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F36" w:rsidRDefault="004C6417" w:rsidP="001209B3">
      <w:pPr>
        <w:autoSpaceDE w:val="0"/>
        <w:autoSpaceDN w:val="0"/>
        <w:bidi w:val="0"/>
        <w:adjustRightInd w:val="0"/>
        <w:spacing w:before="60"/>
        <w:jc w:val="center"/>
        <w:rPr>
          <w:b/>
          <w:bCs/>
        </w:rPr>
      </w:pPr>
      <w:r w:rsidRPr="00363F36">
        <w:rPr>
          <w:rFonts w:eastAsia="Times New Roman"/>
          <w:b/>
          <w:bCs/>
          <w:lang w:eastAsia="en-US" w:bidi="ar-SA"/>
        </w:rPr>
        <w:t xml:space="preserve">Effect of </w:t>
      </w:r>
      <w:r w:rsidR="004856D3" w:rsidRPr="00363F36">
        <w:rPr>
          <w:rFonts w:eastAsia="Times New Roman"/>
          <w:b/>
          <w:bCs/>
          <w:lang w:eastAsia="en-US" w:bidi="ar-SA"/>
        </w:rPr>
        <w:t>ascorbic acid injection for incubation eggs of broiler breeders</w:t>
      </w:r>
      <w:r w:rsidRPr="00363F36">
        <w:rPr>
          <w:rFonts w:eastAsia="Times New Roman"/>
          <w:b/>
          <w:bCs/>
          <w:lang w:eastAsia="en-US" w:bidi="ar-SA"/>
        </w:rPr>
        <w:t xml:space="preserve"> </w:t>
      </w:r>
      <w:r w:rsidR="001209B3" w:rsidRPr="00363F36">
        <w:rPr>
          <w:rFonts w:eastAsia="Times New Roman"/>
          <w:b/>
          <w:bCs/>
          <w:lang w:eastAsia="en-US" w:bidi="ar-SA"/>
        </w:rPr>
        <w:t>on hatchabi</w:t>
      </w:r>
      <w:r w:rsidR="00AF2141">
        <w:rPr>
          <w:rFonts w:eastAsia="Times New Roman"/>
          <w:b/>
          <w:bCs/>
          <w:lang w:eastAsia="en-US" w:bidi="ar-SA"/>
        </w:rPr>
        <w:t>lity and productivity of</w:t>
      </w:r>
      <w:r w:rsidR="001209B3" w:rsidRPr="00363F36">
        <w:rPr>
          <w:rFonts w:eastAsia="Times New Roman"/>
          <w:b/>
          <w:bCs/>
          <w:lang w:eastAsia="en-US" w:bidi="ar-SA"/>
        </w:rPr>
        <w:t xml:space="preserve"> chicks</w:t>
      </w:r>
    </w:p>
    <w:p w:rsidR="001209B3" w:rsidRPr="00363F36" w:rsidRDefault="00115BEF" w:rsidP="00363F36">
      <w:pPr>
        <w:autoSpaceDE w:val="0"/>
        <w:autoSpaceDN w:val="0"/>
        <w:bidi w:val="0"/>
        <w:adjustRightInd w:val="0"/>
        <w:spacing w:before="60"/>
        <w:jc w:val="center"/>
        <w:rPr>
          <w:b/>
          <w:bCs/>
        </w:rPr>
      </w:pPr>
      <w:r w:rsidRPr="00363F36">
        <w:rPr>
          <w:b/>
          <w:bCs/>
        </w:rPr>
        <w:t xml:space="preserve"> </w:t>
      </w:r>
    </w:p>
    <w:p w:rsidR="00154F48" w:rsidRPr="0045149E" w:rsidRDefault="00DD415C" w:rsidP="00154F48">
      <w:pPr>
        <w:autoSpaceDE w:val="0"/>
        <w:autoSpaceDN w:val="0"/>
        <w:bidi w:val="0"/>
        <w:adjustRightInd w:val="0"/>
        <w:spacing w:before="60"/>
        <w:jc w:val="center"/>
        <w:rPr>
          <w:b/>
          <w:bCs/>
          <w:sz w:val="20"/>
          <w:szCs w:val="20"/>
        </w:rPr>
      </w:pPr>
      <w:r w:rsidRPr="0045149E">
        <w:rPr>
          <w:b/>
          <w:bCs/>
          <w:sz w:val="20"/>
          <w:szCs w:val="20"/>
        </w:rPr>
        <w:t>G</w:t>
      </w:r>
      <w:r w:rsidR="000766C2" w:rsidRPr="0045149E">
        <w:rPr>
          <w:b/>
          <w:bCs/>
          <w:sz w:val="20"/>
          <w:szCs w:val="20"/>
        </w:rPr>
        <w:t>.</w:t>
      </w:r>
      <w:r w:rsidR="00C17B5D" w:rsidRPr="0045149E">
        <w:rPr>
          <w:b/>
          <w:bCs/>
          <w:sz w:val="20"/>
          <w:szCs w:val="20"/>
        </w:rPr>
        <w:t xml:space="preserve"> </w:t>
      </w:r>
      <w:r w:rsidR="000766C2" w:rsidRPr="0045149E">
        <w:rPr>
          <w:b/>
          <w:bCs/>
          <w:sz w:val="20"/>
          <w:szCs w:val="20"/>
        </w:rPr>
        <w:t>M.</w:t>
      </w:r>
      <w:r w:rsidR="00C17B5D" w:rsidRPr="0045149E">
        <w:rPr>
          <w:b/>
          <w:bCs/>
          <w:sz w:val="20"/>
          <w:szCs w:val="20"/>
        </w:rPr>
        <w:t xml:space="preserve"> </w:t>
      </w:r>
      <w:r w:rsidR="000766C2" w:rsidRPr="0045149E">
        <w:rPr>
          <w:b/>
          <w:bCs/>
          <w:sz w:val="20"/>
          <w:szCs w:val="20"/>
        </w:rPr>
        <w:t>El-Gendi</w:t>
      </w:r>
      <w:r w:rsidR="0040559C">
        <w:rPr>
          <w:b/>
          <w:bCs/>
          <w:sz w:val="20"/>
          <w:szCs w:val="20"/>
          <w:vertAlign w:val="superscript"/>
        </w:rPr>
        <w:t>1</w:t>
      </w:r>
      <w:r w:rsidR="000766C2" w:rsidRPr="0045149E">
        <w:rPr>
          <w:b/>
          <w:bCs/>
          <w:sz w:val="20"/>
          <w:szCs w:val="20"/>
        </w:rPr>
        <w:t>, H.</w:t>
      </w:r>
      <w:r w:rsidR="00C17B5D" w:rsidRPr="0045149E">
        <w:rPr>
          <w:b/>
          <w:bCs/>
          <w:sz w:val="20"/>
          <w:szCs w:val="20"/>
        </w:rPr>
        <w:t xml:space="preserve"> </w:t>
      </w:r>
      <w:r w:rsidR="000766C2" w:rsidRPr="0045149E">
        <w:rPr>
          <w:b/>
          <w:bCs/>
          <w:sz w:val="20"/>
          <w:szCs w:val="20"/>
        </w:rPr>
        <w:t>R.</w:t>
      </w:r>
      <w:r w:rsidR="00C17B5D" w:rsidRPr="0045149E">
        <w:rPr>
          <w:b/>
          <w:bCs/>
          <w:sz w:val="20"/>
          <w:szCs w:val="20"/>
        </w:rPr>
        <w:t xml:space="preserve"> </w:t>
      </w:r>
      <w:r w:rsidR="000766C2" w:rsidRPr="0045149E">
        <w:rPr>
          <w:b/>
          <w:bCs/>
          <w:sz w:val="20"/>
          <w:szCs w:val="20"/>
        </w:rPr>
        <w:t>Samak</w:t>
      </w:r>
      <w:r w:rsidR="0040559C">
        <w:rPr>
          <w:b/>
          <w:bCs/>
          <w:sz w:val="20"/>
          <w:szCs w:val="20"/>
          <w:vertAlign w:val="superscript"/>
        </w:rPr>
        <w:t>2</w:t>
      </w:r>
      <w:r w:rsidR="000766C2" w:rsidRPr="0045149E">
        <w:rPr>
          <w:b/>
          <w:bCs/>
          <w:sz w:val="20"/>
          <w:szCs w:val="20"/>
          <w:vertAlign w:val="superscript"/>
        </w:rPr>
        <w:t>,</w:t>
      </w:r>
      <w:r w:rsidR="0040559C">
        <w:rPr>
          <w:b/>
          <w:bCs/>
          <w:sz w:val="20"/>
          <w:szCs w:val="20"/>
          <w:vertAlign w:val="superscript"/>
        </w:rPr>
        <w:t xml:space="preserve"> </w:t>
      </w:r>
      <w:r w:rsidR="000766C2" w:rsidRPr="0045149E">
        <w:rPr>
          <w:b/>
          <w:bCs/>
          <w:sz w:val="20"/>
          <w:szCs w:val="20"/>
        </w:rPr>
        <w:t>O.</w:t>
      </w:r>
      <w:r w:rsidR="00C17B5D" w:rsidRPr="0045149E">
        <w:rPr>
          <w:b/>
          <w:bCs/>
          <w:sz w:val="20"/>
          <w:szCs w:val="20"/>
        </w:rPr>
        <w:t xml:space="preserve"> </w:t>
      </w:r>
      <w:r w:rsidR="000766C2" w:rsidRPr="0045149E">
        <w:rPr>
          <w:b/>
          <w:bCs/>
          <w:sz w:val="20"/>
          <w:szCs w:val="20"/>
        </w:rPr>
        <w:t>H.</w:t>
      </w:r>
      <w:r w:rsidR="00C17B5D" w:rsidRPr="0045149E">
        <w:rPr>
          <w:b/>
          <w:bCs/>
          <w:sz w:val="20"/>
          <w:szCs w:val="20"/>
        </w:rPr>
        <w:t xml:space="preserve"> </w:t>
      </w:r>
      <w:r w:rsidR="000766C2" w:rsidRPr="0045149E">
        <w:rPr>
          <w:b/>
          <w:bCs/>
          <w:sz w:val="20"/>
          <w:szCs w:val="20"/>
        </w:rPr>
        <w:t>El-Garhy</w:t>
      </w:r>
      <w:r w:rsidR="0040559C">
        <w:rPr>
          <w:b/>
          <w:bCs/>
          <w:sz w:val="20"/>
          <w:szCs w:val="20"/>
          <w:vertAlign w:val="superscript"/>
        </w:rPr>
        <w:t>1</w:t>
      </w:r>
      <w:r w:rsidR="001372B3">
        <w:rPr>
          <w:b/>
          <w:bCs/>
          <w:sz w:val="20"/>
          <w:szCs w:val="20"/>
        </w:rPr>
        <w:t>*</w:t>
      </w:r>
      <w:r w:rsidR="000766C2" w:rsidRPr="0045149E">
        <w:rPr>
          <w:b/>
          <w:bCs/>
          <w:sz w:val="20"/>
          <w:szCs w:val="20"/>
        </w:rPr>
        <w:t xml:space="preserve"> and S.</w:t>
      </w:r>
      <w:r w:rsidR="00C17B5D" w:rsidRPr="0045149E">
        <w:rPr>
          <w:b/>
          <w:bCs/>
          <w:sz w:val="20"/>
          <w:szCs w:val="20"/>
        </w:rPr>
        <w:t xml:space="preserve"> </w:t>
      </w:r>
      <w:r w:rsidR="000766C2" w:rsidRPr="0045149E">
        <w:rPr>
          <w:b/>
          <w:bCs/>
          <w:sz w:val="20"/>
          <w:szCs w:val="20"/>
        </w:rPr>
        <w:t>A.</w:t>
      </w:r>
      <w:r w:rsidR="00C17B5D" w:rsidRPr="0045149E">
        <w:rPr>
          <w:b/>
          <w:bCs/>
          <w:sz w:val="20"/>
          <w:szCs w:val="20"/>
        </w:rPr>
        <w:t xml:space="preserve"> </w:t>
      </w:r>
      <w:r w:rsidR="000766C2" w:rsidRPr="0045149E">
        <w:rPr>
          <w:b/>
          <w:bCs/>
          <w:sz w:val="20"/>
          <w:szCs w:val="20"/>
        </w:rPr>
        <w:t>Elshony</w:t>
      </w:r>
      <w:r w:rsidR="0040559C">
        <w:rPr>
          <w:b/>
          <w:bCs/>
          <w:sz w:val="20"/>
          <w:szCs w:val="20"/>
          <w:vertAlign w:val="superscript"/>
        </w:rPr>
        <w:t>1</w:t>
      </w:r>
    </w:p>
    <w:p w:rsidR="0041456F" w:rsidRPr="0045149E" w:rsidRDefault="0090647C" w:rsidP="00336433">
      <w:pPr>
        <w:autoSpaceDE w:val="0"/>
        <w:autoSpaceDN w:val="0"/>
        <w:bidi w:val="0"/>
        <w:adjustRightInd w:val="0"/>
        <w:spacing w:before="60"/>
        <w:jc w:val="center"/>
        <w:rPr>
          <w:sz w:val="18"/>
          <w:szCs w:val="18"/>
        </w:rPr>
      </w:pPr>
      <w:proofErr w:type="gramStart"/>
      <w:r w:rsidRPr="0090647C">
        <w:rPr>
          <w:sz w:val="18"/>
          <w:szCs w:val="18"/>
          <w:vertAlign w:val="superscript"/>
        </w:rPr>
        <w:t>1</w:t>
      </w:r>
      <w:r w:rsidR="000D05E5" w:rsidRPr="0045149E">
        <w:rPr>
          <w:sz w:val="18"/>
          <w:szCs w:val="18"/>
        </w:rPr>
        <w:t xml:space="preserve"> Animal prod.</w:t>
      </w:r>
      <w:proofErr w:type="gramEnd"/>
      <w:r w:rsidR="000D05E5" w:rsidRPr="0045149E">
        <w:rPr>
          <w:sz w:val="18"/>
          <w:szCs w:val="18"/>
        </w:rPr>
        <w:t xml:space="preserve"> </w:t>
      </w:r>
      <w:proofErr w:type="gramStart"/>
      <w:r w:rsidR="000D05E5" w:rsidRPr="0045149E">
        <w:rPr>
          <w:sz w:val="18"/>
          <w:szCs w:val="18"/>
        </w:rPr>
        <w:t>dept. ,Faculty</w:t>
      </w:r>
      <w:proofErr w:type="gramEnd"/>
      <w:r w:rsidR="000D05E5" w:rsidRPr="0045149E">
        <w:rPr>
          <w:sz w:val="18"/>
          <w:szCs w:val="18"/>
        </w:rPr>
        <w:t xml:space="preserve"> of Agriculture, </w:t>
      </w:r>
      <w:proofErr w:type="spellStart"/>
      <w:r w:rsidR="000D05E5" w:rsidRPr="0045149E">
        <w:rPr>
          <w:sz w:val="18"/>
          <w:szCs w:val="18"/>
        </w:rPr>
        <w:t>Benha</w:t>
      </w:r>
      <w:proofErr w:type="spellEnd"/>
      <w:r w:rsidR="000D05E5" w:rsidRPr="0045149E">
        <w:rPr>
          <w:sz w:val="18"/>
          <w:szCs w:val="18"/>
        </w:rPr>
        <w:t xml:space="preserve"> University</w:t>
      </w:r>
    </w:p>
    <w:p w:rsidR="000D05E5" w:rsidRPr="0045149E" w:rsidRDefault="0090647C" w:rsidP="001372B3">
      <w:pPr>
        <w:autoSpaceDE w:val="0"/>
        <w:autoSpaceDN w:val="0"/>
        <w:bidi w:val="0"/>
        <w:adjustRightInd w:val="0"/>
        <w:spacing w:before="60"/>
        <w:jc w:val="center"/>
        <w:rPr>
          <w:sz w:val="18"/>
          <w:szCs w:val="18"/>
        </w:rPr>
      </w:pPr>
      <w:proofErr w:type="gramStart"/>
      <w:r w:rsidRPr="0090647C">
        <w:rPr>
          <w:sz w:val="18"/>
          <w:szCs w:val="18"/>
          <w:vertAlign w:val="superscript"/>
        </w:rPr>
        <w:t>2</w:t>
      </w:r>
      <w:r w:rsidR="000D05E5" w:rsidRPr="0045149E">
        <w:rPr>
          <w:sz w:val="18"/>
          <w:szCs w:val="18"/>
        </w:rPr>
        <w:t xml:space="preserve"> Animal prod.</w:t>
      </w:r>
      <w:proofErr w:type="gramEnd"/>
      <w:r w:rsidR="00336433" w:rsidRPr="0045149E">
        <w:rPr>
          <w:sz w:val="18"/>
          <w:szCs w:val="18"/>
        </w:rPr>
        <w:t xml:space="preserve"> Res.</w:t>
      </w:r>
      <w:r w:rsidR="000D05E5" w:rsidRPr="0045149E">
        <w:rPr>
          <w:sz w:val="18"/>
          <w:szCs w:val="18"/>
        </w:rPr>
        <w:t xml:space="preserve"> Institute, Agricul</w:t>
      </w:r>
      <w:bookmarkStart w:id="0" w:name="_GoBack"/>
      <w:bookmarkEnd w:id="0"/>
      <w:r w:rsidR="000D05E5" w:rsidRPr="0045149E">
        <w:rPr>
          <w:sz w:val="18"/>
          <w:szCs w:val="18"/>
        </w:rPr>
        <w:t xml:space="preserve">ture Research </w:t>
      </w:r>
      <w:proofErr w:type="spellStart"/>
      <w:r w:rsidR="000D05E5" w:rsidRPr="0045149E">
        <w:rPr>
          <w:sz w:val="18"/>
          <w:szCs w:val="18"/>
        </w:rPr>
        <w:t>Center</w:t>
      </w:r>
      <w:proofErr w:type="gramStart"/>
      <w:r w:rsidR="00336433" w:rsidRPr="0045149E">
        <w:rPr>
          <w:sz w:val="18"/>
          <w:szCs w:val="18"/>
        </w:rPr>
        <w:t>,</w:t>
      </w:r>
      <w:r w:rsidR="000D05E5" w:rsidRPr="0045149E">
        <w:rPr>
          <w:sz w:val="18"/>
          <w:szCs w:val="18"/>
        </w:rPr>
        <w:t>Ministry</w:t>
      </w:r>
      <w:proofErr w:type="spellEnd"/>
      <w:proofErr w:type="gramEnd"/>
      <w:r w:rsidR="000D05E5" w:rsidRPr="0045149E">
        <w:rPr>
          <w:sz w:val="18"/>
          <w:szCs w:val="18"/>
        </w:rPr>
        <w:t xml:space="preserve"> of Agriculture, </w:t>
      </w:r>
      <w:proofErr w:type="spellStart"/>
      <w:r w:rsidR="000D05E5" w:rsidRPr="0045149E">
        <w:rPr>
          <w:sz w:val="18"/>
          <w:szCs w:val="18"/>
        </w:rPr>
        <w:t>Dokki,Egypt</w:t>
      </w:r>
      <w:proofErr w:type="spellEnd"/>
    </w:p>
    <w:p w:rsidR="006B78C9" w:rsidRPr="001372B3" w:rsidRDefault="001372B3" w:rsidP="008119D6">
      <w:pPr>
        <w:autoSpaceDE w:val="0"/>
        <w:autoSpaceDN w:val="0"/>
        <w:bidi w:val="0"/>
        <w:adjustRightInd w:val="0"/>
        <w:spacing w:before="60"/>
        <w:jc w:val="center"/>
        <w:rPr>
          <w:sz w:val="18"/>
          <w:szCs w:val="18"/>
        </w:rPr>
      </w:pPr>
      <w:r>
        <w:rPr>
          <w:sz w:val="18"/>
          <w:szCs w:val="18"/>
        </w:rPr>
        <w:t>*</w:t>
      </w:r>
      <w:r w:rsidR="0090647C">
        <w:rPr>
          <w:sz w:val="18"/>
          <w:szCs w:val="18"/>
        </w:rPr>
        <w:t>Corresponding</w:t>
      </w:r>
      <w:r>
        <w:rPr>
          <w:sz w:val="18"/>
          <w:szCs w:val="18"/>
        </w:rPr>
        <w:t xml:space="preserve"> e-mail</w:t>
      </w:r>
      <w:r w:rsidR="00F62D4C">
        <w:rPr>
          <w:sz w:val="18"/>
          <w:szCs w:val="18"/>
        </w:rPr>
        <w:t>;</w:t>
      </w:r>
      <w:r>
        <w:rPr>
          <w:sz w:val="18"/>
          <w:szCs w:val="18"/>
        </w:rPr>
        <w:t xml:space="preserve"> </w:t>
      </w:r>
      <w:r w:rsidRPr="0090647C">
        <w:rPr>
          <w:sz w:val="18"/>
          <w:szCs w:val="18"/>
          <w:u w:val="single"/>
        </w:rPr>
        <w:t>osama.elsayed1977@yahoo.com</w:t>
      </w:r>
    </w:p>
    <w:p w:rsidR="00B66B9E" w:rsidRPr="0045149E" w:rsidRDefault="00B66B9E" w:rsidP="006B78C9">
      <w:pPr>
        <w:autoSpaceDE w:val="0"/>
        <w:autoSpaceDN w:val="0"/>
        <w:bidi w:val="0"/>
        <w:adjustRightInd w:val="0"/>
        <w:spacing w:before="60"/>
        <w:jc w:val="center"/>
        <w:rPr>
          <w:b/>
          <w:bCs/>
        </w:rPr>
      </w:pPr>
      <w:r w:rsidRPr="0045149E">
        <w:rPr>
          <w:b/>
          <w:bCs/>
        </w:rPr>
        <w:t>Abstract</w:t>
      </w:r>
    </w:p>
    <w:p w:rsidR="00A60364" w:rsidRPr="0045149E" w:rsidRDefault="00B66B9E" w:rsidP="006B78C9">
      <w:pPr>
        <w:autoSpaceDE w:val="0"/>
        <w:autoSpaceDN w:val="0"/>
        <w:bidi w:val="0"/>
        <w:adjustRightInd w:val="0"/>
        <w:spacing w:before="60"/>
        <w:ind w:firstLine="720"/>
        <w:jc w:val="lowKashida"/>
      </w:pPr>
      <w:r w:rsidRPr="0045149E">
        <w:t>A total number of 500 fertile eggs</w:t>
      </w:r>
      <w:r w:rsidR="000D637B" w:rsidRPr="0045149E">
        <w:t xml:space="preserve"> were used </w:t>
      </w:r>
      <w:r w:rsidR="00B4316C" w:rsidRPr="0045149E">
        <w:t>in this study</w:t>
      </w:r>
      <w:r w:rsidR="004E3DEE" w:rsidRPr="0045149E">
        <w:t xml:space="preserve"> collected</w:t>
      </w:r>
      <w:r w:rsidR="00B4316C" w:rsidRPr="0045149E">
        <w:t xml:space="preserve"> </w:t>
      </w:r>
      <w:r w:rsidR="000D637B" w:rsidRPr="0045149E">
        <w:t xml:space="preserve">from </w:t>
      </w:r>
      <w:r w:rsidR="004E3DEE" w:rsidRPr="0045149E">
        <w:t>Arbor Acres and Ross parental flocks</w:t>
      </w:r>
      <w:r w:rsidR="0091246E" w:rsidRPr="0045149E">
        <w:t xml:space="preserve"> to investigate the effect of injecting</w:t>
      </w:r>
      <w:r w:rsidR="00826558" w:rsidRPr="0045149E">
        <w:t xml:space="preserve"> i</w:t>
      </w:r>
      <w:r w:rsidR="00C31025" w:rsidRPr="0045149E">
        <w:t>ncubated eggs with</w:t>
      </w:r>
      <w:r w:rsidR="00096167" w:rsidRPr="0045149E">
        <w:t xml:space="preserve"> Ascorbic acid</w:t>
      </w:r>
      <w:r w:rsidR="00C31025" w:rsidRPr="0045149E">
        <w:t xml:space="preserve"> </w:t>
      </w:r>
      <w:r w:rsidR="000F2B60" w:rsidRPr="0045149E">
        <w:t>(</w:t>
      </w:r>
      <w:r w:rsidR="00096167" w:rsidRPr="0045149E">
        <w:t>vitamin C</w:t>
      </w:r>
      <w:r w:rsidR="00826558" w:rsidRPr="0045149E">
        <w:t>)</w:t>
      </w:r>
      <w:r w:rsidR="0091246E" w:rsidRPr="0045149E">
        <w:t xml:space="preserve"> on the productive performance of the hatched chicks</w:t>
      </w:r>
      <w:r w:rsidRPr="0045149E">
        <w:t>. Eggs of each strain were randomly equally di</w:t>
      </w:r>
      <w:r w:rsidR="007714F5" w:rsidRPr="0045149E">
        <w:t xml:space="preserve">vided into five groups </w:t>
      </w:r>
      <w:r w:rsidRPr="0045149E">
        <w:t>(each of 100 eggs). Eggs of the 1</w:t>
      </w:r>
      <w:r w:rsidRPr="0045149E">
        <w:rPr>
          <w:vertAlign w:val="superscript"/>
        </w:rPr>
        <w:t>sr</w:t>
      </w:r>
      <w:r w:rsidRPr="0045149E">
        <w:t>, 2</w:t>
      </w:r>
      <w:r w:rsidRPr="0045149E">
        <w:rPr>
          <w:vertAlign w:val="superscript"/>
        </w:rPr>
        <w:t>nd</w:t>
      </w:r>
      <w:r w:rsidRPr="0045149E">
        <w:t xml:space="preserve"> and 3</w:t>
      </w:r>
      <w:r w:rsidRPr="0045149E">
        <w:rPr>
          <w:vertAlign w:val="superscript"/>
        </w:rPr>
        <w:t>rd</w:t>
      </w:r>
      <w:r w:rsidRPr="0045149E">
        <w:t xml:space="preserve"> groups were injected with 3, 6 and 9</w:t>
      </w:r>
      <w:r w:rsidR="007714F5" w:rsidRPr="0045149E">
        <w:t xml:space="preserve"> </w:t>
      </w:r>
      <w:r w:rsidR="00B4267B" w:rsidRPr="0045149E">
        <w:t>mg of,</w:t>
      </w:r>
      <w:r w:rsidR="007714F5" w:rsidRPr="0045149E">
        <w:t xml:space="preserve"> respectively</w:t>
      </w:r>
      <w:r w:rsidR="001F469D" w:rsidRPr="0045149E">
        <w:t>.</w:t>
      </w:r>
      <w:r w:rsidR="007714F5" w:rsidRPr="0045149E">
        <w:t xml:space="preserve"> </w:t>
      </w:r>
      <w:r w:rsidR="001F469D" w:rsidRPr="0045149E">
        <w:t>T</w:t>
      </w:r>
      <w:r w:rsidRPr="0045149E">
        <w:t>he 4</w:t>
      </w:r>
      <w:r w:rsidRPr="0045149E">
        <w:rPr>
          <w:vertAlign w:val="superscript"/>
        </w:rPr>
        <w:t>th</w:t>
      </w:r>
      <w:r w:rsidRPr="0045149E">
        <w:t xml:space="preserve"> group was used as a </w:t>
      </w:r>
      <w:r w:rsidR="001F469D" w:rsidRPr="0045149E">
        <w:t>shim (eggs drilled only)</w:t>
      </w:r>
      <w:r w:rsidRPr="0045149E">
        <w:t>, while the 5</w:t>
      </w:r>
      <w:r w:rsidRPr="0045149E">
        <w:rPr>
          <w:vertAlign w:val="superscript"/>
        </w:rPr>
        <w:t>th</w:t>
      </w:r>
      <w:r w:rsidRPr="0045149E">
        <w:t xml:space="preserve"> group was c</w:t>
      </w:r>
      <w:r w:rsidR="0041456F" w:rsidRPr="0045149E">
        <w:t>onsidered as control</w:t>
      </w:r>
      <w:r w:rsidRPr="0045149E">
        <w:t>.</w:t>
      </w:r>
      <w:r w:rsidR="0041456F" w:rsidRPr="0045149E">
        <w:t xml:space="preserve"> Results obtained could be summarized as follows;</w:t>
      </w:r>
      <w:r w:rsidR="00E845F8" w:rsidRPr="0045149E">
        <w:rPr>
          <w:rFonts w:eastAsia="Times New Roman"/>
          <w:sz w:val="28"/>
          <w:szCs w:val="28"/>
          <w:lang w:eastAsia="en-US" w:bidi="ar-SA"/>
        </w:rPr>
        <w:t xml:space="preserve"> </w:t>
      </w:r>
      <w:r w:rsidR="00E845F8" w:rsidRPr="0045149E">
        <w:t>Ross strain significantly decreased embryonic mortality and correspondingly increased hatchability percentage. Treatments applied had highly significant effect on embryonic mortality and hatchability.</w:t>
      </w:r>
      <w:r w:rsidR="00E845F8" w:rsidRPr="0045149E">
        <w:rPr>
          <w:rFonts w:eastAsia="Times New Roman"/>
          <w:sz w:val="28"/>
          <w:szCs w:val="28"/>
          <w:lang w:eastAsia="en-US"/>
        </w:rPr>
        <w:t xml:space="preserve"> </w:t>
      </w:r>
      <w:r w:rsidR="00E845F8" w:rsidRPr="0045149E">
        <w:t xml:space="preserve">Ross strain significant increased body weight, weight gain and growth rate during the all periods of estimation when compared with those of Arbor Acres strain. The highest averages of body weight and weight gain were observed in chicks hatched from eggs injected with 6 and 9mg </w:t>
      </w:r>
      <w:r w:rsidR="00154F48" w:rsidRPr="0045149E">
        <w:t>ascorbic acid (vitamin C)</w:t>
      </w:r>
      <w:r w:rsidR="00E845F8" w:rsidRPr="0045149E">
        <w:t xml:space="preserve"> when compared with other treatments applied and control group</w:t>
      </w:r>
      <w:r w:rsidR="00A60364" w:rsidRPr="0045149E">
        <w:t xml:space="preserve">. Birds of Arbor Acres showed the better feed conversion values at all periods of estimation compared with Ross </w:t>
      </w:r>
      <w:r w:rsidR="00154F48" w:rsidRPr="0045149E">
        <w:t>strain. The</w:t>
      </w:r>
      <w:r w:rsidR="00A60364" w:rsidRPr="0045149E">
        <w:t xml:space="preserve"> best feed conversion values at the period from (0-6) weeks of age were  found in chicks hatched from eggs injected with 3 or 9mg ascorbic acid (2.11 and 2.11g feed/g gain, respectively). Chicks hatched from eggs of Ross strain showed the highest economic efficiency at (0-6) week (143.53%) when compared with Arbor Acres strain (142.65%), respectively. Chicks hatched from eggs injected with ascorbic acid at a level of 3or 6mg showed the highest economic efficiency values at (0- 6) week (170.35 and 155, 94%, respectively) when compared with</w:t>
      </w:r>
      <w:r w:rsidR="00A60364" w:rsidRPr="0045149E">
        <w:rPr>
          <w:b/>
          <w:bCs/>
        </w:rPr>
        <w:t xml:space="preserve"> </w:t>
      </w:r>
      <w:r w:rsidR="00A60364" w:rsidRPr="0045149E">
        <w:t xml:space="preserve">different treatments applied. It could be concluded that, Ross strain and injection incubated eggs with 3 and 6 mg ascorbic acid seemed to be adequate to a chive the favorable results and is being recommended from the economic </w:t>
      </w:r>
      <w:r w:rsidR="00B4267B" w:rsidRPr="0045149E">
        <w:t>point</w:t>
      </w:r>
      <w:r w:rsidR="00A60364" w:rsidRPr="0045149E">
        <w:t xml:space="preserve"> of view.</w:t>
      </w:r>
    </w:p>
    <w:p w:rsidR="00F6553E" w:rsidRPr="0045149E" w:rsidRDefault="00F6553E" w:rsidP="00F6553E">
      <w:pPr>
        <w:autoSpaceDE w:val="0"/>
        <w:autoSpaceDN w:val="0"/>
        <w:bidi w:val="0"/>
        <w:adjustRightInd w:val="0"/>
        <w:spacing w:before="60"/>
        <w:jc w:val="lowKashida"/>
        <w:rPr>
          <w:sz w:val="20"/>
          <w:szCs w:val="20"/>
          <w:rtl/>
        </w:rPr>
      </w:pPr>
      <w:r w:rsidRPr="0045149E">
        <w:rPr>
          <w:i/>
          <w:iCs/>
          <w:sz w:val="20"/>
          <w:szCs w:val="20"/>
        </w:rPr>
        <w:t>Key words;</w:t>
      </w:r>
      <w:r w:rsidRPr="0045149E">
        <w:rPr>
          <w:sz w:val="20"/>
          <w:szCs w:val="20"/>
        </w:rPr>
        <w:t xml:space="preserve"> Ascorbic acid injecting, hatchability</w:t>
      </w:r>
      <w:r w:rsidR="000116EC" w:rsidRPr="0045149E">
        <w:rPr>
          <w:sz w:val="20"/>
          <w:szCs w:val="20"/>
        </w:rPr>
        <w:t xml:space="preserve">, embryonic mortality, growth performance, </w:t>
      </w:r>
      <w:r w:rsidRPr="0045149E">
        <w:rPr>
          <w:sz w:val="20"/>
          <w:szCs w:val="20"/>
        </w:rPr>
        <w:t>broiler</w:t>
      </w:r>
      <w:r w:rsidR="000116EC" w:rsidRPr="0045149E">
        <w:rPr>
          <w:sz w:val="20"/>
          <w:szCs w:val="20"/>
        </w:rPr>
        <w:t xml:space="preserve"> chicks</w:t>
      </w:r>
    </w:p>
    <w:p w:rsidR="00B66B9E" w:rsidRPr="0045149E" w:rsidRDefault="00B66B9E" w:rsidP="00B4267B">
      <w:pPr>
        <w:bidi w:val="0"/>
        <w:spacing w:before="60"/>
        <w:rPr>
          <w:b/>
          <w:bCs/>
        </w:rPr>
      </w:pPr>
    </w:p>
    <w:p w:rsidR="006F13D2" w:rsidRPr="0045149E" w:rsidRDefault="005C02C6" w:rsidP="008119D6">
      <w:pPr>
        <w:bidi w:val="0"/>
        <w:spacing w:before="60"/>
        <w:jc w:val="center"/>
        <w:rPr>
          <w:b/>
          <w:bCs/>
        </w:rPr>
      </w:pPr>
      <w:r w:rsidRPr="0045149E">
        <w:rPr>
          <w:b/>
          <w:bCs/>
        </w:rPr>
        <w:t xml:space="preserve">1. </w:t>
      </w:r>
      <w:r w:rsidR="00C40C0E" w:rsidRPr="0045149E">
        <w:rPr>
          <w:b/>
          <w:bCs/>
        </w:rPr>
        <w:t>Introduction</w:t>
      </w:r>
    </w:p>
    <w:p w:rsidR="008F131A" w:rsidRPr="0045149E" w:rsidRDefault="006F13D2" w:rsidP="008F131A">
      <w:pPr>
        <w:bidi w:val="0"/>
        <w:spacing w:before="60"/>
        <w:ind w:firstLine="720"/>
        <w:jc w:val="lowKashida"/>
        <w:rPr>
          <w:rFonts w:eastAsia="Times New Roman"/>
          <w:lang w:eastAsia="en-US" w:bidi="ar-SA"/>
        </w:rPr>
      </w:pPr>
      <w:r w:rsidRPr="0045149E">
        <w:t xml:space="preserve">Function </w:t>
      </w:r>
      <w:r w:rsidR="006C2C57" w:rsidRPr="0045149E">
        <w:t xml:space="preserve">of </w:t>
      </w:r>
      <w:r w:rsidR="007838E8" w:rsidRPr="0045149E">
        <w:t>a</w:t>
      </w:r>
      <w:r w:rsidR="00096167" w:rsidRPr="0045149E">
        <w:t xml:space="preserve">scorbic acid </w:t>
      </w:r>
      <w:r w:rsidRPr="0045149E">
        <w:t>(</w:t>
      </w:r>
      <w:r w:rsidR="00096167" w:rsidRPr="0045149E">
        <w:t>vitamin C</w:t>
      </w:r>
      <w:r w:rsidRPr="0045149E">
        <w:t xml:space="preserve">) is related to its reversible oxidation and reduction </w:t>
      </w:r>
      <w:r w:rsidR="006C2C57" w:rsidRPr="0045149E">
        <w:t xml:space="preserve">characteristics further to </w:t>
      </w:r>
      <w:r w:rsidR="00E6210C" w:rsidRPr="0045149E">
        <w:t>its</w:t>
      </w:r>
      <w:r w:rsidRPr="0045149E">
        <w:t xml:space="preserve"> eff</w:t>
      </w:r>
      <w:r w:rsidR="00E6210C" w:rsidRPr="0045149E">
        <w:t>ect of</w:t>
      </w:r>
      <w:r w:rsidRPr="0045149E">
        <w:t xml:space="preserve"> as an anti-stress agent on productive performance parameters </w:t>
      </w:r>
      <w:r w:rsidR="00E6210C" w:rsidRPr="0045149E">
        <w:t xml:space="preserve">of birds such as </w:t>
      </w:r>
      <w:r w:rsidR="007611CF" w:rsidRPr="0045149E">
        <w:t>growth and</w:t>
      </w:r>
      <w:r w:rsidRPr="0045149E">
        <w:t xml:space="preserve"> reproductive traits, the most important of them are fertilit</w:t>
      </w:r>
      <w:r w:rsidR="007611CF" w:rsidRPr="0045149E">
        <w:t>y and hatchability.</w:t>
      </w:r>
      <w:r w:rsidR="00F71982" w:rsidRPr="0045149E">
        <w:rPr>
          <w:rFonts w:eastAsia="Times New Roman"/>
          <w:lang w:eastAsia="en-US" w:bidi="ar-SA"/>
        </w:rPr>
        <w:t xml:space="preserve"> Ascorbic acid is synthesized by the embryo </w:t>
      </w:r>
      <w:r w:rsidR="00F71982" w:rsidRPr="0045149E">
        <w:rPr>
          <w:rFonts w:eastAsia="Times New Roman"/>
          <w:b/>
          <w:bCs/>
          <w:lang w:eastAsia="en-US" w:bidi="ar-SA"/>
        </w:rPr>
        <w:t>(</w:t>
      </w:r>
      <w:proofErr w:type="spellStart"/>
      <w:r w:rsidR="00F71982" w:rsidRPr="0045149E">
        <w:rPr>
          <w:rFonts w:eastAsia="Times New Roman"/>
          <w:b/>
          <w:bCs/>
          <w:lang w:eastAsia="en-US" w:bidi="ar-SA"/>
        </w:rPr>
        <w:t>Surai</w:t>
      </w:r>
      <w:proofErr w:type="spellEnd"/>
      <w:r w:rsidR="00F71982" w:rsidRPr="0045149E">
        <w:rPr>
          <w:rFonts w:eastAsia="Times New Roman"/>
          <w:b/>
          <w:bCs/>
          <w:lang w:eastAsia="en-US" w:bidi="ar-SA"/>
        </w:rPr>
        <w:t xml:space="preserve"> </w:t>
      </w:r>
      <w:r w:rsidR="00F71982" w:rsidRPr="0045149E">
        <w:rPr>
          <w:rFonts w:eastAsia="Times New Roman"/>
          <w:b/>
          <w:bCs/>
          <w:i/>
          <w:iCs/>
          <w:lang w:eastAsia="en-US" w:bidi="ar-SA"/>
        </w:rPr>
        <w:t>et al.</w:t>
      </w:r>
      <w:r w:rsidR="00F71982" w:rsidRPr="0045149E">
        <w:rPr>
          <w:rFonts w:eastAsia="Times New Roman"/>
          <w:b/>
          <w:bCs/>
          <w:lang w:eastAsia="en-US" w:bidi="ar-SA"/>
        </w:rPr>
        <w:t>, 1996 and Wilson, 1990)</w:t>
      </w:r>
      <w:r w:rsidR="00F71982" w:rsidRPr="0045149E">
        <w:rPr>
          <w:rFonts w:eastAsia="Times New Roman"/>
          <w:lang w:eastAsia="en-US" w:bidi="ar-SA"/>
        </w:rPr>
        <w:t xml:space="preserve"> and the accumulation of this water soluble antioxidant by the developing tissues will be independent of the dietary intake</w:t>
      </w:r>
      <w:r w:rsidR="00F71982" w:rsidRPr="0045149E">
        <w:rPr>
          <w:b/>
          <w:bCs/>
        </w:rPr>
        <w:t xml:space="preserve"> </w:t>
      </w:r>
      <w:r w:rsidR="00F71982" w:rsidRPr="0045149E">
        <w:rPr>
          <w:rFonts w:eastAsia="Times New Roman"/>
          <w:lang w:eastAsia="en-US" w:bidi="ar-SA"/>
        </w:rPr>
        <w:t>by the breeding hen.</w:t>
      </w:r>
      <w:r w:rsidR="00F71982" w:rsidRPr="0045149E">
        <w:t xml:space="preserve"> </w:t>
      </w:r>
      <w:r w:rsidR="00F71982" w:rsidRPr="0045149E">
        <w:rPr>
          <w:rFonts w:eastAsia="Times New Roman"/>
          <w:lang w:eastAsia="en-US" w:bidi="ar-SA"/>
        </w:rPr>
        <w:t>Incubated eggs</w:t>
      </w:r>
      <w:r w:rsidR="00F71982" w:rsidRPr="0045149E">
        <w:rPr>
          <w:b/>
          <w:bCs/>
          <w:lang w:eastAsia="en-US" w:bidi="ar-SA"/>
        </w:rPr>
        <w:t xml:space="preserve"> </w:t>
      </w:r>
      <w:r w:rsidR="00F71982" w:rsidRPr="0045149E">
        <w:rPr>
          <w:rFonts w:eastAsia="Times New Roman"/>
          <w:lang w:eastAsia="en-US" w:bidi="ar-SA"/>
        </w:rPr>
        <w:t xml:space="preserve">and their embryos may be subjected to stress caused by excessive production of metabolic heat during the latter part of egg incubation </w:t>
      </w:r>
      <w:r w:rsidR="00801F18" w:rsidRPr="0045149E">
        <w:rPr>
          <w:rFonts w:eastAsia="Times New Roman"/>
          <w:b/>
          <w:bCs/>
          <w:lang w:eastAsia="en-US" w:bidi="ar-SA"/>
        </w:rPr>
        <w:t>(</w:t>
      </w:r>
      <w:proofErr w:type="spellStart"/>
      <w:r w:rsidR="00801F18" w:rsidRPr="0045149E">
        <w:rPr>
          <w:rFonts w:eastAsia="Times New Roman"/>
          <w:b/>
          <w:bCs/>
          <w:lang w:eastAsia="en-US" w:bidi="ar-SA"/>
        </w:rPr>
        <w:t>Tulle</w:t>
      </w:r>
      <w:r w:rsidR="00F71982" w:rsidRPr="0045149E">
        <w:rPr>
          <w:rFonts w:eastAsia="Times New Roman"/>
          <w:b/>
          <w:bCs/>
          <w:lang w:eastAsia="en-US" w:bidi="ar-SA"/>
        </w:rPr>
        <w:t>t</w:t>
      </w:r>
      <w:proofErr w:type="spellEnd"/>
      <w:r w:rsidR="00F71982" w:rsidRPr="0045149E">
        <w:rPr>
          <w:rFonts w:eastAsia="Times New Roman"/>
          <w:b/>
          <w:bCs/>
          <w:lang w:eastAsia="en-US" w:bidi="ar-SA"/>
        </w:rPr>
        <w:t xml:space="preserve">, 1990), </w:t>
      </w:r>
      <w:r w:rsidR="00F71982" w:rsidRPr="0045149E">
        <w:rPr>
          <w:rFonts w:eastAsia="Times New Roman"/>
          <w:lang w:eastAsia="en-US" w:bidi="ar-SA"/>
        </w:rPr>
        <w:t xml:space="preserve">producing some internal environmental stress for embryo, which may be not suitable for the embryo to hatch </w:t>
      </w:r>
      <w:r w:rsidR="001B2A75" w:rsidRPr="0045149E">
        <w:rPr>
          <w:rFonts w:eastAsia="Times New Roman"/>
          <w:lang w:eastAsia="en-US" w:bidi="ar-SA"/>
        </w:rPr>
        <w:t>successfully. So, In</w:t>
      </w:r>
      <w:r w:rsidR="00F71982" w:rsidRPr="0045149E">
        <w:rPr>
          <w:rFonts w:eastAsia="Times New Roman"/>
          <w:lang w:eastAsia="en-US" w:bidi="ar-SA"/>
        </w:rPr>
        <w:t>-ovum injection of ascorbic acid as an anti-stress agent may be beneficial.</w:t>
      </w:r>
      <w:r w:rsidR="00C01A35" w:rsidRPr="0045149E">
        <w:t xml:space="preserve"> </w:t>
      </w:r>
      <w:r w:rsidRPr="0045149E">
        <w:t xml:space="preserve">Injecting ascorbic acid into </w:t>
      </w:r>
      <w:r w:rsidR="00AC09F7" w:rsidRPr="0045149E">
        <w:t>chicken eggs has</w:t>
      </w:r>
      <w:r w:rsidRPr="0045149E">
        <w:t xml:space="preserve"> a favorable impact on hatchability results, embryo weight at different incubation days and consequently on chick body weight after hatching as well as on the reduction of embryo death during incubation </w:t>
      </w:r>
      <w:r w:rsidRPr="0045149E">
        <w:rPr>
          <w:b/>
          <w:bCs/>
        </w:rPr>
        <w:t>(</w:t>
      </w:r>
      <w:proofErr w:type="spellStart"/>
      <w:r w:rsidRPr="0045149E">
        <w:rPr>
          <w:b/>
          <w:bCs/>
        </w:rPr>
        <w:t>Zakaria</w:t>
      </w:r>
      <w:proofErr w:type="spellEnd"/>
      <w:r w:rsidRPr="0045149E">
        <w:rPr>
          <w:b/>
          <w:bCs/>
        </w:rPr>
        <w:t xml:space="preserve"> </w:t>
      </w:r>
      <w:r w:rsidR="004E6FD4" w:rsidRPr="0045149E">
        <w:rPr>
          <w:b/>
          <w:bCs/>
        </w:rPr>
        <w:t>and Al</w:t>
      </w:r>
      <w:r w:rsidRPr="0045149E">
        <w:rPr>
          <w:b/>
          <w:bCs/>
        </w:rPr>
        <w:t>-</w:t>
      </w:r>
      <w:proofErr w:type="spellStart"/>
      <w:r w:rsidRPr="0045149E">
        <w:rPr>
          <w:b/>
          <w:bCs/>
        </w:rPr>
        <w:t>Anezi</w:t>
      </w:r>
      <w:proofErr w:type="spellEnd"/>
      <w:r w:rsidRPr="0045149E">
        <w:rPr>
          <w:b/>
          <w:bCs/>
        </w:rPr>
        <w:t xml:space="preserve">, 1996; </w:t>
      </w:r>
      <w:proofErr w:type="spellStart"/>
      <w:r w:rsidRPr="0045149E">
        <w:rPr>
          <w:b/>
          <w:bCs/>
        </w:rPr>
        <w:t>Zakaria</w:t>
      </w:r>
      <w:proofErr w:type="spellEnd"/>
      <w:r w:rsidRPr="0045149E">
        <w:rPr>
          <w:b/>
          <w:bCs/>
        </w:rPr>
        <w:t xml:space="preserve"> </w:t>
      </w:r>
      <w:r w:rsidR="00E47D95" w:rsidRPr="0045149E">
        <w:rPr>
          <w:b/>
          <w:bCs/>
        </w:rPr>
        <w:t>and Al</w:t>
      </w:r>
      <w:r w:rsidRPr="0045149E">
        <w:rPr>
          <w:b/>
          <w:bCs/>
        </w:rPr>
        <w:t>-</w:t>
      </w:r>
      <w:proofErr w:type="spellStart"/>
      <w:r w:rsidRPr="0045149E">
        <w:rPr>
          <w:b/>
          <w:bCs/>
        </w:rPr>
        <w:t>Latif</w:t>
      </w:r>
      <w:proofErr w:type="spellEnd"/>
      <w:r w:rsidRPr="0045149E">
        <w:rPr>
          <w:b/>
          <w:bCs/>
        </w:rPr>
        <w:t xml:space="preserve">, 1998 and </w:t>
      </w:r>
      <w:proofErr w:type="spellStart"/>
      <w:r w:rsidRPr="0045149E">
        <w:rPr>
          <w:b/>
          <w:bCs/>
        </w:rPr>
        <w:t>Zakaria</w:t>
      </w:r>
      <w:proofErr w:type="spellEnd"/>
      <w:r w:rsidRPr="0045149E">
        <w:rPr>
          <w:b/>
          <w:bCs/>
          <w:i/>
          <w:iCs/>
        </w:rPr>
        <w:t xml:space="preserve"> et al</w:t>
      </w:r>
      <w:r w:rsidRPr="0045149E">
        <w:rPr>
          <w:b/>
          <w:bCs/>
        </w:rPr>
        <w:t>., 1998).</w:t>
      </w:r>
      <w:r w:rsidR="00296119" w:rsidRPr="0045149E">
        <w:rPr>
          <w:rFonts w:eastAsia="Times New Roman"/>
          <w:b/>
          <w:bCs/>
          <w:sz w:val="28"/>
          <w:szCs w:val="28"/>
          <w:lang w:eastAsia="en-US" w:bidi="ar-SA"/>
        </w:rPr>
        <w:t xml:space="preserve"> </w:t>
      </w:r>
      <w:r w:rsidR="00296119" w:rsidRPr="0045149E">
        <w:t>In addition,</w:t>
      </w:r>
      <w:r w:rsidR="00296119" w:rsidRPr="0045149E">
        <w:rPr>
          <w:rFonts w:eastAsia="Times New Roman"/>
          <w:b/>
          <w:bCs/>
          <w:lang w:eastAsia="en-US" w:bidi="ar-SA"/>
        </w:rPr>
        <w:t xml:space="preserve"> </w:t>
      </w:r>
      <w:proofErr w:type="spellStart"/>
      <w:r w:rsidR="00296119" w:rsidRPr="0045149E">
        <w:rPr>
          <w:rFonts w:eastAsia="Times New Roman"/>
          <w:b/>
          <w:bCs/>
          <w:lang w:eastAsia="en-US" w:bidi="ar-SA"/>
        </w:rPr>
        <w:t>Selim</w:t>
      </w:r>
      <w:proofErr w:type="spellEnd"/>
      <w:r w:rsidR="00296119" w:rsidRPr="0045149E">
        <w:rPr>
          <w:rFonts w:eastAsia="Times New Roman"/>
          <w:b/>
          <w:bCs/>
          <w:lang w:eastAsia="en-US" w:bidi="ar-SA"/>
        </w:rPr>
        <w:t xml:space="preserve"> </w:t>
      </w:r>
      <w:r w:rsidR="00296119" w:rsidRPr="0045149E">
        <w:rPr>
          <w:rFonts w:eastAsia="Times New Roman"/>
          <w:b/>
          <w:bCs/>
          <w:i/>
          <w:iCs/>
          <w:lang w:eastAsia="en-US" w:bidi="ar-SA"/>
        </w:rPr>
        <w:t>et al.</w:t>
      </w:r>
      <w:r w:rsidR="00296119" w:rsidRPr="0045149E">
        <w:rPr>
          <w:rFonts w:eastAsia="Times New Roman"/>
          <w:b/>
          <w:bCs/>
          <w:lang w:eastAsia="en-US" w:bidi="ar-SA"/>
        </w:rPr>
        <w:t>, (2012)</w:t>
      </w:r>
      <w:r w:rsidR="00296119" w:rsidRPr="0045149E">
        <w:rPr>
          <w:rFonts w:eastAsia="Times New Roman"/>
          <w:lang w:eastAsia="en-US" w:bidi="ar-SA"/>
        </w:rPr>
        <w:t xml:space="preserve"> concluded that, in-</w:t>
      </w:r>
      <w:r w:rsidR="00963903" w:rsidRPr="0045149E">
        <w:rPr>
          <w:rFonts w:eastAsia="Times New Roman"/>
          <w:lang w:eastAsia="en-US" w:bidi="ar-SA"/>
        </w:rPr>
        <w:t>ova</w:t>
      </w:r>
      <w:r w:rsidR="00296119" w:rsidRPr="0045149E">
        <w:rPr>
          <w:rFonts w:eastAsia="Times New Roman"/>
          <w:lang w:eastAsia="en-US" w:bidi="ar-SA"/>
        </w:rPr>
        <w:t xml:space="preserve"> injection of saline solution with or without ascorbic acid </w:t>
      </w:r>
      <w:r w:rsidR="00296119" w:rsidRPr="0045149E">
        <w:rPr>
          <w:rFonts w:eastAsia="Times New Roman"/>
          <w:lang w:eastAsia="en-US" w:bidi="ar-SA"/>
        </w:rPr>
        <w:lastRenderedPageBreak/>
        <w:t>decreased hatchability percentage (68%) in comparison with control (74%).</w:t>
      </w:r>
      <w:r w:rsidR="008F131A" w:rsidRPr="0045149E">
        <w:rPr>
          <w:rFonts w:eastAsia="Times New Roman"/>
          <w:b/>
          <w:bCs/>
          <w:sz w:val="28"/>
          <w:szCs w:val="28"/>
          <w:lang w:eastAsia="en-US" w:bidi="ar-SA"/>
        </w:rPr>
        <w:t xml:space="preserve"> </w:t>
      </w:r>
      <w:r w:rsidR="008F131A" w:rsidRPr="0045149E">
        <w:rPr>
          <w:rFonts w:eastAsia="Times New Roman"/>
          <w:lang w:eastAsia="en-US" w:bidi="ar-SA"/>
        </w:rPr>
        <w:t>The same other concluded that, In-</w:t>
      </w:r>
      <w:r w:rsidR="00963903" w:rsidRPr="0045149E">
        <w:rPr>
          <w:rFonts w:eastAsia="Times New Roman"/>
          <w:lang w:eastAsia="en-US" w:bidi="ar-SA"/>
        </w:rPr>
        <w:t>ova</w:t>
      </w:r>
      <w:r w:rsidR="008F131A" w:rsidRPr="0045149E">
        <w:rPr>
          <w:rFonts w:eastAsia="Times New Roman"/>
          <w:lang w:eastAsia="en-US" w:bidi="ar-SA"/>
        </w:rPr>
        <w:t xml:space="preserve"> injection of vitamin E (53.23g) or ascorbic acid (52.20g) significantly increased (P &lt;0.05) body weights of ducklings at hatch compared to the control (45.95g). </w:t>
      </w:r>
    </w:p>
    <w:p w:rsidR="007612BD" w:rsidRPr="0045149E" w:rsidRDefault="006F13D2" w:rsidP="008F131A">
      <w:pPr>
        <w:bidi w:val="0"/>
        <w:spacing w:before="60"/>
        <w:ind w:firstLine="720"/>
        <w:jc w:val="lowKashida"/>
        <w:rPr>
          <w:rFonts w:eastAsia="Times New Roman"/>
          <w:lang w:eastAsia="en-US" w:bidi="ar-SA"/>
        </w:rPr>
      </w:pPr>
      <w:r w:rsidRPr="0045149E">
        <w:rPr>
          <w:rFonts w:eastAsia="Times New Roman"/>
          <w:lang w:eastAsia="en-US" w:bidi="ar-SA"/>
        </w:rPr>
        <w:t xml:space="preserve">According to all these facts, this study aimed to determine the effect of injecting incubated eggs </w:t>
      </w:r>
      <w:r w:rsidR="00A000E4" w:rsidRPr="0045149E">
        <w:rPr>
          <w:rFonts w:eastAsia="Times New Roman"/>
          <w:lang w:eastAsia="en-US" w:bidi="ar-SA"/>
        </w:rPr>
        <w:t>of both Ross and</w:t>
      </w:r>
      <w:r w:rsidRPr="0045149E">
        <w:rPr>
          <w:rFonts w:eastAsia="Times New Roman"/>
          <w:lang w:eastAsia="en-US" w:bidi="ar-SA"/>
        </w:rPr>
        <w:t xml:space="preserve"> Arbor Acres parental flocks with</w:t>
      </w:r>
      <w:r w:rsidR="00684833" w:rsidRPr="0045149E">
        <w:t xml:space="preserve"> ascorbic acid</w:t>
      </w:r>
      <w:r w:rsidRPr="0045149E">
        <w:rPr>
          <w:rFonts w:eastAsia="Times New Roman"/>
          <w:lang w:eastAsia="en-US" w:bidi="ar-SA"/>
        </w:rPr>
        <w:t xml:space="preserve"> </w:t>
      </w:r>
      <w:r w:rsidR="00B059DB" w:rsidRPr="0045149E">
        <w:t>(</w:t>
      </w:r>
      <w:r w:rsidR="00684833" w:rsidRPr="0045149E">
        <w:t>vitamin C</w:t>
      </w:r>
      <w:r w:rsidR="00B059DB" w:rsidRPr="0045149E">
        <w:t xml:space="preserve">) </w:t>
      </w:r>
      <w:r w:rsidRPr="0045149E">
        <w:rPr>
          <w:rFonts w:eastAsia="Times New Roman"/>
          <w:lang w:eastAsia="en-US" w:bidi="ar-SA"/>
        </w:rPr>
        <w:t>on hatchability and productive performance of hatched chicks.</w:t>
      </w:r>
    </w:p>
    <w:p w:rsidR="00D23E8B" w:rsidRPr="0045149E" w:rsidRDefault="00D23E8B" w:rsidP="00D23E8B">
      <w:pPr>
        <w:bidi w:val="0"/>
        <w:spacing w:before="60"/>
        <w:jc w:val="lowKashida"/>
        <w:rPr>
          <w:rFonts w:eastAsia="Times New Roman"/>
          <w:lang w:eastAsia="en-US" w:bidi="ar-SA"/>
        </w:rPr>
      </w:pPr>
    </w:p>
    <w:p w:rsidR="005C02C6" w:rsidRPr="0045149E" w:rsidRDefault="007612BD" w:rsidP="008119D6">
      <w:pPr>
        <w:bidi w:val="0"/>
        <w:spacing w:before="60"/>
        <w:jc w:val="center"/>
        <w:rPr>
          <w:rFonts w:eastAsia="Times New Roman"/>
          <w:b/>
          <w:bCs/>
          <w:lang w:eastAsia="en-US" w:bidi="ar-SA"/>
        </w:rPr>
      </w:pPr>
      <w:r w:rsidRPr="0045149E">
        <w:rPr>
          <w:rFonts w:eastAsia="Times New Roman"/>
          <w:b/>
          <w:bCs/>
          <w:lang w:eastAsia="en-US" w:bidi="ar-SA"/>
        </w:rPr>
        <w:t>2. Material and methods</w:t>
      </w:r>
    </w:p>
    <w:p w:rsidR="006B78C9" w:rsidRPr="0045149E" w:rsidRDefault="005A0A22" w:rsidP="006B78C9">
      <w:pPr>
        <w:autoSpaceDE w:val="0"/>
        <w:autoSpaceDN w:val="0"/>
        <w:bidi w:val="0"/>
        <w:adjustRightInd w:val="0"/>
        <w:spacing w:before="120" w:after="120"/>
        <w:ind w:firstLine="720"/>
        <w:jc w:val="both"/>
        <w:rPr>
          <w:b/>
          <w:bCs/>
        </w:rPr>
      </w:pPr>
      <w:r w:rsidRPr="0045149E">
        <w:rPr>
          <w:rFonts w:eastAsia="Times New Roman"/>
          <w:lang w:eastAsia="en-US" w:bidi="ar-SA"/>
        </w:rPr>
        <w:t>T</w:t>
      </w:r>
      <w:r w:rsidR="00BA2751" w:rsidRPr="0045149E">
        <w:rPr>
          <w:rFonts w:eastAsia="Times New Roman"/>
          <w:lang w:eastAsia="en-US" w:bidi="ar-SA"/>
        </w:rPr>
        <w:t>his study was carried out at the hatchery</w:t>
      </w:r>
      <w:r w:rsidRPr="0045149E">
        <w:rPr>
          <w:rFonts w:eastAsia="Times New Roman"/>
          <w:lang w:eastAsia="en-US" w:bidi="ar-SA"/>
        </w:rPr>
        <w:t xml:space="preserve"> of Al-</w:t>
      </w:r>
      <w:r w:rsidR="00963903" w:rsidRPr="0045149E">
        <w:rPr>
          <w:rFonts w:eastAsia="Times New Roman"/>
          <w:lang w:eastAsia="en-US" w:bidi="ar-SA"/>
        </w:rPr>
        <w:t>Quds</w:t>
      </w:r>
      <w:r w:rsidRPr="0045149E">
        <w:rPr>
          <w:rFonts w:eastAsia="Times New Roman"/>
          <w:lang w:eastAsia="en-US" w:bidi="ar-SA"/>
        </w:rPr>
        <w:t xml:space="preserve"> Poultry Company (Mansoura city) and Poultry Research Farm belonging to the department of Animal production, Faculty of</w:t>
      </w:r>
      <w:r w:rsidR="00DC4F7C" w:rsidRPr="0045149E">
        <w:rPr>
          <w:rFonts w:eastAsia="Times New Roman"/>
          <w:lang w:eastAsia="en-US" w:bidi="ar-SA"/>
        </w:rPr>
        <w:t xml:space="preserve"> Agriculture, </w:t>
      </w:r>
      <w:proofErr w:type="spellStart"/>
      <w:r w:rsidR="00DC4F7C" w:rsidRPr="0045149E">
        <w:rPr>
          <w:rFonts w:eastAsia="Times New Roman"/>
          <w:lang w:eastAsia="en-US" w:bidi="ar-SA"/>
        </w:rPr>
        <w:t>Benha</w:t>
      </w:r>
      <w:proofErr w:type="spellEnd"/>
      <w:r w:rsidR="00DC4F7C" w:rsidRPr="0045149E">
        <w:rPr>
          <w:rFonts w:eastAsia="Times New Roman"/>
          <w:lang w:eastAsia="en-US" w:bidi="ar-SA"/>
        </w:rPr>
        <w:t xml:space="preserve"> University. </w:t>
      </w:r>
      <w:r w:rsidRPr="0045149E">
        <w:rPr>
          <w:rFonts w:eastAsia="Times New Roman"/>
          <w:lang w:eastAsia="en-US" w:bidi="ar-SA"/>
        </w:rPr>
        <w:t xml:space="preserve">A total number of (1000) fertile   eggs from Arbor Acres </w:t>
      </w:r>
      <w:r w:rsidR="00E2602A" w:rsidRPr="0045149E">
        <w:rPr>
          <w:rFonts w:eastAsia="Times New Roman"/>
          <w:lang w:eastAsia="en-US" w:bidi="ar-SA"/>
        </w:rPr>
        <w:t xml:space="preserve">and </w:t>
      </w:r>
      <w:r w:rsidR="00D67ADF" w:rsidRPr="0045149E">
        <w:rPr>
          <w:rFonts w:eastAsia="Times New Roman"/>
          <w:lang w:eastAsia="en-US" w:bidi="ar-SA"/>
        </w:rPr>
        <w:t xml:space="preserve">Ross </w:t>
      </w:r>
      <w:r w:rsidR="001D43BC" w:rsidRPr="0045149E">
        <w:rPr>
          <w:rFonts w:eastAsia="Times New Roman"/>
          <w:lang w:eastAsia="en-US" w:bidi="ar-SA"/>
        </w:rPr>
        <w:t>parental</w:t>
      </w:r>
      <w:r w:rsidRPr="0045149E">
        <w:rPr>
          <w:rFonts w:eastAsia="Times New Roman"/>
          <w:lang w:eastAsia="en-US" w:bidi="ar-SA"/>
        </w:rPr>
        <w:t xml:space="preserve">   </w:t>
      </w:r>
      <w:r w:rsidR="00D67ADF" w:rsidRPr="0045149E">
        <w:rPr>
          <w:rFonts w:eastAsia="Times New Roman"/>
          <w:lang w:eastAsia="en-US" w:bidi="ar-SA"/>
        </w:rPr>
        <w:t>strains were</w:t>
      </w:r>
      <w:r w:rsidRPr="0045149E">
        <w:rPr>
          <w:rFonts w:eastAsia="Times New Roman"/>
          <w:lang w:eastAsia="en-US" w:bidi="ar-SA"/>
        </w:rPr>
        <w:t xml:space="preserve">   obtained   from   </w:t>
      </w:r>
      <w:r w:rsidR="00D67ADF" w:rsidRPr="0045149E">
        <w:rPr>
          <w:rFonts w:eastAsia="Times New Roman"/>
          <w:lang w:eastAsia="en-US" w:bidi="ar-SA"/>
        </w:rPr>
        <w:t>Cairo Company</w:t>
      </w:r>
      <w:r w:rsidRPr="0045149E">
        <w:rPr>
          <w:rFonts w:eastAsia="Times New Roman"/>
          <w:lang w:eastAsia="en-US" w:bidi="ar-SA"/>
        </w:rPr>
        <w:t xml:space="preserve"> for broiler production. Eggs were randomly equally divided into five groups for each strain (each of 100 eggs</w:t>
      </w:r>
      <w:r w:rsidR="00684833" w:rsidRPr="0045149E">
        <w:rPr>
          <w:rFonts w:eastAsia="Times New Roman"/>
          <w:lang w:eastAsia="en-US" w:bidi="ar-SA"/>
        </w:rPr>
        <w:t xml:space="preserve">). </w:t>
      </w:r>
      <w:r w:rsidRPr="0045149E">
        <w:rPr>
          <w:rFonts w:eastAsia="Times New Roman"/>
          <w:lang w:eastAsia="en-US" w:bidi="ar-SA"/>
        </w:rPr>
        <w:t>Eggs of the 1</w:t>
      </w:r>
      <w:r w:rsidR="00684833" w:rsidRPr="0045149E">
        <w:rPr>
          <w:rFonts w:eastAsia="Times New Roman"/>
          <w:vertAlign w:val="superscript"/>
          <w:lang w:eastAsia="en-US" w:bidi="ar-SA"/>
        </w:rPr>
        <w:t>st</w:t>
      </w:r>
      <w:r w:rsidRPr="0045149E">
        <w:rPr>
          <w:rFonts w:eastAsia="Times New Roman"/>
          <w:lang w:eastAsia="en-US" w:bidi="ar-SA"/>
        </w:rPr>
        <w:t>, 2</w:t>
      </w:r>
      <w:r w:rsidRPr="0045149E">
        <w:rPr>
          <w:rFonts w:eastAsia="Times New Roman"/>
          <w:vertAlign w:val="superscript"/>
          <w:lang w:eastAsia="en-US" w:bidi="ar-SA"/>
        </w:rPr>
        <w:t>nd</w:t>
      </w:r>
      <w:r w:rsidRPr="0045149E">
        <w:rPr>
          <w:rFonts w:eastAsia="Times New Roman"/>
          <w:lang w:eastAsia="en-US" w:bidi="ar-SA"/>
        </w:rPr>
        <w:t xml:space="preserve"> and 3</w:t>
      </w:r>
      <w:r w:rsidRPr="0045149E">
        <w:rPr>
          <w:rFonts w:eastAsia="Times New Roman"/>
          <w:vertAlign w:val="superscript"/>
          <w:lang w:eastAsia="en-US" w:bidi="ar-SA"/>
        </w:rPr>
        <w:t>rd</w:t>
      </w:r>
      <w:r w:rsidRPr="0045149E">
        <w:rPr>
          <w:rFonts w:eastAsia="Times New Roman"/>
          <w:lang w:eastAsia="en-US" w:bidi="ar-SA"/>
        </w:rPr>
        <w:t xml:space="preserve"> groups were injected with 3, 6 and 9mg of </w:t>
      </w:r>
      <w:r w:rsidR="00E2602A" w:rsidRPr="0045149E">
        <w:rPr>
          <w:rFonts w:eastAsia="Times New Roman"/>
          <w:lang w:eastAsia="en-US" w:bidi="ar-SA"/>
        </w:rPr>
        <w:t xml:space="preserve">ascorbic acid </w:t>
      </w:r>
      <w:r w:rsidRPr="0045149E">
        <w:rPr>
          <w:rFonts w:eastAsia="Times New Roman"/>
          <w:lang w:eastAsia="en-US" w:bidi="ar-SA"/>
        </w:rPr>
        <w:t>(</w:t>
      </w:r>
      <w:r w:rsidR="00E2602A" w:rsidRPr="0045149E">
        <w:rPr>
          <w:rFonts w:eastAsia="Times New Roman"/>
          <w:lang w:eastAsia="en-US" w:bidi="ar-SA"/>
        </w:rPr>
        <w:t>vitamin C</w:t>
      </w:r>
      <w:r w:rsidRPr="0045149E">
        <w:rPr>
          <w:rFonts w:eastAsia="Times New Roman"/>
          <w:lang w:eastAsia="en-US" w:bidi="ar-SA"/>
        </w:rPr>
        <w:t>), respectively. The 4</w:t>
      </w:r>
      <w:r w:rsidRPr="0045149E">
        <w:rPr>
          <w:rFonts w:eastAsia="Times New Roman"/>
          <w:vertAlign w:val="superscript"/>
          <w:lang w:eastAsia="en-US" w:bidi="ar-SA"/>
        </w:rPr>
        <w:t>th</w:t>
      </w:r>
      <w:r w:rsidRPr="0045149E">
        <w:rPr>
          <w:rFonts w:eastAsia="Times New Roman"/>
          <w:lang w:eastAsia="en-US" w:bidi="ar-SA"/>
        </w:rPr>
        <w:t xml:space="preserve"> </w:t>
      </w:r>
      <w:r w:rsidR="00E2602A" w:rsidRPr="0045149E">
        <w:rPr>
          <w:rFonts w:eastAsia="Times New Roman"/>
          <w:lang w:eastAsia="en-US" w:bidi="ar-SA"/>
        </w:rPr>
        <w:t>group was used as a shim (eggs drilled only)</w:t>
      </w:r>
      <w:r w:rsidRPr="0045149E">
        <w:rPr>
          <w:rFonts w:eastAsia="Times New Roman"/>
          <w:lang w:eastAsia="en-US" w:bidi="ar-SA"/>
        </w:rPr>
        <w:t>, while the 5</w:t>
      </w:r>
      <w:r w:rsidRPr="0045149E">
        <w:rPr>
          <w:rFonts w:eastAsia="Times New Roman"/>
          <w:vertAlign w:val="superscript"/>
          <w:lang w:eastAsia="en-US" w:bidi="ar-SA"/>
        </w:rPr>
        <w:t>th</w:t>
      </w:r>
      <w:r w:rsidRPr="0045149E">
        <w:rPr>
          <w:rFonts w:eastAsia="Times New Roman"/>
          <w:lang w:eastAsia="en-US" w:bidi="ar-SA"/>
        </w:rPr>
        <w:t xml:space="preserve"> group was considered as control (untreated</w:t>
      </w:r>
      <w:r w:rsidR="00D67ADF" w:rsidRPr="0045149E">
        <w:rPr>
          <w:rFonts w:eastAsia="Times New Roman"/>
          <w:lang w:eastAsia="en-US" w:bidi="ar-SA"/>
        </w:rPr>
        <w:t xml:space="preserve"> eggs</w:t>
      </w:r>
      <w:r w:rsidRPr="0045149E">
        <w:rPr>
          <w:rFonts w:eastAsia="Times New Roman"/>
          <w:lang w:eastAsia="en-US" w:bidi="ar-SA"/>
        </w:rPr>
        <w:t>).</w:t>
      </w:r>
      <w:r w:rsidR="00D67ADF" w:rsidRPr="0045149E">
        <w:rPr>
          <w:rFonts w:eastAsia="Times New Roman"/>
          <w:lang w:eastAsia="en-US" w:bidi="ar-SA"/>
        </w:rPr>
        <w:t xml:space="preserve"> </w:t>
      </w:r>
      <w:r w:rsidR="00E12E3E" w:rsidRPr="0045149E">
        <w:rPr>
          <w:rFonts w:eastAsia="Times New Roman"/>
          <w:lang w:eastAsia="en-US" w:bidi="ar-SA"/>
        </w:rPr>
        <w:t>Eggs at the 14</w:t>
      </w:r>
      <w:r w:rsidR="00E12E3E" w:rsidRPr="0045149E">
        <w:rPr>
          <w:rFonts w:eastAsia="Times New Roman"/>
          <w:vertAlign w:val="superscript"/>
          <w:lang w:eastAsia="en-US" w:bidi="ar-SA"/>
        </w:rPr>
        <w:t>th</w:t>
      </w:r>
      <w:r w:rsidR="00E12E3E" w:rsidRPr="0045149E">
        <w:rPr>
          <w:rFonts w:eastAsia="Times New Roman"/>
          <w:lang w:eastAsia="en-US" w:bidi="ar-SA"/>
        </w:rPr>
        <w:t xml:space="preserve"> day of incubation were placed on an egg flat air cell upwards.</w:t>
      </w:r>
      <w:r w:rsidR="00975FC9" w:rsidRPr="0045149E">
        <w:rPr>
          <w:rFonts w:eastAsia="Times New Roman"/>
          <w:lang w:eastAsia="en-US" w:bidi="ar-SA"/>
        </w:rPr>
        <w:t xml:space="preserve"> </w:t>
      </w:r>
      <w:r w:rsidR="00AC485F" w:rsidRPr="0045149E">
        <w:rPr>
          <w:rFonts w:eastAsia="Times New Roman"/>
          <w:lang w:eastAsia="en-US" w:bidi="ar-SA"/>
        </w:rPr>
        <w:t xml:space="preserve">The area over the air cell (blunt end of the egg) </w:t>
      </w:r>
      <w:r w:rsidR="00154A94" w:rsidRPr="0045149E">
        <w:rPr>
          <w:rFonts w:eastAsia="Times New Roman"/>
          <w:lang w:eastAsia="en-US" w:bidi="ar-SA"/>
        </w:rPr>
        <w:t xml:space="preserve">was wiped with 70% ethanol. A small hole of 2 mm was gently drilled with needle </w:t>
      </w:r>
      <w:r w:rsidR="006255E9" w:rsidRPr="0045149E">
        <w:rPr>
          <w:rFonts w:eastAsia="Times New Roman"/>
          <w:lang w:eastAsia="en-US" w:bidi="ar-SA"/>
        </w:rPr>
        <w:t>through the egg shell along the center axis at the top of the egg</w:t>
      </w:r>
      <w:r w:rsidR="00154A94" w:rsidRPr="0045149E">
        <w:rPr>
          <w:rFonts w:eastAsia="Times New Roman"/>
          <w:lang w:eastAsia="en-US" w:bidi="ar-SA"/>
        </w:rPr>
        <w:t>. The needle was strongly heated and cooled by small piece of cotton wetted with alcohol.</w:t>
      </w:r>
      <w:r w:rsidR="00D05C44" w:rsidRPr="0045149E">
        <w:rPr>
          <w:rFonts w:eastAsia="Times New Roman"/>
          <w:lang w:eastAsia="en-US" w:bidi="ar-SA"/>
        </w:rPr>
        <w:t xml:space="preserve"> Eggs were candled to determine that air cell is in the normal position. An amount of 0.l ml of solution</w:t>
      </w:r>
      <w:r w:rsidR="00265A47" w:rsidRPr="0045149E">
        <w:rPr>
          <w:rFonts w:eastAsia="Times New Roman"/>
          <w:lang w:eastAsia="en-US" w:bidi="ar-SA"/>
        </w:rPr>
        <w:t xml:space="preserve"> that includes</w:t>
      </w:r>
      <w:r w:rsidR="00117531" w:rsidRPr="0045149E">
        <w:rPr>
          <w:rFonts w:eastAsia="Times New Roman"/>
          <w:lang w:eastAsia="en-US" w:bidi="ar-SA"/>
        </w:rPr>
        <w:t xml:space="preserve"> the doses of ascorbic acid were</w:t>
      </w:r>
      <w:r w:rsidR="00D05C44" w:rsidRPr="0045149E">
        <w:rPr>
          <w:rFonts w:eastAsia="Times New Roman"/>
          <w:lang w:eastAsia="en-US" w:bidi="ar-SA"/>
        </w:rPr>
        <w:t xml:space="preserve"> injected through the hole made in egg shell over the inner egg shell membrane using a syringe with a needle of 3-4 mm length. The puncture was then sealed with a small drop of sterilized melt paraffin wax.</w:t>
      </w:r>
      <w:r w:rsidR="00117531" w:rsidRPr="0045149E">
        <w:rPr>
          <w:rFonts w:eastAsia="Times New Roman"/>
          <w:lang w:eastAsia="en-US" w:bidi="ar-SA"/>
        </w:rPr>
        <w:t xml:space="preserve"> </w:t>
      </w:r>
      <w:r w:rsidR="00756D6B" w:rsidRPr="0045149E">
        <w:rPr>
          <w:rFonts w:eastAsia="Times New Roman"/>
          <w:lang w:eastAsia="en-US" w:bidi="ar-SA"/>
        </w:rPr>
        <w:t>The eggs were incubated in Petersen incubator ty</w:t>
      </w:r>
      <w:r w:rsidR="00117531" w:rsidRPr="0045149E">
        <w:rPr>
          <w:rFonts w:eastAsia="Times New Roman"/>
          <w:lang w:eastAsia="en-US" w:bidi="ar-SA"/>
        </w:rPr>
        <w:t>pe (576) and hatcher type (192),</w:t>
      </w:r>
      <w:r w:rsidR="00756D6B" w:rsidRPr="0045149E">
        <w:rPr>
          <w:rFonts w:eastAsia="Times New Roman"/>
          <w:lang w:eastAsia="en-US" w:bidi="ar-SA"/>
        </w:rPr>
        <w:t xml:space="preserve"> Incubator, hatcher and eggs were fumigated directly before setting eggs for 30 min by formaldehyde </w:t>
      </w:r>
      <w:r w:rsidR="007C59B3" w:rsidRPr="0045149E">
        <w:rPr>
          <w:rFonts w:eastAsia="Times New Roman"/>
          <w:lang w:eastAsia="en-US" w:bidi="ar-SA"/>
        </w:rPr>
        <w:t xml:space="preserve">gas. </w:t>
      </w:r>
      <w:r w:rsidR="00756D6B" w:rsidRPr="0045149E">
        <w:rPr>
          <w:rFonts w:eastAsia="Times New Roman"/>
          <w:lang w:eastAsia="en-US" w:bidi="ar-SA"/>
        </w:rPr>
        <w:t>Eggs were incubated at constant temperature of 99.7° F (37.6ºc) with relative humidity of 52% during the first 18 days of incubation period. Eggs were turned automatically through an angle of 90° every hour until the 18</w:t>
      </w:r>
      <w:r w:rsidR="00756D6B" w:rsidRPr="0045149E">
        <w:rPr>
          <w:rFonts w:eastAsia="Times New Roman"/>
          <w:vertAlign w:val="superscript"/>
          <w:lang w:eastAsia="en-US" w:bidi="ar-SA"/>
        </w:rPr>
        <w:t>th</w:t>
      </w:r>
      <w:r w:rsidR="001D3542" w:rsidRPr="0045149E">
        <w:rPr>
          <w:rFonts w:eastAsia="Times New Roman"/>
          <w:lang w:eastAsia="en-US" w:bidi="ar-SA"/>
        </w:rPr>
        <w:t xml:space="preserve"> day of the incubation period. </w:t>
      </w:r>
      <w:r w:rsidR="00756D6B" w:rsidRPr="0045149E">
        <w:rPr>
          <w:rFonts w:eastAsia="Times New Roman"/>
          <w:lang w:eastAsia="en-US" w:bidi="ar-SA"/>
        </w:rPr>
        <w:t>Venti</w:t>
      </w:r>
      <w:r w:rsidR="001D3542" w:rsidRPr="0045149E">
        <w:rPr>
          <w:rFonts w:eastAsia="Times New Roman"/>
          <w:lang w:eastAsia="en-US" w:bidi="ar-SA"/>
        </w:rPr>
        <w:t>lation channels were opened and closed automatically according to temperature fluctuation.</w:t>
      </w:r>
      <w:r w:rsidR="00E5058B" w:rsidRPr="0045149E">
        <w:rPr>
          <w:rFonts w:eastAsia="Times New Roman"/>
          <w:lang w:eastAsia="en-US" w:bidi="ar-SA"/>
        </w:rPr>
        <w:t xml:space="preserve"> </w:t>
      </w:r>
      <w:r w:rsidR="001D3542" w:rsidRPr="0045149E">
        <w:rPr>
          <w:rFonts w:eastAsia="Times New Roman"/>
          <w:lang w:eastAsia="en-US" w:bidi="ar-SA"/>
        </w:rPr>
        <w:t xml:space="preserve">Ventilators limits </w:t>
      </w:r>
      <w:r w:rsidR="00DC4F7C" w:rsidRPr="0045149E">
        <w:rPr>
          <w:rFonts w:eastAsia="Times New Roman"/>
          <w:lang w:eastAsia="en-US" w:bidi="ar-SA"/>
        </w:rPr>
        <w:t>were between</w:t>
      </w:r>
      <w:r w:rsidR="001D3542" w:rsidRPr="0045149E">
        <w:rPr>
          <w:rFonts w:eastAsia="Times New Roman"/>
          <w:lang w:eastAsia="en-US" w:bidi="ar-SA"/>
        </w:rPr>
        <w:t xml:space="preserve"> 0.5 to 3.0 </w:t>
      </w:r>
      <w:r w:rsidR="00DC4F7C" w:rsidRPr="0045149E">
        <w:rPr>
          <w:rFonts w:eastAsia="Times New Roman"/>
          <w:lang w:eastAsia="en-US" w:bidi="ar-SA"/>
        </w:rPr>
        <w:t>ventilation units</w:t>
      </w:r>
      <w:r w:rsidR="001D3542" w:rsidRPr="0045149E">
        <w:rPr>
          <w:rFonts w:eastAsia="Times New Roman"/>
          <w:lang w:eastAsia="en-US" w:bidi="ar-SA"/>
        </w:rPr>
        <w:t xml:space="preserve"> </w:t>
      </w:r>
      <w:r w:rsidR="00756D6B" w:rsidRPr="0045149E">
        <w:rPr>
          <w:rFonts w:eastAsia="Times New Roman"/>
          <w:lang w:eastAsia="en-US" w:bidi="ar-SA"/>
        </w:rPr>
        <w:t>(</w:t>
      </w:r>
      <w:proofErr w:type="spellStart"/>
      <w:r w:rsidR="00756D6B" w:rsidRPr="0045149E">
        <w:rPr>
          <w:rFonts w:eastAsia="Times New Roman"/>
          <w:lang w:eastAsia="en-US" w:bidi="ar-SA"/>
        </w:rPr>
        <w:t>v.u</w:t>
      </w:r>
      <w:proofErr w:type="spellEnd"/>
      <w:r w:rsidR="00756D6B" w:rsidRPr="0045149E">
        <w:rPr>
          <w:rFonts w:eastAsia="Times New Roman"/>
          <w:lang w:eastAsia="en-US" w:bidi="ar-SA"/>
        </w:rPr>
        <w:t>) until the 18</w:t>
      </w:r>
      <w:r w:rsidR="00756D6B" w:rsidRPr="0045149E">
        <w:rPr>
          <w:rFonts w:eastAsia="Times New Roman"/>
          <w:vertAlign w:val="superscript"/>
          <w:lang w:eastAsia="en-US" w:bidi="ar-SA"/>
        </w:rPr>
        <w:t xml:space="preserve">th </w:t>
      </w:r>
      <w:r w:rsidR="00756D6B" w:rsidRPr="0045149E">
        <w:rPr>
          <w:rFonts w:eastAsia="Times New Roman"/>
          <w:lang w:eastAsia="en-US" w:bidi="ar-SA"/>
        </w:rPr>
        <w:t xml:space="preserve">day of </w:t>
      </w:r>
      <w:r w:rsidR="00DC4F7C" w:rsidRPr="0045149E">
        <w:rPr>
          <w:rFonts w:eastAsia="Times New Roman"/>
          <w:lang w:eastAsia="en-US" w:bidi="ar-SA"/>
        </w:rPr>
        <w:t>incubation period</w:t>
      </w:r>
      <w:r w:rsidR="00756D6B" w:rsidRPr="0045149E">
        <w:rPr>
          <w:rFonts w:eastAsia="Times New Roman"/>
          <w:lang w:eastAsia="en-US" w:bidi="ar-SA"/>
        </w:rPr>
        <w:t xml:space="preserve"> </w:t>
      </w:r>
      <w:r w:rsidR="00DC4F7C" w:rsidRPr="0045149E">
        <w:rPr>
          <w:rFonts w:eastAsia="Times New Roman"/>
          <w:lang w:eastAsia="en-US" w:bidi="ar-SA"/>
        </w:rPr>
        <w:t xml:space="preserve">and </w:t>
      </w:r>
      <w:r w:rsidR="006B78C9" w:rsidRPr="0045149E">
        <w:rPr>
          <w:rFonts w:eastAsia="Times New Roman"/>
          <w:lang w:eastAsia="en-US" w:bidi="ar-SA"/>
        </w:rPr>
        <w:t>were</w:t>
      </w:r>
      <w:r w:rsidR="00DC4F7C" w:rsidRPr="0045149E">
        <w:rPr>
          <w:rFonts w:eastAsia="Times New Roman"/>
          <w:lang w:eastAsia="en-US" w:bidi="ar-SA"/>
        </w:rPr>
        <w:t xml:space="preserve"> 1.5</w:t>
      </w:r>
      <w:r w:rsidR="00756D6B" w:rsidRPr="0045149E">
        <w:rPr>
          <w:rFonts w:eastAsia="Times New Roman"/>
          <w:lang w:eastAsia="en-US" w:bidi="ar-SA"/>
        </w:rPr>
        <w:t xml:space="preserve"> to </w:t>
      </w:r>
      <w:r w:rsidR="00293321" w:rsidRPr="0045149E">
        <w:rPr>
          <w:rFonts w:eastAsia="Times New Roman"/>
          <w:lang w:eastAsia="en-US" w:bidi="ar-SA"/>
        </w:rPr>
        <w:t>4.0 (</w:t>
      </w:r>
      <w:proofErr w:type="spellStart"/>
      <w:r w:rsidR="00293321" w:rsidRPr="0045149E">
        <w:rPr>
          <w:rFonts w:eastAsia="Times New Roman"/>
          <w:lang w:eastAsia="en-US" w:bidi="ar-SA"/>
        </w:rPr>
        <w:t>v.u</w:t>
      </w:r>
      <w:proofErr w:type="spellEnd"/>
      <w:r w:rsidR="00293321" w:rsidRPr="0045149E">
        <w:rPr>
          <w:rFonts w:eastAsia="Times New Roman"/>
          <w:lang w:eastAsia="en-US" w:bidi="ar-SA"/>
        </w:rPr>
        <w:t>) at the last three days</w:t>
      </w:r>
      <w:r w:rsidR="006B78C9" w:rsidRPr="0045149E">
        <w:rPr>
          <w:rFonts w:eastAsia="Times New Roman"/>
          <w:lang w:eastAsia="en-US" w:bidi="ar-SA"/>
        </w:rPr>
        <w:t xml:space="preserve"> of incubation</w:t>
      </w:r>
      <w:r w:rsidR="001D3542" w:rsidRPr="0045149E">
        <w:rPr>
          <w:rFonts w:eastAsia="Times New Roman"/>
          <w:lang w:eastAsia="en-US" w:bidi="ar-SA"/>
        </w:rPr>
        <w:t>.</w:t>
      </w:r>
      <w:r w:rsidR="00756D6B" w:rsidRPr="0045149E">
        <w:rPr>
          <w:rFonts w:eastAsia="Times New Roman"/>
          <w:lang w:eastAsia="en-US" w:bidi="ar-SA"/>
        </w:rPr>
        <w:t xml:space="preserve"> Incubator were calibrated, set and monitored with the s</w:t>
      </w:r>
      <w:r w:rsidR="00E5058B" w:rsidRPr="0045149E">
        <w:rPr>
          <w:rFonts w:eastAsia="Times New Roman"/>
          <w:lang w:eastAsia="en-US" w:bidi="ar-SA"/>
        </w:rPr>
        <w:t xml:space="preserve">ame reference thermometer and </w:t>
      </w:r>
      <w:r w:rsidR="00756D6B" w:rsidRPr="0045149E">
        <w:rPr>
          <w:rFonts w:eastAsia="Times New Roman"/>
          <w:lang w:eastAsia="en-US" w:bidi="ar-SA"/>
        </w:rPr>
        <w:t>monitored twice daily to insure proper operation. Incubated eggs from each incubator were transferred to a single hatchery at the 18</w:t>
      </w:r>
      <w:r w:rsidR="00756D6B" w:rsidRPr="0045149E">
        <w:rPr>
          <w:rFonts w:eastAsia="Times New Roman"/>
          <w:vertAlign w:val="superscript"/>
          <w:lang w:eastAsia="en-US" w:bidi="ar-SA"/>
        </w:rPr>
        <w:t>th</w:t>
      </w:r>
      <w:r w:rsidR="00756D6B" w:rsidRPr="0045149E">
        <w:rPr>
          <w:rFonts w:eastAsia="Times New Roman"/>
          <w:lang w:eastAsia="en-US" w:bidi="ar-SA"/>
        </w:rPr>
        <w:t xml:space="preserve"> day of incubation. The relative humidity increased in each hatchery during the peak of the hatching   process. </w:t>
      </w:r>
      <w:r w:rsidR="00756D6B" w:rsidRPr="0045149E">
        <w:t>I</w:t>
      </w:r>
      <w:r w:rsidR="00E5058B" w:rsidRPr="0045149E">
        <w:t xml:space="preserve">ncubated eggs were individually </w:t>
      </w:r>
      <w:r w:rsidR="00756D6B" w:rsidRPr="0045149E">
        <w:t>candled using a hand candling</w:t>
      </w:r>
      <w:r w:rsidR="00E5058B" w:rsidRPr="0045149E">
        <w:t xml:space="preserve"> ultraviolet lamp at 7, </w:t>
      </w:r>
      <w:r w:rsidR="00756D6B" w:rsidRPr="0045149E">
        <w:t>14,</w:t>
      </w:r>
      <w:r w:rsidR="00E5058B" w:rsidRPr="0045149E">
        <w:t xml:space="preserve"> </w:t>
      </w:r>
      <w:r w:rsidR="00756D6B" w:rsidRPr="0045149E">
        <w:t>18</w:t>
      </w:r>
      <w:r w:rsidR="00756D6B" w:rsidRPr="0045149E">
        <w:rPr>
          <w:vertAlign w:val="superscript"/>
        </w:rPr>
        <w:t>th</w:t>
      </w:r>
      <w:r w:rsidR="00E5058B" w:rsidRPr="0045149E">
        <w:t xml:space="preserve"> </w:t>
      </w:r>
      <w:r w:rsidR="00756D6B" w:rsidRPr="0045149E">
        <w:t>days of incubation period to determine the infertile eggs and embryonic mortality</w:t>
      </w:r>
      <w:r w:rsidR="00D63ECD" w:rsidRPr="0045149E">
        <w:t xml:space="preserve">. </w:t>
      </w:r>
      <w:r w:rsidR="00DA5919" w:rsidRPr="0045149E">
        <w:t>A</w:t>
      </w:r>
      <w:r w:rsidR="00891850" w:rsidRPr="0045149E">
        <w:t xml:space="preserve"> total number of 500 chicks (50 chicks f</w:t>
      </w:r>
      <w:r w:rsidR="00E5058B" w:rsidRPr="0045149E">
        <w:t xml:space="preserve">rom each group) were randomly chosen from different </w:t>
      </w:r>
      <w:r w:rsidR="00891850" w:rsidRPr="0045149E">
        <w:t xml:space="preserve">groups of incubated </w:t>
      </w:r>
      <w:r w:rsidR="00D63ECD" w:rsidRPr="0045149E">
        <w:t>eggs</w:t>
      </w:r>
      <w:r w:rsidR="00891850" w:rsidRPr="0045149E">
        <w:t xml:space="preserve"> </w:t>
      </w:r>
      <w:r w:rsidR="00DA5919" w:rsidRPr="0045149E">
        <w:t xml:space="preserve">then </w:t>
      </w:r>
      <w:r w:rsidR="00891850" w:rsidRPr="0045149E">
        <w:t>we</w:t>
      </w:r>
      <w:r w:rsidR="00D63ECD" w:rsidRPr="0045149E">
        <w:t xml:space="preserve">ighed at </w:t>
      </w:r>
      <w:r w:rsidR="00DA5919" w:rsidRPr="0045149E">
        <w:t>hatch, wing banded and</w:t>
      </w:r>
      <w:r w:rsidR="00891850" w:rsidRPr="0045149E">
        <w:t xml:space="preserve"> vaccinated against N</w:t>
      </w:r>
      <w:r w:rsidR="00E5058B" w:rsidRPr="0045149E">
        <w:t xml:space="preserve">ewcastle and </w:t>
      </w:r>
      <w:proofErr w:type="spellStart"/>
      <w:r w:rsidR="00E5058B" w:rsidRPr="0045149E">
        <w:t>Gumboro</w:t>
      </w:r>
      <w:proofErr w:type="spellEnd"/>
      <w:r w:rsidR="00E5058B" w:rsidRPr="0045149E">
        <w:t xml:space="preserve"> </w:t>
      </w:r>
      <w:r w:rsidR="00BA695F" w:rsidRPr="0045149E">
        <w:t xml:space="preserve">diseases, </w:t>
      </w:r>
      <w:proofErr w:type="spellStart"/>
      <w:r w:rsidR="00BA695F" w:rsidRPr="0045149E">
        <w:t>P</w:t>
      </w:r>
      <w:r w:rsidR="00891850" w:rsidRPr="0045149E">
        <w:t>ullorum</w:t>
      </w:r>
      <w:proofErr w:type="spellEnd"/>
      <w:r w:rsidR="00891850" w:rsidRPr="0045149E">
        <w:t xml:space="preserve"> free and kept under similar standard hygienic and environmental conditions. Floor gas heating brooders were used for brooding chicks. Wheat straw was used as a litter in the brooding house. The litter depth was 10 cm and the wetting litter was continually changed by a fresh one.</w:t>
      </w:r>
      <w:r w:rsidR="00D9338D" w:rsidRPr="0045149E">
        <w:t xml:space="preserve"> </w:t>
      </w:r>
      <w:r w:rsidR="00891850" w:rsidRPr="0045149E">
        <w:t>Chicks were fed</w:t>
      </w:r>
      <w:r w:rsidR="00BA695F" w:rsidRPr="0045149E">
        <w:t xml:space="preserve"> ad</w:t>
      </w:r>
      <w:r w:rsidR="00891850" w:rsidRPr="0045149E">
        <w:t>-libitum on commercial starting and growing ration</w:t>
      </w:r>
      <w:r w:rsidR="00840974" w:rsidRPr="0045149E">
        <w:t xml:space="preserve"> (Table</w:t>
      </w:r>
      <w:r w:rsidR="006B78C9" w:rsidRPr="0045149E">
        <w:t>, 1</w:t>
      </w:r>
      <w:r w:rsidR="00840974" w:rsidRPr="0045149E">
        <w:t>)</w:t>
      </w:r>
      <w:r w:rsidR="00891850" w:rsidRPr="0045149E">
        <w:t xml:space="preserve"> with composition and nutritive value </w:t>
      </w:r>
      <w:r w:rsidR="00B41DBB" w:rsidRPr="0045149E">
        <w:rPr>
          <w:b/>
          <w:bCs/>
        </w:rPr>
        <w:t>According to NRC, 1994.</w:t>
      </w:r>
    </w:p>
    <w:p w:rsidR="001D054C" w:rsidRPr="0045149E" w:rsidRDefault="001D054C" w:rsidP="001469E6">
      <w:pPr>
        <w:autoSpaceDE w:val="0"/>
        <w:autoSpaceDN w:val="0"/>
        <w:bidi w:val="0"/>
        <w:adjustRightInd w:val="0"/>
        <w:spacing w:before="120" w:after="120"/>
        <w:ind w:left="720" w:hanging="720"/>
        <w:jc w:val="lowKashida"/>
        <w:rPr>
          <w:rFonts w:eastAsia="Times New Roman"/>
          <w:b/>
          <w:bCs/>
          <w:sz w:val="22"/>
          <w:szCs w:val="22"/>
          <w:lang w:eastAsia="en-US" w:bidi="ar-SA"/>
        </w:rPr>
      </w:pPr>
    </w:p>
    <w:p w:rsidR="001D054C" w:rsidRPr="0045149E" w:rsidRDefault="001D054C" w:rsidP="001D054C">
      <w:pPr>
        <w:autoSpaceDE w:val="0"/>
        <w:autoSpaceDN w:val="0"/>
        <w:bidi w:val="0"/>
        <w:adjustRightInd w:val="0"/>
        <w:spacing w:before="120" w:after="120"/>
        <w:ind w:left="720" w:hanging="720"/>
        <w:jc w:val="lowKashida"/>
        <w:rPr>
          <w:rFonts w:eastAsia="Times New Roman"/>
          <w:b/>
          <w:bCs/>
          <w:sz w:val="22"/>
          <w:szCs w:val="22"/>
          <w:lang w:eastAsia="en-US" w:bidi="ar-SA"/>
        </w:rPr>
      </w:pPr>
    </w:p>
    <w:p w:rsidR="001D054C" w:rsidRPr="0045149E" w:rsidRDefault="001D054C" w:rsidP="001D054C">
      <w:pPr>
        <w:autoSpaceDE w:val="0"/>
        <w:autoSpaceDN w:val="0"/>
        <w:bidi w:val="0"/>
        <w:adjustRightInd w:val="0"/>
        <w:spacing w:before="120" w:after="120"/>
        <w:ind w:left="720" w:hanging="720"/>
        <w:jc w:val="lowKashida"/>
        <w:rPr>
          <w:rFonts w:eastAsia="Times New Roman"/>
          <w:b/>
          <w:bCs/>
          <w:sz w:val="22"/>
          <w:szCs w:val="22"/>
          <w:lang w:eastAsia="en-US" w:bidi="ar-SA"/>
        </w:rPr>
      </w:pPr>
    </w:p>
    <w:p w:rsidR="001D054C" w:rsidRPr="0045149E" w:rsidRDefault="001D054C" w:rsidP="001D054C">
      <w:pPr>
        <w:autoSpaceDE w:val="0"/>
        <w:autoSpaceDN w:val="0"/>
        <w:bidi w:val="0"/>
        <w:adjustRightInd w:val="0"/>
        <w:spacing w:before="120" w:after="120"/>
        <w:ind w:left="720" w:hanging="720"/>
        <w:jc w:val="lowKashida"/>
        <w:rPr>
          <w:rFonts w:eastAsia="Times New Roman"/>
          <w:b/>
          <w:bCs/>
          <w:sz w:val="22"/>
          <w:szCs w:val="22"/>
          <w:lang w:eastAsia="en-US" w:bidi="ar-SA"/>
        </w:rPr>
      </w:pPr>
    </w:p>
    <w:p w:rsidR="001D054C" w:rsidRPr="0045149E" w:rsidRDefault="001D054C" w:rsidP="001D054C">
      <w:pPr>
        <w:autoSpaceDE w:val="0"/>
        <w:autoSpaceDN w:val="0"/>
        <w:bidi w:val="0"/>
        <w:adjustRightInd w:val="0"/>
        <w:spacing w:before="120" w:after="120"/>
        <w:ind w:left="720" w:hanging="720"/>
        <w:jc w:val="lowKashida"/>
        <w:rPr>
          <w:rFonts w:eastAsia="Times New Roman"/>
          <w:b/>
          <w:bCs/>
          <w:sz w:val="22"/>
          <w:szCs w:val="22"/>
          <w:lang w:eastAsia="en-US" w:bidi="ar-SA"/>
        </w:rPr>
      </w:pPr>
    </w:p>
    <w:p w:rsidR="00623BF1" w:rsidRPr="0045149E" w:rsidRDefault="00623BF1" w:rsidP="001D054C">
      <w:pPr>
        <w:autoSpaceDE w:val="0"/>
        <w:autoSpaceDN w:val="0"/>
        <w:bidi w:val="0"/>
        <w:adjustRightInd w:val="0"/>
        <w:spacing w:before="120" w:after="120"/>
        <w:ind w:left="720" w:hanging="720"/>
        <w:jc w:val="lowKashida"/>
        <w:rPr>
          <w:rFonts w:eastAsia="Times New Roman"/>
          <w:b/>
          <w:bCs/>
          <w:sz w:val="20"/>
          <w:szCs w:val="20"/>
          <w:lang w:eastAsia="en-US" w:bidi="ar-SA"/>
        </w:rPr>
      </w:pPr>
    </w:p>
    <w:p w:rsidR="001469E6" w:rsidRPr="0045149E" w:rsidRDefault="001469E6" w:rsidP="009E3B3F">
      <w:pPr>
        <w:autoSpaceDE w:val="0"/>
        <w:autoSpaceDN w:val="0"/>
        <w:bidi w:val="0"/>
        <w:adjustRightInd w:val="0"/>
        <w:spacing w:before="120" w:after="120"/>
        <w:ind w:left="270"/>
        <w:rPr>
          <w:rFonts w:eastAsia="Times New Roman"/>
          <w:b/>
          <w:bCs/>
          <w:sz w:val="20"/>
          <w:szCs w:val="20"/>
          <w:lang w:eastAsia="en-US" w:bidi="ar-SA"/>
        </w:rPr>
      </w:pPr>
      <w:r w:rsidRPr="0045149E">
        <w:rPr>
          <w:rFonts w:eastAsia="Times New Roman"/>
          <w:b/>
          <w:bCs/>
          <w:sz w:val="20"/>
          <w:szCs w:val="20"/>
          <w:lang w:eastAsia="en-US" w:bidi="ar-SA"/>
        </w:rPr>
        <w:t>Table (1): The composition   and   calculated   analyses of experimental starter and grower diets:</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2895"/>
        <w:gridCol w:w="2809"/>
        <w:gridCol w:w="2818"/>
      </w:tblGrid>
      <w:tr w:rsidR="004E4B33" w:rsidRPr="0045149E" w:rsidTr="004E4B33">
        <w:trPr>
          <w:trHeight w:val="441"/>
          <w:jc w:val="center"/>
        </w:trPr>
        <w:tc>
          <w:tcPr>
            <w:tcW w:w="2895" w:type="dxa"/>
            <w:shd w:val="clear" w:color="auto" w:fill="auto"/>
          </w:tcPr>
          <w:p w:rsidR="001469E6" w:rsidRPr="0045149E" w:rsidRDefault="001469E6" w:rsidP="001D054C">
            <w:pPr>
              <w:autoSpaceDE w:val="0"/>
              <w:autoSpaceDN w:val="0"/>
              <w:bidi w:val="0"/>
              <w:adjustRightInd w:val="0"/>
              <w:spacing w:before="120" w:after="120"/>
              <w:jc w:val="center"/>
              <w:rPr>
                <w:rFonts w:eastAsia="Times New Roman"/>
                <w:b/>
                <w:bCs/>
                <w:sz w:val="20"/>
                <w:szCs w:val="20"/>
                <w:lang w:eastAsia="en-US" w:bidi="ar-SA"/>
              </w:rPr>
            </w:pPr>
            <w:r w:rsidRPr="0045149E">
              <w:rPr>
                <w:rFonts w:eastAsia="Times New Roman"/>
                <w:b/>
                <w:bCs/>
                <w:sz w:val="20"/>
                <w:szCs w:val="20"/>
                <w:lang w:eastAsia="en-US" w:bidi="ar-SA"/>
              </w:rPr>
              <w:t>Ingredients %</w:t>
            </w:r>
          </w:p>
        </w:tc>
        <w:tc>
          <w:tcPr>
            <w:tcW w:w="2809" w:type="dxa"/>
            <w:shd w:val="clear" w:color="auto" w:fill="auto"/>
          </w:tcPr>
          <w:p w:rsidR="001469E6" w:rsidRPr="0045149E" w:rsidRDefault="001469E6" w:rsidP="001D054C">
            <w:pPr>
              <w:autoSpaceDE w:val="0"/>
              <w:autoSpaceDN w:val="0"/>
              <w:bidi w:val="0"/>
              <w:adjustRightInd w:val="0"/>
              <w:spacing w:before="120" w:after="120"/>
              <w:jc w:val="center"/>
              <w:rPr>
                <w:rFonts w:eastAsia="Times New Roman"/>
                <w:b/>
                <w:bCs/>
                <w:sz w:val="20"/>
                <w:szCs w:val="20"/>
                <w:lang w:eastAsia="en-US" w:bidi="ar-SA"/>
              </w:rPr>
            </w:pPr>
            <w:r w:rsidRPr="0045149E">
              <w:rPr>
                <w:rFonts w:eastAsia="Times New Roman"/>
                <w:b/>
                <w:bCs/>
                <w:sz w:val="20"/>
                <w:szCs w:val="20"/>
                <w:lang w:eastAsia="en-US" w:bidi="ar-SA"/>
              </w:rPr>
              <w:t xml:space="preserve">Starter (0-4) </w:t>
            </w:r>
            <w:proofErr w:type="spellStart"/>
            <w:r w:rsidRPr="0045149E">
              <w:rPr>
                <w:rFonts w:eastAsia="Times New Roman"/>
                <w:b/>
                <w:bCs/>
                <w:sz w:val="20"/>
                <w:szCs w:val="20"/>
                <w:lang w:eastAsia="en-US" w:bidi="ar-SA"/>
              </w:rPr>
              <w:t>wks</w:t>
            </w:r>
            <w:proofErr w:type="spellEnd"/>
          </w:p>
        </w:tc>
        <w:tc>
          <w:tcPr>
            <w:tcW w:w="2818" w:type="dxa"/>
            <w:shd w:val="clear" w:color="auto" w:fill="auto"/>
          </w:tcPr>
          <w:p w:rsidR="001469E6" w:rsidRPr="0045149E" w:rsidRDefault="001469E6" w:rsidP="001D054C">
            <w:pPr>
              <w:autoSpaceDE w:val="0"/>
              <w:autoSpaceDN w:val="0"/>
              <w:bidi w:val="0"/>
              <w:adjustRightInd w:val="0"/>
              <w:spacing w:before="120" w:after="120"/>
              <w:jc w:val="center"/>
              <w:rPr>
                <w:rFonts w:eastAsia="Times New Roman"/>
                <w:b/>
                <w:bCs/>
                <w:sz w:val="20"/>
                <w:szCs w:val="20"/>
                <w:lang w:eastAsia="en-US" w:bidi="ar-SA"/>
              </w:rPr>
            </w:pPr>
            <w:r w:rsidRPr="0045149E">
              <w:rPr>
                <w:rFonts w:eastAsia="Times New Roman"/>
                <w:b/>
                <w:bCs/>
                <w:sz w:val="20"/>
                <w:szCs w:val="20"/>
                <w:lang w:eastAsia="en-US" w:bidi="ar-SA"/>
              </w:rPr>
              <w:t xml:space="preserve">Grower (4-6) </w:t>
            </w:r>
            <w:proofErr w:type="spellStart"/>
            <w:r w:rsidRPr="0045149E">
              <w:rPr>
                <w:rFonts w:eastAsia="Times New Roman"/>
                <w:b/>
                <w:bCs/>
                <w:sz w:val="20"/>
                <w:szCs w:val="20"/>
                <w:lang w:eastAsia="en-US" w:bidi="ar-SA"/>
              </w:rPr>
              <w:t>wks</w:t>
            </w:r>
            <w:proofErr w:type="spellEnd"/>
          </w:p>
        </w:tc>
      </w:tr>
      <w:tr w:rsidR="004E4B33" w:rsidRPr="0045149E" w:rsidTr="004E4B33">
        <w:trPr>
          <w:trHeight w:val="323"/>
          <w:jc w:val="center"/>
        </w:trPr>
        <w:tc>
          <w:tcPr>
            <w:tcW w:w="2895" w:type="dxa"/>
            <w:shd w:val="clear" w:color="auto" w:fill="auto"/>
          </w:tcPr>
          <w:p w:rsidR="001469E6" w:rsidRPr="0045149E" w:rsidRDefault="001469E6" w:rsidP="001D054C">
            <w:pPr>
              <w:autoSpaceDE w:val="0"/>
              <w:autoSpaceDN w:val="0"/>
              <w:bidi w:val="0"/>
              <w:adjustRightInd w:val="0"/>
              <w:spacing w:before="120" w:after="120"/>
              <w:jc w:val="center"/>
              <w:rPr>
                <w:rFonts w:eastAsia="Times New Roman"/>
                <w:sz w:val="18"/>
                <w:szCs w:val="18"/>
                <w:lang w:eastAsia="en-US" w:bidi="ar-SA"/>
              </w:rPr>
            </w:pPr>
            <w:r w:rsidRPr="0045149E">
              <w:rPr>
                <w:rFonts w:eastAsia="Times New Roman"/>
                <w:sz w:val="18"/>
                <w:szCs w:val="18"/>
                <w:lang w:eastAsia="en-US" w:bidi="ar-SA"/>
              </w:rPr>
              <w:t>Yellow corn</w:t>
            </w:r>
          </w:p>
        </w:tc>
        <w:tc>
          <w:tcPr>
            <w:tcW w:w="2809" w:type="dxa"/>
            <w:shd w:val="clear" w:color="auto" w:fill="auto"/>
          </w:tcPr>
          <w:p w:rsidR="001469E6" w:rsidRPr="0045149E" w:rsidRDefault="001469E6" w:rsidP="001D054C">
            <w:pPr>
              <w:autoSpaceDE w:val="0"/>
              <w:autoSpaceDN w:val="0"/>
              <w:bidi w:val="0"/>
              <w:adjustRightInd w:val="0"/>
              <w:spacing w:before="120" w:after="120"/>
              <w:jc w:val="center"/>
              <w:rPr>
                <w:rFonts w:eastAsia="Times New Roman"/>
                <w:sz w:val="18"/>
                <w:szCs w:val="18"/>
                <w:lang w:eastAsia="en-US" w:bidi="ar-SA"/>
              </w:rPr>
            </w:pPr>
            <w:r w:rsidRPr="0045149E">
              <w:rPr>
                <w:rFonts w:eastAsia="Times New Roman"/>
                <w:sz w:val="18"/>
                <w:szCs w:val="18"/>
                <w:lang w:eastAsia="en-US" w:bidi="ar-SA"/>
              </w:rPr>
              <w:t>61.00</w:t>
            </w:r>
          </w:p>
        </w:tc>
        <w:tc>
          <w:tcPr>
            <w:tcW w:w="2818" w:type="dxa"/>
            <w:shd w:val="clear" w:color="auto" w:fill="auto"/>
          </w:tcPr>
          <w:p w:rsidR="001469E6" w:rsidRPr="0045149E" w:rsidRDefault="001469E6" w:rsidP="001D054C">
            <w:pPr>
              <w:autoSpaceDE w:val="0"/>
              <w:autoSpaceDN w:val="0"/>
              <w:bidi w:val="0"/>
              <w:adjustRightInd w:val="0"/>
              <w:spacing w:before="120" w:after="120"/>
              <w:jc w:val="center"/>
              <w:rPr>
                <w:rFonts w:eastAsia="Times New Roman"/>
                <w:sz w:val="18"/>
                <w:szCs w:val="18"/>
                <w:lang w:eastAsia="en-US" w:bidi="ar-SA"/>
              </w:rPr>
            </w:pPr>
            <w:r w:rsidRPr="0045149E">
              <w:rPr>
                <w:rFonts w:eastAsia="Times New Roman"/>
                <w:sz w:val="18"/>
                <w:szCs w:val="18"/>
                <w:lang w:eastAsia="en-US" w:bidi="ar-SA"/>
              </w:rPr>
              <w:t>66.00</w:t>
            </w:r>
          </w:p>
        </w:tc>
      </w:tr>
      <w:tr w:rsidR="001469E6" w:rsidRPr="0045149E" w:rsidTr="001469E6">
        <w:trPr>
          <w:jc w:val="center"/>
        </w:trPr>
        <w:tc>
          <w:tcPr>
            <w:tcW w:w="2895" w:type="dxa"/>
            <w:shd w:val="clear" w:color="auto" w:fill="auto"/>
          </w:tcPr>
          <w:p w:rsidR="001469E6" w:rsidRPr="0045149E" w:rsidRDefault="004E4B33" w:rsidP="004E4B33">
            <w:pPr>
              <w:autoSpaceDE w:val="0"/>
              <w:autoSpaceDN w:val="0"/>
              <w:bidi w:val="0"/>
              <w:adjustRightInd w:val="0"/>
              <w:spacing w:before="120" w:after="120"/>
              <w:jc w:val="center"/>
              <w:rPr>
                <w:rFonts w:eastAsia="Times New Roman"/>
                <w:sz w:val="18"/>
                <w:szCs w:val="18"/>
                <w:lang w:eastAsia="en-US" w:bidi="ar-SA"/>
              </w:rPr>
            </w:pPr>
            <w:r>
              <w:rPr>
                <w:rFonts w:eastAsia="Times New Roman"/>
                <w:sz w:val="18"/>
                <w:szCs w:val="18"/>
                <w:lang w:eastAsia="en-US" w:bidi="ar-SA"/>
              </w:rPr>
              <w:t xml:space="preserve">Soybean meal </w:t>
            </w:r>
            <w:r w:rsidR="001469E6" w:rsidRPr="0045149E">
              <w:rPr>
                <w:rFonts w:eastAsia="Times New Roman"/>
                <w:sz w:val="18"/>
                <w:szCs w:val="18"/>
                <w:lang w:eastAsia="en-US" w:bidi="ar-SA"/>
              </w:rPr>
              <w:t>(44% CP)</w:t>
            </w:r>
          </w:p>
        </w:tc>
        <w:tc>
          <w:tcPr>
            <w:tcW w:w="2809" w:type="dxa"/>
            <w:shd w:val="clear" w:color="auto" w:fill="auto"/>
          </w:tcPr>
          <w:p w:rsidR="001469E6" w:rsidRPr="0045149E" w:rsidRDefault="001469E6" w:rsidP="001D054C">
            <w:pPr>
              <w:autoSpaceDE w:val="0"/>
              <w:autoSpaceDN w:val="0"/>
              <w:bidi w:val="0"/>
              <w:adjustRightInd w:val="0"/>
              <w:spacing w:before="120" w:after="120"/>
              <w:jc w:val="center"/>
              <w:rPr>
                <w:rFonts w:eastAsia="Times New Roman"/>
                <w:sz w:val="18"/>
                <w:szCs w:val="18"/>
                <w:lang w:eastAsia="en-US" w:bidi="ar-SA"/>
              </w:rPr>
            </w:pPr>
            <w:r w:rsidRPr="0045149E">
              <w:rPr>
                <w:rFonts w:eastAsia="Times New Roman"/>
                <w:sz w:val="18"/>
                <w:szCs w:val="18"/>
                <w:lang w:eastAsia="en-US" w:bidi="ar-SA"/>
              </w:rPr>
              <w:t>35.50</w:t>
            </w:r>
          </w:p>
        </w:tc>
        <w:tc>
          <w:tcPr>
            <w:tcW w:w="2818" w:type="dxa"/>
            <w:shd w:val="clear" w:color="auto" w:fill="auto"/>
          </w:tcPr>
          <w:p w:rsidR="001469E6" w:rsidRPr="0045149E" w:rsidRDefault="001469E6" w:rsidP="001D054C">
            <w:pPr>
              <w:autoSpaceDE w:val="0"/>
              <w:autoSpaceDN w:val="0"/>
              <w:bidi w:val="0"/>
              <w:adjustRightInd w:val="0"/>
              <w:spacing w:before="120" w:after="120"/>
              <w:jc w:val="center"/>
              <w:rPr>
                <w:rFonts w:eastAsia="Times New Roman"/>
                <w:sz w:val="18"/>
                <w:szCs w:val="18"/>
                <w:lang w:eastAsia="en-US" w:bidi="ar-SA"/>
              </w:rPr>
            </w:pPr>
            <w:r w:rsidRPr="0045149E">
              <w:rPr>
                <w:rFonts w:eastAsia="Times New Roman"/>
                <w:sz w:val="18"/>
                <w:szCs w:val="18"/>
                <w:lang w:eastAsia="en-US" w:bidi="ar-SA"/>
              </w:rPr>
              <w:t>26.00</w:t>
            </w:r>
          </w:p>
        </w:tc>
      </w:tr>
      <w:tr w:rsidR="001469E6" w:rsidRPr="0045149E" w:rsidTr="001469E6">
        <w:trPr>
          <w:jc w:val="center"/>
        </w:trPr>
        <w:tc>
          <w:tcPr>
            <w:tcW w:w="2895" w:type="dxa"/>
            <w:shd w:val="clear" w:color="auto" w:fill="auto"/>
          </w:tcPr>
          <w:p w:rsidR="001469E6" w:rsidRPr="0045149E" w:rsidRDefault="001469E6" w:rsidP="001D054C">
            <w:pPr>
              <w:autoSpaceDE w:val="0"/>
              <w:autoSpaceDN w:val="0"/>
              <w:bidi w:val="0"/>
              <w:adjustRightInd w:val="0"/>
              <w:spacing w:before="120" w:after="120"/>
              <w:jc w:val="center"/>
              <w:rPr>
                <w:rFonts w:eastAsia="Times New Roman"/>
                <w:sz w:val="18"/>
                <w:szCs w:val="18"/>
                <w:lang w:eastAsia="en-US" w:bidi="ar-SA"/>
              </w:rPr>
            </w:pPr>
            <w:r w:rsidRPr="0045149E">
              <w:rPr>
                <w:rFonts w:eastAsia="Times New Roman"/>
                <w:sz w:val="18"/>
                <w:szCs w:val="18"/>
                <w:lang w:eastAsia="en-US" w:bidi="ar-SA"/>
              </w:rPr>
              <w:t>Corn gluten meal (60% CP)</w:t>
            </w:r>
          </w:p>
        </w:tc>
        <w:tc>
          <w:tcPr>
            <w:tcW w:w="2809" w:type="dxa"/>
            <w:shd w:val="clear" w:color="auto" w:fill="auto"/>
          </w:tcPr>
          <w:p w:rsidR="001469E6" w:rsidRPr="0045149E" w:rsidRDefault="001469E6" w:rsidP="001D054C">
            <w:pPr>
              <w:autoSpaceDE w:val="0"/>
              <w:autoSpaceDN w:val="0"/>
              <w:bidi w:val="0"/>
              <w:adjustRightInd w:val="0"/>
              <w:spacing w:before="120" w:after="120"/>
              <w:jc w:val="center"/>
              <w:rPr>
                <w:rFonts w:eastAsia="Times New Roman"/>
                <w:sz w:val="18"/>
                <w:szCs w:val="18"/>
                <w:lang w:eastAsia="en-US" w:bidi="ar-SA"/>
              </w:rPr>
            </w:pPr>
            <w:r w:rsidRPr="0045149E">
              <w:rPr>
                <w:rFonts w:eastAsia="Times New Roman"/>
                <w:sz w:val="18"/>
                <w:szCs w:val="18"/>
                <w:lang w:eastAsia="en-US" w:bidi="ar-SA"/>
              </w:rPr>
              <w:t>0.00</w:t>
            </w:r>
          </w:p>
        </w:tc>
        <w:tc>
          <w:tcPr>
            <w:tcW w:w="2818" w:type="dxa"/>
            <w:shd w:val="clear" w:color="auto" w:fill="auto"/>
          </w:tcPr>
          <w:p w:rsidR="001469E6" w:rsidRPr="0045149E" w:rsidRDefault="001469E6" w:rsidP="001D054C">
            <w:pPr>
              <w:autoSpaceDE w:val="0"/>
              <w:autoSpaceDN w:val="0"/>
              <w:bidi w:val="0"/>
              <w:adjustRightInd w:val="0"/>
              <w:spacing w:before="120" w:after="120"/>
              <w:jc w:val="center"/>
              <w:rPr>
                <w:rFonts w:eastAsia="Times New Roman"/>
                <w:sz w:val="18"/>
                <w:szCs w:val="18"/>
                <w:lang w:eastAsia="en-US" w:bidi="ar-SA"/>
              </w:rPr>
            </w:pPr>
            <w:r w:rsidRPr="0045149E">
              <w:rPr>
                <w:rFonts w:eastAsia="Times New Roman"/>
                <w:sz w:val="18"/>
                <w:szCs w:val="18"/>
                <w:lang w:eastAsia="en-US" w:bidi="ar-SA"/>
              </w:rPr>
              <w:t>1.00</w:t>
            </w:r>
          </w:p>
        </w:tc>
      </w:tr>
      <w:tr w:rsidR="001469E6" w:rsidRPr="0045149E" w:rsidTr="001469E6">
        <w:trPr>
          <w:jc w:val="center"/>
        </w:trPr>
        <w:tc>
          <w:tcPr>
            <w:tcW w:w="2895" w:type="dxa"/>
            <w:shd w:val="clear" w:color="auto" w:fill="auto"/>
          </w:tcPr>
          <w:p w:rsidR="001469E6" w:rsidRPr="0045149E" w:rsidRDefault="001469E6" w:rsidP="001D054C">
            <w:pPr>
              <w:autoSpaceDE w:val="0"/>
              <w:autoSpaceDN w:val="0"/>
              <w:bidi w:val="0"/>
              <w:adjustRightInd w:val="0"/>
              <w:spacing w:before="120" w:after="120"/>
              <w:jc w:val="center"/>
              <w:rPr>
                <w:rFonts w:eastAsia="Times New Roman"/>
                <w:sz w:val="18"/>
                <w:szCs w:val="18"/>
                <w:lang w:eastAsia="en-US" w:bidi="ar-SA"/>
              </w:rPr>
            </w:pPr>
            <w:r w:rsidRPr="0045149E">
              <w:rPr>
                <w:rFonts w:eastAsia="Times New Roman"/>
                <w:sz w:val="18"/>
                <w:szCs w:val="18"/>
                <w:lang w:eastAsia="en-US" w:bidi="ar-SA"/>
              </w:rPr>
              <w:t>Vegetable oil</w:t>
            </w:r>
          </w:p>
        </w:tc>
        <w:tc>
          <w:tcPr>
            <w:tcW w:w="2809" w:type="dxa"/>
            <w:shd w:val="clear" w:color="auto" w:fill="auto"/>
          </w:tcPr>
          <w:p w:rsidR="001469E6" w:rsidRPr="0045149E" w:rsidRDefault="001469E6" w:rsidP="001D054C">
            <w:pPr>
              <w:autoSpaceDE w:val="0"/>
              <w:autoSpaceDN w:val="0"/>
              <w:bidi w:val="0"/>
              <w:adjustRightInd w:val="0"/>
              <w:spacing w:before="120" w:after="120"/>
              <w:jc w:val="center"/>
              <w:rPr>
                <w:rFonts w:eastAsia="Times New Roman"/>
                <w:sz w:val="18"/>
                <w:szCs w:val="18"/>
                <w:lang w:eastAsia="en-US" w:bidi="ar-SA"/>
              </w:rPr>
            </w:pPr>
            <w:r w:rsidRPr="0045149E">
              <w:rPr>
                <w:rFonts w:eastAsia="Times New Roman"/>
                <w:sz w:val="18"/>
                <w:szCs w:val="18"/>
                <w:lang w:eastAsia="en-US" w:bidi="ar-SA"/>
              </w:rPr>
              <w:t>0.00</w:t>
            </w:r>
          </w:p>
        </w:tc>
        <w:tc>
          <w:tcPr>
            <w:tcW w:w="2818" w:type="dxa"/>
            <w:shd w:val="clear" w:color="auto" w:fill="auto"/>
          </w:tcPr>
          <w:p w:rsidR="001469E6" w:rsidRPr="0045149E" w:rsidRDefault="001469E6" w:rsidP="001D054C">
            <w:pPr>
              <w:autoSpaceDE w:val="0"/>
              <w:autoSpaceDN w:val="0"/>
              <w:bidi w:val="0"/>
              <w:adjustRightInd w:val="0"/>
              <w:spacing w:before="120" w:after="120"/>
              <w:jc w:val="center"/>
              <w:rPr>
                <w:rFonts w:eastAsia="Times New Roman"/>
                <w:sz w:val="18"/>
                <w:szCs w:val="18"/>
                <w:lang w:eastAsia="en-US" w:bidi="ar-SA"/>
              </w:rPr>
            </w:pPr>
            <w:r w:rsidRPr="0045149E">
              <w:rPr>
                <w:rFonts w:eastAsia="Times New Roman"/>
                <w:sz w:val="18"/>
                <w:szCs w:val="18"/>
                <w:lang w:eastAsia="en-US" w:bidi="ar-SA"/>
              </w:rPr>
              <w:t>3.00</w:t>
            </w:r>
          </w:p>
        </w:tc>
      </w:tr>
      <w:tr w:rsidR="001469E6" w:rsidRPr="0045149E" w:rsidTr="001469E6">
        <w:trPr>
          <w:jc w:val="center"/>
        </w:trPr>
        <w:tc>
          <w:tcPr>
            <w:tcW w:w="2895" w:type="dxa"/>
            <w:shd w:val="clear" w:color="auto" w:fill="auto"/>
          </w:tcPr>
          <w:p w:rsidR="001469E6" w:rsidRPr="0045149E" w:rsidRDefault="001469E6" w:rsidP="001D054C">
            <w:pPr>
              <w:autoSpaceDE w:val="0"/>
              <w:autoSpaceDN w:val="0"/>
              <w:bidi w:val="0"/>
              <w:adjustRightInd w:val="0"/>
              <w:spacing w:before="120" w:after="120"/>
              <w:jc w:val="center"/>
              <w:rPr>
                <w:rFonts w:eastAsia="Times New Roman"/>
                <w:sz w:val="18"/>
                <w:szCs w:val="18"/>
                <w:lang w:eastAsia="en-US" w:bidi="ar-SA"/>
              </w:rPr>
            </w:pPr>
            <w:proofErr w:type="spellStart"/>
            <w:r w:rsidRPr="0045149E">
              <w:rPr>
                <w:rFonts w:eastAsia="Times New Roman"/>
                <w:sz w:val="18"/>
                <w:szCs w:val="18"/>
                <w:lang w:eastAsia="en-US" w:bidi="ar-SA"/>
              </w:rPr>
              <w:t>Di.calcium</w:t>
            </w:r>
            <w:proofErr w:type="spellEnd"/>
            <w:r w:rsidRPr="0045149E">
              <w:rPr>
                <w:rFonts w:eastAsia="Times New Roman"/>
                <w:sz w:val="18"/>
                <w:szCs w:val="18"/>
                <w:lang w:eastAsia="en-US" w:bidi="ar-SA"/>
              </w:rPr>
              <w:t xml:space="preserve">  phosphate</w:t>
            </w:r>
          </w:p>
        </w:tc>
        <w:tc>
          <w:tcPr>
            <w:tcW w:w="2809" w:type="dxa"/>
            <w:shd w:val="clear" w:color="auto" w:fill="auto"/>
          </w:tcPr>
          <w:p w:rsidR="001469E6" w:rsidRPr="0045149E" w:rsidRDefault="001469E6" w:rsidP="001D054C">
            <w:pPr>
              <w:autoSpaceDE w:val="0"/>
              <w:autoSpaceDN w:val="0"/>
              <w:bidi w:val="0"/>
              <w:adjustRightInd w:val="0"/>
              <w:spacing w:before="120" w:after="120"/>
              <w:jc w:val="center"/>
              <w:rPr>
                <w:rFonts w:eastAsia="Times New Roman"/>
                <w:sz w:val="18"/>
                <w:szCs w:val="18"/>
                <w:lang w:eastAsia="en-US" w:bidi="ar-SA"/>
              </w:rPr>
            </w:pPr>
            <w:r w:rsidRPr="0045149E">
              <w:rPr>
                <w:rFonts w:eastAsia="Times New Roman"/>
                <w:sz w:val="18"/>
                <w:szCs w:val="18"/>
                <w:lang w:eastAsia="en-US" w:bidi="ar-SA"/>
              </w:rPr>
              <w:t>1.70</w:t>
            </w:r>
          </w:p>
        </w:tc>
        <w:tc>
          <w:tcPr>
            <w:tcW w:w="2818" w:type="dxa"/>
            <w:shd w:val="clear" w:color="auto" w:fill="auto"/>
          </w:tcPr>
          <w:p w:rsidR="001469E6" w:rsidRPr="0045149E" w:rsidRDefault="001469E6" w:rsidP="001D054C">
            <w:pPr>
              <w:autoSpaceDE w:val="0"/>
              <w:autoSpaceDN w:val="0"/>
              <w:bidi w:val="0"/>
              <w:adjustRightInd w:val="0"/>
              <w:spacing w:before="120" w:after="120"/>
              <w:jc w:val="center"/>
              <w:rPr>
                <w:rFonts w:eastAsia="Times New Roman"/>
                <w:sz w:val="18"/>
                <w:szCs w:val="18"/>
                <w:lang w:eastAsia="en-US" w:bidi="ar-SA"/>
              </w:rPr>
            </w:pPr>
            <w:r w:rsidRPr="0045149E">
              <w:rPr>
                <w:rFonts w:eastAsia="Times New Roman"/>
                <w:sz w:val="18"/>
                <w:szCs w:val="18"/>
                <w:lang w:eastAsia="en-US" w:bidi="ar-SA"/>
              </w:rPr>
              <w:t>1.70</w:t>
            </w:r>
          </w:p>
        </w:tc>
      </w:tr>
      <w:tr w:rsidR="001469E6" w:rsidRPr="0045149E" w:rsidTr="001469E6">
        <w:trPr>
          <w:jc w:val="center"/>
        </w:trPr>
        <w:tc>
          <w:tcPr>
            <w:tcW w:w="2895" w:type="dxa"/>
            <w:shd w:val="clear" w:color="auto" w:fill="auto"/>
          </w:tcPr>
          <w:p w:rsidR="001469E6" w:rsidRPr="0045149E" w:rsidRDefault="001469E6" w:rsidP="001D054C">
            <w:pPr>
              <w:autoSpaceDE w:val="0"/>
              <w:autoSpaceDN w:val="0"/>
              <w:bidi w:val="0"/>
              <w:adjustRightInd w:val="0"/>
              <w:spacing w:before="120" w:after="120"/>
              <w:jc w:val="center"/>
              <w:rPr>
                <w:rFonts w:eastAsia="Times New Roman"/>
                <w:sz w:val="18"/>
                <w:szCs w:val="18"/>
                <w:lang w:eastAsia="en-US" w:bidi="ar-SA"/>
              </w:rPr>
            </w:pPr>
            <w:r w:rsidRPr="0045149E">
              <w:rPr>
                <w:rFonts w:eastAsia="Times New Roman"/>
                <w:sz w:val="18"/>
                <w:szCs w:val="18"/>
                <w:lang w:eastAsia="en-US" w:bidi="ar-SA"/>
              </w:rPr>
              <w:t>Calcium carbonate</w:t>
            </w:r>
          </w:p>
        </w:tc>
        <w:tc>
          <w:tcPr>
            <w:tcW w:w="2809" w:type="dxa"/>
            <w:shd w:val="clear" w:color="auto" w:fill="auto"/>
          </w:tcPr>
          <w:p w:rsidR="001469E6" w:rsidRPr="0045149E" w:rsidRDefault="001469E6" w:rsidP="001D054C">
            <w:pPr>
              <w:autoSpaceDE w:val="0"/>
              <w:autoSpaceDN w:val="0"/>
              <w:bidi w:val="0"/>
              <w:adjustRightInd w:val="0"/>
              <w:spacing w:before="120" w:after="120"/>
              <w:jc w:val="center"/>
              <w:rPr>
                <w:rFonts w:eastAsia="Times New Roman"/>
                <w:sz w:val="18"/>
                <w:szCs w:val="18"/>
                <w:lang w:eastAsia="en-US" w:bidi="ar-SA"/>
              </w:rPr>
            </w:pPr>
            <w:r w:rsidRPr="0045149E">
              <w:rPr>
                <w:rFonts w:eastAsia="Times New Roman"/>
                <w:sz w:val="18"/>
                <w:szCs w:val="18"/>
                <w:lang w:eastAsia="en-US" w:bidi="ar-SA"/>
              </w:rPr>
              <w:t>1.10</w:t>
            </w:r>
          </w:p>
        </w:tc>
        <w:tc>
          <w:tcPr>
            <w:tcW w:w="2818" w:type="dxa"/>
            <w:shd w:val="clear" w:color="auto" w:fill="auto"/>
          </w:tcPr>
          <w:p w:rsidR="001469E6" w:rsidRPr="0045149E" w:rsidRDefault="001469E6" w:rsidP="001D054C">
            <w:pPr>
              <w:autoSpaceDE w:val="0"/>
              <w:autoSpaceDN w:val="0"/>
              <w:bidi w:val="0"/>
              <w:adjustRightInd w:val="0"/>
              <w:spacing w:before="120" w:after="120"/>
              <w:jc w:val="center"/>
              <w:rPr>
                <w:rFonts w:eastAsia="Times New Roman"/>
                <w:sz w:val="18"/>
                <w:szCs w:val="18"/>
                <w:lang w:eastAsia="en-US" w:bidi="ar-SA"/>
              </w:rPr>
            </w:pPr>
            <w:r w:rsidRPr="0045149E">
              <w:rPr>
                <w:rFonts w:eastAsia="Times New Roman"/>
                <w:sz w:val="18"/>
                <w:szCs w:val="18"/>
                <w:lang w:eastAsia="en-US" w:bidi="ar-SA"/>
              </w:rPr>
              <w:t>1.20</w:t>
            </w:r>
          </w:p>
        </w:tc>
      </w:tr>
      <w:tr w:rsidR="001469E6" w:rsidRPr="0045149E" w:rsidTr="001469E6">
        <w:trPr>
          <w:jc w:val="center"/>
        </w:trPr>
        <w:tc>
          <w:tcPr>
            <w:tcW w:w="2895" w:type="dxa"/>
            <w:shd w:val="clear" w:color="auto" w:fill="auto"/>
          </w:tcPr>
          <w:p w:rsidR="001469E6" w:rsidRPr="0045149E" w:rsidRDefault="001469E6" w:rsidP="001D054C">
            <w:pPr>
              <w:autoSpaceDE w:val="0"/>
              <w:autoSpaceDN w:val="0"/>
              <w:bidi w:val="0"/>
              <w:adjustRightInd w:val="0"/>
              <w:spacing w:before="120" w:after="120"/>
              <w:jc w:val="center"/>
              <w:rPr>
                <w:rFonts w:eastAsia="Times New Roman"/>
                <w:sz w:val="18"/>
                <w:szCs w:val="18"/>
                <w:lang w:eastAsia="en-US" w:bidi="ar-SA"/>
              </w:rPr>
            </w:pPr>
            <w:r w:rsidRPr="0045149E">
              <w:rPr>
                <w:rFonts w:eastAsia="Times New Roman"/>
                <w:sz w:val="18"/>
                <w:szCs w:val="18"/>
                <w:lang w:eastAsia="en-US" w:bidi="ar-SA"/>
              </w:rPr>
              <w:t>Sodium chloride</w:t>
            </w:r>
          </w:p>
        </w:tc>
        <w:tc>
          <w:tcPr>
            <w:tcW w:w="2809" w:type="dxa"/>
            <w:shd w:val="clear" w:color="auto" w:fill="auto"/>
          </w:tcPr>
          <w:p w:rsidR="001469E6" w:rsidRPr="0045149E" w:rsidRDefault="001469E6" w:rsidP="001D054C">
            <w:pPr>
              <w:autoSpaceDE w:val="0"/>
              <w:autoSpaceDN w:val="0"/>
              <w:bidi w:val="0"/>
              <w:adjustRightInd w:val="0"/>
              <w:spacing w:before="120" w:after="120"/>
              <w:jc w:val="center"/>
              <w:rPr>
                <w:rFonts w:eastAsia="Times New Roman"/>
                <w:sz w:val="18"/>
                <w:szCs w:val="18"/>
                <w:lang w:eastAsia="en-US" w:bidi="ar-SA"/>
              </w:rPr>
            </w:pPr>
            <w:r w:rsidRPr="0045149E">
              <w:rPr>
                <w:rFonts w:eastAsia="Times New Roman"/>
                <w:sz w:val="18"/>
                <w:szCs w:val="18"/>
                <w:lang w:eastAsia="en-US" w:bidi="ar-SA"/>
              </w:rPr>
              <w:t>0.30</w:t>
            </w:r>
          </w:p>
        </w:tc>
        <w:tc>
          <w:tcPr>
            <w:tcW w:w="2818" w:type="dxa"/>
            <w:shd w:val="clear" w:color="auto" w:fill="auto"/>
          </w:tcPr>
          <w:p w:rsidR="001469E6" w:rsidRPr="0045149E" w:rsidRDefault="001469E6" w:rsidP="001D054C">
            <w:pPr>
              <w:autoSpaceDE w:val="0"/>
              <w:autoSpaceDN w:val="0"/>
              <w:bidi w:val="0"/>
              <w:adjustRightInd w:val="0"/>
              <w:spacing w:before="120" w:after="120"/>
              <w:jc w:val="center"/>
              <w:rPr>
                <w:rFonts w:eastAsia="Times New Roman"/>
                <w:sz w:val="18"/>
                <w:szCs w:val="18"/>
                <w:lang w:eastAsia="en-US" w:bidi="ar-SA"/>
              </w:rPr>
            </w:pPr>
            <w:r w:rsidRPr="0045149E">
              <w:rPr>
                <w:rFonts w:eastAsia="Times New Roman"/>
                <w:sz w:val="18"/>
                <w:szCs w:val="18"/>
                <w:lang w:eastAsia="en-US" w:bidi="ar-SA"/>
              </w:rPr>
              <w:t>0.30</w:t>
            </w:r>
          </w:p>
        </w:tc>
      </w:tr>
      <w:tr w:rsidR="001469E6" w:rsidRPr="0045149E" w:rsidTr="001469E6">
        <w:trPr>
          <w:jc w:val="center"/>
        </w:trPr>
        <w:tc>
          <w:tcPr>
            <w:tcW w:w="2895" w:type="dxa"/>
            <w:shd w:val="clear" w:color="auto" w:fill="auto"/>
          </w:tcPr>
          <w:p w:rsidR="001469E6" w:rsidRPr="0045149E" w:rsidRDefault="001469E6" w:rsidP="001D054C">
            <w:pPr>
              <w:autoSpaceDE w:val="0"/>
              <w:autoSpaceDN w:val="0"/>
              <w:bidi w:val="0"/>
              <w:adjustRightInd w:val="0"/>
              <w:spacing w:before="120" w:after="120"/>
              <w:jc w:val="center"/>
              <w:rPr>
                <w:rFonts w:eastAsia="Times New Roman"/>
                <w:sz w:val="18"/>
                <w:szCs w:val="18"/>
                <w:vertAlign w:val="superscript"/>
                <w:lang w:eastAsia="en-US" w:bidi="ar-SA"/>
              </w:rPr>
            </w:pPr>
            <w:proofErr w:type="spellStart"/>
            <w:r w:rsidRPr="0045149E">
              <w:rPr>
                <w:rFonts w:eastAsia="Times New Roman"/>
                <w:sz w:val="18"/>
                <w:szCs w:val="18"/>
                <w:lang w:eastAsia="en-US" w:bidi="ar-SA"/>
              </w:rPr>
              <w:t>Vit.and</w:t>
            </w:r>
            <w:proofErr w:type="spellEnd"/>
            <w:r w:rsidRPr="0045149E">
              <w:rPr>
                <w:rFonts w:eastAsia="Times New Roman"/>
                <w:sz w:val="18"/>
                <w:szCs w:val="18"/>
                <w:lang w:eastAsia="en-US" w:bidi="ar-SA"/>
              </w:rPr>
              <w:t xml:space="preserve"> </w:t>
            </w:r>
            <w:proofErr w:type="spellStart"/>
            <w:r w:rsidRPr="0045149E">
              <w:rPr>
                <w:rFonts w:eastAsia="Times New Roman"/>
                <w:sz w:val="18"/>
                <w:szCs w:val="18"/>
                <w:lang w:eastAsia="en-US" w:bidi="ar-SA"/>
              </w:rPr>
              <w:t>M.n.permix</w:t>
            </w:r>
            <w:proofErr w:type="spellEnd"/>
            <w:r w:rsidRPr="0045149E">
              <w:rPr>
                <w:rFonts w:eastAsia="Times New Roman"/>
                <w:sz w:val="18"/>
                <w:szCs w:val="18"/>
                <w:vertAlign w:val="superscript"/>
                <w:lang w:eastAsia="en-US" w:bidi="ar-SA"/>
              </w:rPr>
              <w:t>*</w:t>
            </w:r>
          </w:p>
        </w:tc>
        <w:tc>
          <w:tcPr>
            <w:tcW w:w="2809" w:type="dxa"/>
            <w:shd w:val="clear" w:color="auto" w:fill="auto"/>
          </w:tcPr>
          <w:p w:rsidR="001469E6" w:rsidRPr="0045149E" w:rsidRDefault="001469E6" w:rsidP="001D054C">
            <w:pPr>
              <w:autoSpaceDE w:val="0"/>
              <w:autoSpaceDN w:val="0"/>
              <w:bidi w:val="0"/>
              <w:adjustRightInd w:val="0"/>
              <w:spacing w:before="120" w:after="120"/>
              <w:jc w:val="center"/>
              <w:rPr>
                <w:rFonts w:eastAsia="Times New Roman"/>
                <w:sz w:val="18"/>
                <w:szCs w:val="18"/>
                <w:lang w:eastAsia="en-US" w:bidi="ar-SA"/>
              </w:rPr>
            </w:pPr>
            <w:r w:rsidRPr="0045149E">
              <w:rPr>
                <w:rFonts w:eastAsia="Times New Roman"/>
                <w:sz w:val="18"/>
                <w:szCs w:val="18"/>
                <w:lang w:eastAsia="en-US" w:bidi="ar-SA"/>
              </w:rPr>
              <w:t>0.30</w:t>
            </w:r>
          </w:p>
        </w:tc>
        <w:tc>
          <w:tcPr>
            <w:tcW w:w="2818" w:type="dxa"/>
            <w:shd w:val="clear" w:color="auto" w:fill="auto"/>
          </w:tcPr>
          <w:p w:rsidR="001469E6" w:rsidRPr="0045149E" w:rsidRDefault="001469E6" w:rsidP="001D054C">
            <w:pPr>
              <w:autoSpaceDE w:val="0"/>
              <w:autoSpaceDN w:val="0"/>
              <w:bidi w:val="0"/>
              <w:adjustRightInd w:val="0"/>
              <w:spacing w:before="120" w:after="120"/>
              <w:jc w:val="center"/>
              <w:rPr>
                <w:rFonts w:eastAsia="Times New Roman"/>
                <w:sz w:val="18"/>
                <w:szCs w:val="18"/>
                <w:lang w:eastAsia="en-US" w:bidi="ar-SA"/>
              </w:rPr>
            </w:pPr>
            <w:r w:rsidRPr="0045149E">
              <w:rPr>
                <w:rFonts w:eastAsia="Times New Roman"/>
                <w:sz w:val="18"/>
                <w:szCs w:val="18"/>
                <w:lang w:eastAsia="en-US" w:bidi="ar-SA"/>
              </w:rPr>
              <w:t>030</w:t>
            </w:r>
          </w:p>
        </w:tc>
      </w:tr>
      <w:tr w:rsidR="001469E6" w:rsidRPr="0045149E" w:rsidTr="001469E6">
        <w:trPr>
          <w:jc w:val="center"/>
        </w:trPr>
        <w:tc>
          <w:tcPr>
            <w:tcW w:w="2895" w:type="dxa"/>
            <w:shd w:val="clear" w:color="auto" w:fill="auto"/>
          </w:tcPr>
          <w:p w:rsidR="001469E6" w:rsidRPr="0045149E" w:rsidRDefault="001469E6" w:rsidP="001D054C">
            <w:pPr>
              <w:autoSpaceDE w:val="0"/>
              <w:autoSpaceDN w:val="0"/>
              <w:bidi w:val="0"/>
              <w:adjustRightInd w:val="0"/>
              <w:spacing w:before="120" w:after="120"/>
              <w:jc w:val="center"/>
              <w:rPr>
                <w:rFonts w:eastAsia="Times New Roman"/>
                <w:sz w:val="18"/>
                <w:szCs w:val="18"/>
                <w:lang w:eastAsia="en-US" w:bidi="ar-SA"/>
              </w:rPr>
            </w:pPr>
            <w:proofErr w:type="spellStart"/>
            <w:r w:rsidRPr="0045149E">
              <w:rPr>
                <w:rFonts w:eastAsia="Times New Roman"/>
                <w:sz w:val="18"/>
                <w:szCs w:val="18"/>
                <w:lang w:eastAsia="en-US" w:bidi="ar-SA"/>
              </w:rPr>
              <w:t>DL.Methionine</w:t>
            </w:r>
            <w:proofErr w:type="spellEnd"/>
            <w:r w:rsidRPr="0045149E">
              <w:rPr>
                <w:rFonts w:eastAsia="Times New Roman"/>
                <w:sz w:val="18"/>
                <w:szCs w:val="18"/>
                <w:lang w:eastAsia="en-US" w:bidi="ar-SA"/>
              </w:rPr>
              <w:t xml:space="preserve"> 99%</w:t>
            </w:r>
          </w:p>
        </w:tc>
        <w:tc>
          <w:tcPr>
            <w:tcW w:w="2809" w:type="dxa"/>
            <w:shd w:val="clear" w:color="auto" w:fill="auto"/>
          </w:tcPr>
          <w:p w:rsidR="001469E6" w:rsidRPr="0045149E" w:rsidRDefault="001469E6" w:rsidP="001D054C">
            <w:pPr>
              <w:autoSpaceDE w:val="0"/>
              <w:autoSpaceDN w:val="0"/>
              <w:bidi w:val="0"/>
              <w:adjustRightInd w:val="0"/>
              <w:spacing w:before="120" w:after="120"/>
              <w:jc w:val="center"/>
              <w:rPr>
                <w:rFonts w:eastAsia="Times New Roman"/>
                <w:sz w:val="18"/>
                <w:szCs w:val="18"/>
                <w:lang w:eastAsia="en-US" w:bidi="ar-SA"/>
              </w:rPr>
            </w:pPr>
            <w:r w:rsidRPr="0045149E">
              <w:rPr>
                <w:rFonts w:eastAsia="Times New Roman"/>
                <w:sz w:val="18"/>
                <w:szCs w:val="18"/>
                <w:lang w:eastAsia="en-US" w:bidi="ar-SA"/>
              </w:rPr>
              <w:t>0.10</w:t>
            </w:r>
          </w:p>
        </w:tc>
        <w:tc>
          <w:tcPr>
            <w:tcW w:w="2818" w:type="dxa"/>
            <w:shd w:val="clear" w:color="auto" w:fill="auto"/>
          </w:tcPr>
          <w:p w:rsidR="001469E6" w:rsidRPr="0045149E" w:rsidRDefault="001469E6" w:rsidP="001D054C">
            <w:pPr>
              <w:autoSpaceDE w:val="0"/>
              <w:autoSpaceDN w:val="0"/>
              <w:bidi w:val="0"/>
              <w:adjustRightInd w:val="0"/>
              <w:spacing w:before="120" w:after="120"/>
              <w:jc w:val="center"/>
              <w:rPr>
                <w:rFonts w:eastAsia="Times New Roman"/>
                <w:sz w:val="18"/>
                <w:szCs w:val="18"/>
                <w:lang w:eastAsia="en-US" w:bidi="ar-SA"/>
              </w:rPr>
            </w:pPr>
            <w:r w:rsidRPr="0045149E">
              <w:rPr>
                <w:rFonts w:eastAsia="Times New Roman"/>
                <w:sz w:val="18"/>
                <w:szCs w:val="18"/>
                <w:lang w:eastAsia="en-US" w:bidi="ar-SA"/>
              </w:rPr>
              <w:t>0.16</w:t>
            </w:r>
          </w:p>
        </w:tc>
      </w:tr>
      <w:tr w:rsidR="001469E6" w:rsidRPr="0045149E" w:rsidTr="001469E6">
        <w:trPr>
          <w:jc w:val="center"/>
        </w:trPr>
        <w:tc>
          <w:tcPr>
            <w:tcW w:w="2895" w:type="dxa"/>
            <w:shd w:val="clear" w:color="auto" w:fill="auto"/>
          </w:tcPr>
          <w:p w:rsidR="001469E6" w:rsidRPr="0045149E" w:rsidRDefault="001469E6" w:rsidP="001D054C">
            <w:pPr>
              <w:autoSpaceDE w:val="0"/>
              <w:autoSpaceDN w:val="0"/>
              <w:bidi w:val="0"/>
              <w:adjustRightInd w:val="0"/>
              <w:spacing w:before="120" w:after="120"/>
              <w:jc w:val="center"/>
              <w:rPr>
                <w:rFonts w:eastAsia="Times New Roman"/>
                <w:sz w:val="18"/>
                <w:szCs w:val="18"/>
                <w:lang w:eastAsia="en-US" w:bidi="ar-SA"/>
              </w:rPr>
            </w:pPr>
            <w:proofErr w:type="spellStart"/>
            <w:r w:rsidRPr="0045149E">
              <w:rPr>
                <w:rFonts w:eastAsia="Times New Roman"/>
                <w:sz w:val="18"/>
                <w:szCs w:val="18"/>
                <w:lang w:eastAsia="en-US" w:bidi="ar-SA"/>
              </w:rPr>
              <w:t>L.Lysine</w:t>
            </w:r>
            <w:proofErr w:type="spellEnd"/>
            <w:r w:rsidRPr="0045149E">
              <w:rPr>
                <w:rFonts w:eastAsia="Times New Roman"/>
                <w:sz w:val="18"/>
                <w:szCs w:val="18"/>
                <w:lang w:eastAsia="en-US" w:bidi="ar-SA"/>
              </w:rPr>
              <w:t xml:space="preserve"> hydrochloride 78%</w:t>
            </w:r>
          </w:p>
        </w:tc>
        <w:tc>
          <w:tcPr>
            <w:tcW w:w="2809" w:type="dxa"/>
            <w:shd w:val="clear" w:color="auto" w:fill="auto"/>
          </w:tcPr>
          <w:p w:rsidR="001469E6" w:rsidRPr="0045149E" w:rsidRDefault="001469E6" w:rsidP="001D054C">
            <w:pPr>
              <w:autoSpaceDE w:val="0"/>
              <w:autoSpaceDN w:val="0"/>
              <w:bidi w:val="0"/>
              <w:adjustRightInd w:val="0"/>
              <w:spacing w:before="120" w:after="120"/>
              <w:jc w:val="center"/>
              <w:rPr>
                <w:rFonts w:eastAsia="Times New Roman"/>
                <w:sz w:val="18"/>
                <w:szCs w:val="18"/>
                <w:lang w:eastAsia="en-US" w:bidi="ar-SA"/>
              </w:rPr>
            </w:pPr>
            <w:r w:rsidRPr="0045149E">
              <w:rPr>
                <w:rFonts w:eastAsia="Times New Roman"/>
                <w:sz w:val="18"/>
                <w:szCs w:val="18"/>
                <w:lang w:eastAsia="en-US" w:bidi="ar-SA"/>
              </w:rPr>
              <w:t>0.00</w:t>
            </w:r>
          </w:p>
        </w:tc>
        <w:tc>
          <w:tcPr>
            <w:tcW w:w="2818" w:type="dxa"/>
            <w:shd w:val="clear" w:color="auto" w:fill="auto"/>
          </w:tcPr>
          <w:p w:rsidR="001469E6" w:rsidRPr="0045149E" w:rsidRDefault="001469E6" w:rsidP="001D054C">
            <w:pPr>
              <w:autoSpaceDE w:val="0"/>
              <w:autoSpaceDN w:val="0"/>
              <w:bidi w:val="0"/>
              <w:adjustRightInd w:val="0"/>
              <w:spacing w:before="120" w:after="120"/>
              <w:jc w:val="center"/>
              <w:rPr>
                <w:rFonts w:eastAsia="Times New Roman"/>
                <w:sz w:val="18"/>
                <w:szCs w:val="18"/>
                <w:lang w:eastAsia="en-US" w:bidi="ar-SA"/>
              </w:rPr>
            </w:pPr>
            <w:r w:rsidRPr="0045149E">
              <w:rPr>
                <w:rFonts w:eastAsia="Times New Roman"/>
                <w:sz w:val="18"/>
                <w:szCs w:val="18"/>
                <w:lang w:eastAsia="en-US" w:bidi="ar-SA"/>
              </w:rPr>
              <w:t>0.04</w:t>
            </w:r>
          </w:p>
        </w:tc>
      </w:tr>
      <w:tr w:rsidR="001469E6" w:rsidRPr="0045149E" w:rsidTr="001469E6">
        <w:trPr>
          <w:jc w:val="center"/>
        </w:trPr>
        <w:tc>
          <w:tcPr>
            <w:tcW w:w="2895" w:type="dxa"/>
            <w:shd w:val="clear" w:color="auto" w:fill="auto"/>
          </w:tcPr>
          <w:p w:rsidR="001469E6" w:rsidRPr="0045149E" w:rsidRDefault="001469E6" w:rsidP="001D054C">
            <w:pPr>
              <w:autoSpaceDE w:val="0"/>
              <w:autoSpaceDN w:val="0"/>
              <w:bidi w:val="0"/>
              <w:adjustRightInd w:val="0"/>
              <w:spacing w:before="120" w:after="120"/>
              <w:jc w:val="center"/>
              <w:rPr>
                <w:rFonts w:eastAsia="Times New Roman"/>
                <w:sz w:val="18"/>
                <w:szCs w:val="18"/>
                <w:lang w:eastAsia="en-US" w:bidi="ar-SA"/>
              </w:rPr>
            </w:pPr>
            <w:r w:rsidRPr="0045149E">
              <w:rPr>
                <w:rFonts w:eastAsia="Times New Roman"/>
                <w:sz w:val="18"/>
                <w:szCs w:val="18"/>
                <w:lang w:eastAsia="en-US" w:bidi="ar-SA"/>
              </w:rPr>
              <w:t>Total</w:t>
            </w:r>
          </w:p>
        </w:tc>
        <w:tc>
          <w:tcPr>
            <w:tcW w:w="2809" w:type="dxa"/>
            <w:shd w:val="clear" w:color="auto" w:fill="auto"/>
          </w:tcPr>
          <w:p w:rsidR="001469E6" w:rsidRPr="0045149E" w:rsidRDefault="001469E6" w:rsidP="001D054C">
            <w:pPr>
              <w:autoSpaceDE w:val="0"/>
              <w:autoSpaceDN w:val="0"/>
              <w:bidi w:val="0"/>
              <w:adjustRightInd w:val="0"/>
              <w:spacing w:before="120" w:after="120"/>
              <w:jc w:val="center"/>
              <w:rPr>
                <w:rFonts w:eastAsia="Times New Roman"/>
                <w:sz w:val="18"/>
                <w:szCs w:val="18"/>
                <w:lang w:eastAsia="en-US" w:bidi="ar-SA"/>
              </w:rPr>
            </w:pPr>
            <w:r w:rsidRPr="0045149E">
              <w:rPr>
                <w:rFonts w:eastAsia="Times New Roman"/>
                <w:sz w:val="18"/>
                <w:szCs w:val="18"/>
                <w:lang w:eastAsia="en-US" w:bidi="ar-SA"/>
              </w:rPr>
              <w:t>100</w:t>
            </w:r>
          </w:p>
        </w:tc>
        <w:tc>
          <w:tcPr>
            <w:tcW w:w="2818" w:type="dxa"/>
            <w:shd w:val="clear" w:color="auto" w:fill="auto"/>
          </w:tcPr>
          <w:p w:rsidR="001469E6" w:rsidRPr="0045149E" w:rsidRDefault="001469E6" w:rsidP="001D054C">
            <w:pPr>
              <w:autoSpaceDE w:val="0"/>
              <w:autoSpaceDN w:val="0"/>
              <w:bidi w:val="0"/>
              <w:adjustRightInd w:val="0"/>
              <w:spacing w:before="120" w:after="120"/>
              <w:jc w:val="center"/>
              <w:rPr>
                <w:rFonts w:eastAsia="Times New Roman"/>
                <w:sz w:val="18"/>
                <w:szCs w:val="18"/>
                <w:lang w:eastAsia="en-US" w:bidi="ar-SA"/>
              </w:rPr>
            </w:pPr>
            <w:r w:rsidRPr="0045149E">
              <w:rPr>
                <w:rFonts w:eastAsia="Times New Roman"/>
                <w:sz w:val="18"/>
                <w:szCs w:val="18"/>
                <w:lang w:eastAsia="en-US" w:bidi="ar-SA"/>
              </w:rPr>
              <w:t>100</w:t>
            </w:r>
          </w:p>
        </w:tc>
      </w:tr>
    </w:tbl>
    <w:p w:rsidR="001469E6" w:rsidRPr="0045149E" w:rsidRDefault="00623BF1" w:rsidP="001469E6">
      <w:pPr>
        <w:autoSpaceDE w:val="0"/>
        <w:autoSpaceDN w:val="0"/>
        <w:bidi w:val="0"/>
        <w:adjustRightInd w:val="0"/>
        <w:spacing w:before="120" w:after="120" w:line="360" w:lineRule="auto"/>
        <w:jc w:val="lowKashida"/>
        <w:rPr>
          <w:rFonts w:eastAsia="Times New Roman"/>
          <w:b/>
          <w:bCs/>
          <w:sz w:val="18"/>
          <w:szCs w:val="18"/>
          <w:vertAlign w:val="superscript"/>
          <w:lang w:eastAsia="en-US" w:bidi="ar-SA"/>
        </w:rPr>
      </w:pPr>
      <w:r w:rsidRPr="0045149E">
        <w:rPr>
          <w:rFonts w:eastAsia="Times New Roman"/>
          <w:sz w:val="18"/>
          <w:szCs w:val="18"/>
          <w:lang w:eastAsia="en-US" w:bidi="ar-SA"/>
        </w:rPr>
        <w:t xml:space="preserve">    </w:t>
      </w:r>
      <w:r w:rsidR="001469E6" w:rsidRPr="0045149E">
        <w:rPr>
          <w:rFonts w:eastAsia="Times New Roman"/>
          <w:b/>
          <w:bCs/>
          <w:sz w:val="18"/>
          <w:szCs w:val="18"/>
          <w:lang w:eastAsia="en-US" w:bidi="ar-SA"/>
        </w:rPr>
        <w:t>Calculated analysis %</w:t>
      </w:r>
      <w:r w:rsidR="001469E6" w:rsidRPr="0045149E">
        <w:rPr>
          <w:rFonts w:eastAsia="Times New Roman"/>
          <w:b/>
          <w:bCs/>
          <w:sz w:val="18"/>
          <w:szCs w:val="18"/>
          <w:vertAlign w:val="superscript"/>
          <w:lang w:eastAsia="en-US" w:bidi="ar-SA"/>
        </w:rPr>
        <w:t>**</w:t>
      </w:r>
    </w:p>
    <w:tbl>
      <w:tblPr>
        <w:tblW w:w="0" w:type="auto"/>
        <w:jc w:val="center"/>
        <w:tblInd w:w="-72"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2912"/>
        <w:gridCol w:w="2841"/>
        <w:gridCol w:w="2841"/>
      </w:tblGrid>
      <w:tr w:rsidR="001469E6" w:rsidRPr="0045149E" w:rsidTr="00623BF1">
        <w:trPr>
          <w:jc w:val="center"/>
        </w:trPr>
        <w:tc>
          <w:tcPr>
            <w:tcW w:w="2912" w:type="dxa"/>
            <w:shd w:val="clear" w:color="auto" w:fill="auto"/>
            <w:vAlign w:val="center"/>
          </w:tcPr>
          <w:p w:rsidR="001469E6" w:rsidRPr="0045149E" w:rsidRDefault="001469E6" w:rsidP="001469E6">
            <w:pPr>
              <w:autoSpaceDE w:val="0"/>
              <w:autoSpaceDN w:val="0"/>
              <w:bidi w:val="0"/>
              <w:adjustRightInd w:val="0"/>
              <w:spacing w:line="360" w:lineRule="auto"/>
              <w:jc w:val="center"/>
              <w:rPr>
                <w:rFonts w:eastAsia="Times New Roman"/>
                <w:sz w:val="18"/>
                <w:szCs w:val="18"/>
                <w:lang w:eastAsia="en-US" w:bidi="ar-SA"/>
              </w:rPr>
            </w:pPr>
            <w:r w:rsidRPr="0045149E">
              <w:rPr>
                <w:rFonts w:eastAsia="Times New Roman"/>
                <w:sz w:val="18"/>
                <w:szCs w:val="18"/>
                <w:lang w:eastAsia="en-US" w:bidi="ar-SA"/>
              </w:rPr>
              <w:t>ME.( Kcal  Kg)</w:t>
            </w:r>
          </w:p>
        </w:tc>
        <w:tc>
          <w:tcPr>
            <w:tcW w:w="2841" w:type="dxa"/>
            <w:shd w:val="clear" w:color="auto" w:fill="auto"/>
            <w:vAlign w:val="center"/>
          </w:tcPr>
          <w:p w:rsidR="001469E6" w:rsidRPr="0045149E" w:rsidRDefault="001469E6" w:rsidP="001469E6">
            <w:pPr>
              <w:autoSpaceDE w:val="0"/>
              <w:autoSpaceDN w:val="0"/>
              <w:bidi w:val="0"/>
              <w:adjustRightInd w:val="0"/>
              <w:spacing w:line="360" w:lineRule="auto"/>
              <w:jc w:val="center"/>
              <w:rPr>
                <w:rFonts w:eastAsia="Times New Roman"/>
                <w:sz w:val="18"/>
                <w:szCs w:val="18"/>
                <w:lang w:eastAsia="en-US" w:bidi="ar-SA"/>
              </w:rPr>
            </w:pPr>
            <w:r w:rsidRPr="0045149E">
              <w:rPr>
                <w:rFonts w:eastAsia="Times New Roman"/>
                <w:sz w:val="18"/>
                <w:szCs w:val="18"/>
                <w:lang w:eastAsia="en-US" w:bidi="ar-SA"/>
              </w:rPr>
              <w:t>2839</w:t>
            </w:r>
          </w:p>
        </w:tc>
        <w:tc>
          <w:tcPr>
            <w:tcW w:w="2841" w:type="dxa"/>
            <w:shd w:val="clear" w:color="auto" w:fill="auto"/>
            <w:vAlign w:val="center"/>
          </w:tcPr>
          <w:p w:rsidR="001469E6" w:rsidRPr="0045149E" w:rsidRDefault="001469E6" w:rsidP="001469E6">
            <w:pPr>
              <w:autoSpaceDE w:val="0"/>
              <w:autoSpaceDN w:val="0"/>
              <w:bidi w:val="0"/>
              <w:adjustRightInd w:val="0"/>
              <w:spacing w:line="360" w:lineRule="auto"/>
              <w:jc w:val="center"/>
              <w:rPr>
                <w:rFonts w:eastAsia="Times New Roman"/>
                <w:sz w:val="18"/>
                <w:szCs w:val="18"/>
                <w:lang w:eastAsia="en-US" w:bidi="ar-SA"/>
              </w:rPr>
            </w:pPr>
            <w:r w:rsidRPr="0045149E">
              <w:rPr>
                <w:rFonts w:eastAsia="Times New Roman"/>
                <w:sz w:val="18"/>
                <w:szCs w:val="18"/>
                <w:lang w:eastAsia="en-US" w:bidi="ar-SA"/>
              </w:rPr>
              <w:t>3135</w:t>
            </w:r>
          </w:p>
        </w:tc>
      </w:tr>
      <w:tr w:rsidR="001469E6" w:rsidRPr="0045149E" w:rsidTr="00623BF1">
        <w:trPr>
          <w:jc w:val="center"/>
        </w:trPr>
        <w:tc>
          <w:tcPr>
            <w:tcW w:w="2912" w:type="dxa"/>
            <w:shd w:val="clear" w:color="auto" w:fill="auto"/>
            <w:vAlign w:val="center"/>
          </w:tcPr>
          <w:p w:rsidR="001469E6" w:rsidRPr="0045149E" w:rsidRDefault="001469E6" w:rsidP="001469E6">
            <w:pPr>
              <w:autoSpaceDE w:val="0"/>
              <w:autoSpaceDN w:val="0"/>
              <w:bidi w:val="0"/>
              <w:adjustRightInd w:val="0"/>
              <w:spacing w:line="360" w:lineRule="auto"/>
              <w:jc w:val="center"/>
              <w:rPr>
                <w:rFonts w:eastAsia="Times New Roman"/>
                <w:sz w:val="18"/>
                <w:szCs w:val="18"/>
                <w:lang w:eastAsia="en-US" w:bidi="ar-SA"/>
              </w:rPr>
            </w:pPr>
            <w:r w:rsidRPr="0045149E">
              <w:rPr>
                <w:rFonts w:eastAsia="Times New Roman"/>
                <w:sz w:val="18"/>
                <w:szCs w:val="18"/>
                <w:lang w:eastAsia="en-US" w:bidi="ar-SA"/>
              </w:rPr>
              <w:t>Crude protein</w:t>
            </w:r>
          </w:p>
        </w:tc>
        <w:tc>
          <w:tcPr>
            <w:tcW w:w="2841" w:type="dxa"/>
            <w:shd w:val="clear" w:color="auto" w:fill="auto"/>
            <w:vAlign w:val="center"/>
          </w:tcPr>
          <w:p w:rsidR="001469E6" w:rsidRPr="0045149E" w:rsidRDefault="001469E6" w:rsidP="001469E6">
            <w:pPr>
              <w:autoSpaceDE w:val="0"/>
              <w:autoSpaceDN w:val="0"/>
              <w:bidi w:val="0"/>
              <w:adjustRightInd w:val="0"/>
              <w:spacing w:line="360" w:lineRule="auto"/>
              <w:jc w:val="center"/>
              <w:rPr>
                <w:rFonts w:eastAsia="Times New Roman"/>
                <w:sz w:val="18"/>
                <w:szCs w:val="18"/>
                <w:lang w:eastAsia="en-US" w:bidi="ar-SA"/>
              </w:rPr>
            </w:pPr>
            <w:r w:rsidRPr="0045149E">
              <w:rPr>
                <w:rFonts w:eastAsia="Times New Roman"/>
                <w:sz w:val="18"/>
                <w:szCs w:val="18"/>
                <w:lang w:eastAsia="en-US" w:bidi="ar-SA"/>
              </w:rPr>
              <w:t>20.86</w:t>
            </w:r>
          </w:p>
        </w:tc>
        <w:tc>
          <w:tcPr>
            <w:tcW w:w="2841" w:type="dxa"/>
            <w:shd w:val="clear" w:color="auto" w:fill="auto"/>
            <w:vAlign w:val="center"/>
          </w:tcPr>
          <w:p w:rsidR="001469E6" w:rsidRPr="0045149E" w:rsidRDefault="001469E6" w:rsidP="001469E6">
            <w:pPr>
              <w:autoSpaceDE w:val="0"/>
              <w:autoSpaceDN w:val="0"/>
              <w:bidi w:val="0"/>
              <w:adjustRightInd w:val="0"/>
              <w:spacing w:line="360" w:lineRule="auto"/>
              <w:jc w:val="center"/>
              <w:rPr>
                <w:rFonts w:eastAsia="Times New Roman"/>
                <w:sz w:val="18"/>
                <w:szCs w:val="18"/>
                <w:lang w:eastAsia="en-US" w:bidi="ar-SA"/>
              </w:rPr>
            </w:pPr>
            <w:r w:rsidRPr="0045149E">
              <w:rPr>
                <w:rFonts w:eastAsia="Times New Roman"/>
                <w:sz w:val="18"/>
                <w:szCs w:val="18"/>
                <w:lang w:eastAsia="en-US" w:bidi="ar-SA"/>
              </w:rPr>
              <w:t>17.81</w:t>
            </w:r>
          </w:p>
        </w:tc>
      </w:tr>
      <w:tr w:rsidR="001469E6" w:rsidRPr="0045149E" w:rsidTr="00623BF1">
        <w:trPr>
          <w:jc w:val="center"/>
        </w:trPr>
        <w:tc>
          <w:tcPr>
            <w:tcW w:w="2912" w:type="dxa"/>
            <w:shd w:val="clear" w:color="auto" w:fill="auto"/>
            <w:vAlign w:val="center"/>
          </w:tcPr>
          <w:p w:rsidR="001469E6" w:rsidRPr="0045149E" w:rsidRDefault="001469E6" w:rsidP="001469E6">
            <w:pPr>
              <w:autoSpaceDE w:val="0"/>
              <w:autoSpaceDN w:val="0"/>
              <w:bidi w:val="0"/>
              <w:adjustRightInd w:val="0"/>
              <w:spacing w:line="360" w:lineRule="auto"/>
              <w:jc w:val="center"/>
              <w:rPr>
                <w:rFonts w:eastAsia="Times New Roman"/>
                <w:sz w:val="18"/>
                <w:szCs w:val="18"/>
                <w:lang w:eastAsia="en-US" w:bidi="ar-SA"/>
              </w:rPr>
            </w:pPr>
            <w:r w:rsidRPr="0045149E">
              <w:rPr>
                <w:rFonts w:eastAsia="Times New Roman"/>
                <w:sz w:val="18"/>
                <w:szCs w:val="18"/>
                <w:lang w:eastAsia="en-US" w:bidi="ar-SA"/>
              </w:rPr>
              <w:t>Crude fat</w:t>
            </w:r>
          </w:p>
        </w:tc>
        <w:tc>
          <w:tcPr>
            <w:tcW w:w="2841" w:type="dxa"/>
            <w:shd w:val="clear" w:color="auto" w:fill="auto"/>
            <w:vAlign w:val="center"/>
          </w:tcPr>
          <w:p w:rsidR="001469E6" w:rsidRPr="0045149E" w:rsidRDefault="001469E6" w:rsidP="001469E6">
            <w:pPr>
              <w:autoSpaceDE w:val="0"/>
              <w:autoSpaceDN w:val="0"/>
              <w:bidi w:val="0"/>
              <w:adjustRightInd w:val="0"/>
              <w:spacing w:line="360" w:lineRule="auto"/>
              <w:jc w:val="center"/>
              <w:rPr>
                <w:rFonts w:eastAsia="Times New Roman"/>
                <w:sz w:val="18"/>
                <w:szCs w:val="18"/>
                <w:lang w:eastAsia="en-US" w:bidi="ar-SA"/>
              </w:rPr>
            </w:pPr>
            <w:r w:rsidRPr="0045149E">
              <w:rPr>
                <w:rFonts w:eastAsia="Times New Roman"/>
                <w:sz w:val="18"/>
                <w:szCs w:val="18"/>
                <w:lang w:eastAsia="en-US" w:bidi="ar-SA"/>
              </w:rPr>
              <w:t>2.67</w:t>
            </w:r>
          </w:p>
        </w:tc>
        <w:tc>
          <w:tcPr>
            <w:tcW w:w="2841" w:type="dxa"/>
            <w:shd w:val="clear" w:color="auto" w:fill="auto"/>
            <w:vAlign w:val="center"/>
          </w:tcPr>
          <w:p w:rsidR="001469E6" w:rsidRPr="0045149E" w:rsidRDefault="001469E6" w:rsidP="001469E6">
            <w:pPr>
              <w:autoSpaceDE w:val="0"/>
              <w:autoSpaceDN w:val="0"/>
              <w:bidi w:val="0"/>
              <w:adjustRightInd w:val="0"/>
              <w:spacing w:line="360" w:lineRule="auto"/>
              <w:jc w:val="center"/>
              <w:rPr>
                <w:rFonts w:eastAsia="Times New Roman"/>
                <w:sz w:val="18"/>
                <w:szCs w:val="18"/>
                <w:lang w:eastAsia="en-US" w:bidi="ar-SA"/>
              </w:rPr>
            </w:pPr>
            <w:r w:rsidRPr="0045149E">
              <w:rPr>
                <w:rFonts w:eastAsia="Times New Roman"/>
                <w:sz w:val="18"/>
                <w:szCs w:val="18"/>
                <w:lang w:eastAsia="en-US" w:bidi="ar-SA"/>
              </w:rPr>
              <w:t>5.80</w:t>
            </w:r>
          </w:p>
        </w:tc>
      </w:tr>
      <w:tr w:rsidR="001469E6" w:rsidRPr="0045149E" w:rsidTr="00623BF1">
        <w:trPr>
          <w:jc w:val="center"/>
        </w:trPr>
        <w:tc>
          <w:tcPr>
            <w:tcW w:w="2912" w:type="dxa"/>
            <w:shd w:val="clear" w:color="auto" w:fill="auto"/>
            <w:vAlign w:val="center"/>
          </w:tcPr>
          <w:p w:rsidR="001469E6" w:rsidRPr="0045149E" w:rsidRDefault="001469E6" w:rsidP="001469E6">
            <w:pPr>
              <w:autoSpaceDE w:val="0"/>
              <w:autoSpaceDN w:val="0"/>
              <w:bidi w:val="0"/>
              <w:adjustRightInd w:val="0"/>
              <w:spacing w:line="360" w:lineRule="auto"/>
              <w:jc w:val="center"/>
              <w:rPr>
                <w:rFonts w:eastAsia="Times New Roman"/>
                <w:sz w:val="18"/>
                <w:szCs w:val="18"/>
                <w:lang w:eastAsia="en-US" w:bidi="ar-SA"/>
              </w:rPr>
            </w:pPr>
            <w:r w:rsidRPr="0045149E">
              <w:rPr>
                <w:rFonts w:eastAsia="Times New Roman"/>
                <w:sz w:val="18"/>
                <w:szCs w:val="18"/>
                <w:lang w:eastAsia="en-US" w:bidi="ar-SA"/>
              </w:rPr>
              <w:t>Crude fiber</w:t>
            </w:r>
          </w:p>
        </w:tc>
        <w:tc>
          <w:tcPr>
            <w:tcW w:w="2841" w:type="dxa"/>
            <w:shd w:val="clear" w:color="auto" w:fill="auto"/>
            <w:vAlign w:val="center"/>
          </w:tcPr>
          <w:p w:rsidR="001469E6" w:rsidRPr="0045149E" w:rsidRDefault="001469E6" w:rsidP="001469E6">
            <w:pPr>
              <w:autoSpaceDE w:val="0"/>
              <w:autoSpaceDN w:val="0"/>
              <w:bidi w:val="0"/>
              <w:adjustRightInd w:val="0"/>
              <w:spacing w:line="360" w:lineRule="auto"/>
              <w:jc w:val="center"/>
              <w:rPr>
                <w:rFonts w:eastAsia="Times New Roman"/>
                <w:sz w:val="18"/>
                <w:szCs w:val="18"/>
                <w:lang w:eastAsia="en-US" w:bidi="ar-SA"/>
              </w:rPr>
            </w:pPr>
            <w:r w:rsidRPr="0045149E">
              <w:rPr>
                <w:rFonts w:eastAsia="Times New Roman"/>
                <w:sz w:val="18"/>
                <w:szCs w:val="18"/>
                <w:lang w:eastAsia="en-US" w:bidi="ar-SA"/>
              </w:rPr>
              <w:t>2.73</w:t>
            </w:r>
          </w:p>
        </w:tc>
        <w:tc>
          <w:tcPr>
            <w:tcW w:w="2841" w:type="dxa"/>
            <w:shd w:val="clear" w:color="auto" w:fill="auto"/>
            <w:vAlign w:val="center"/>
          </w:tcPr>
          <w:p w:rsidR="001469E6" w:rsidRPr="0045149E" w:rsidRDefault="001469E6" w:rsidP="001469E6">
            <w:pPr>
              <w:autoSpaceDE w:val="0"/>
              <w:autoSpaceDN w:val="0"/>
              <w:bidi w:val="0"/>
              <w:adjustRightInd w:val="0"/>
              <w:spacing w:line="360" w:lineRule="auto"/>
              <w:jc w:val="center"/>
              <w:rPr>
                <w:rFonts w:eastAsia="Times New Roman"/>
                <w:sz w:val="18"/>
                <w:szCs w:val="18"/>
                <w:lang w:eastAsia="en-US" w:bidi="ar-SA"/>
              </w:rPr>
            </w:pPr>
            <w:r w:rsidRPr="0045149E">
              <w:rPr>
                <w:rFonts w:eastAsia="Times New Roman"/>
                <w:sz w:val="18"/>
                <w:szCs w:val="18"/>
                <w:lang w:eastAsia="en-US" w:bidi="ar-SA"/>
              </w:rPr>
              <w:t>2.49</w:t>
            </w:r>
          </w:p>
        </w:tc>
      </w:tr>
      <w:tr w:rsidR="001469E6" w:rsidRPr="0045149E" w:rsidTr="00623BF1">
        <w:trPr>
          <w:jc w:val="center"/>
        </w:trPr>
        <w:tc>
          <w:tcPr>
            <w:tcW w:w="2912" w:type="dxa"/>
            <w:shd w:val="clear" w:color="auto" w:fill="auto"/>
            <w:vAlign w:val="center"/>
          </w:tcPr>
          <w:p w:rsidR="001469E6" w:rsidRPr="0045149E" w:rsidRDefault="001469E6" w:rsidP="001469E6">
            <w:pPr>
              <w:autoSpaceDE w:val="0"/>
              <w:autoSpaceDN w:val="0"/>
              <w:bidi w:val="0"/>
              <w:adjustRightInd w:val="0"/>
              <w:spacing w:line="360" w:lineRule="auto"/>
              <w:jc w:val="center"/>
              <w:rPr>
                <w:rFonts w:eastAsia="Times New Roman"/>
                <w:sz w:val="18"/>
                <w:szCs w:val="18"/>
                <w:lang w:eastAsia="en-US" w:bidi="ar-SA"/>
              </w:rPr>
            </w:pPr>
            <w:r w:rsidRPr="0045149E">
              <w:rPr>
                <w:rFonts w:eastAsia="Times New Roman"/>
                <w:sz w:val="18"/>
                <w:szCs w:val="18"/>
                <w:lang w:eastAsia="en-US" w:bidi="ar-SA"/>
              </w:rPr>
              <w:t>Calcium</w:t>
            </w:r>
          </w:p>
        </w:tc>
        <w:tc>
          <w:tcPr>
            <w:tcW w:w="2841" w:type="dxa"/>
            <w:shd w:val="clear" w:color="auto" w:fill="auto"/>
            <w:vAlign w:val="center"/>
          </w:tcPr>
          <w:p w:rsidR="001469E6" w:rsidRPr="0045149E" w:rsidRDefault="001469E6" w:rsidP="001469E6">
            <w:pPr>
              <w:autoSpaceDE w:val="0"/>
              <w:autoSpaceDN w:val="0"/>
              <w:bidi w:val="0"/>
              <w:adjustRightInd w:val="0"/>
              <w:spacing w:line="360" w:lineRule="auto"/>
              <w:jc w:val="center"/>
              <w:rPr>
                <w:rFonts w:eastAsia="Times New Roman"/>
                <w:sz w:val="18"/>
                <w:szCs w:val="18"/>
                <w:lang w:eastAsia="en-US" w:bidi="ar-SA"/>
              </w:rPr>
            </w:pPr>
            <w:r w:rsidRPr="0045149E">
              <w:rPr>
                <w:rFonts w:eastAsia="Times New Roman"/>
                <w:sz w:val="18"/>
                <w:szCs w:val="18"/>
                <w:lang w:eastAsia="en-US" w:bidi="ar-SA"/>
              </w:rPr>
              <w:t>0.93</w:t>
            </w:r>
          </w:p>
        </w:tc>
        <w:tc>
          <w:tcPr>
            <w:tcW w:w="2841" w:type="dxa"/>
            <w:shd w:val="clear" w:color="auto" w:fill="auto"/>
            <w:vAlign w:val="center"/>
          </w:tcPr>
          <w:p w:rsidR="001469E6" w:rsidRPr="0045149E" w:rsidRDefault="001469E6" w:rsidP="001469E6">
            <w:pPr>
              <w:autoSpaceDE w:val="0"/>
              <w:autoSpaceDN w:val="0"/>
              <w:bidi w:val="0"/>
              <w:adjustRightInd w:val="0"/>
              <w:spacing w:line="360" w:lineRule="auto"/>
              <w:jc w:val="center"/>
              <w:rPr>
                <w:rFonts w:eastAsia="Times New Roman"/>
                <w:sz w:val="18"/>
                <w:szCs w:val="18"/>
                <w:lang w:eastAsia="en-US" w:bidi="ar-SA"/>
              </w:rPr>
            </w:pPr>
            <w:r w:rsidRPr="0045149E">
              <w:rPr>
                <w:rFonts w:eastAsia="Times New Roman"/>
                <w:sz w:val="18"/>
                <w:szCs w:val="18"/>
                <w:lang w:eastAsia="en-US" w:bidi="ar-SA"/>
              </w:rPr>
              <w:t>0.95</w:t>
            </w:r>
          </w:p>
        </w:tc>
      </w:tr>
      <w:tr w:rsidR="001469E6" w:rsidRPr="0045149E" w:rsidTr="00623BF1">
        <w:trPr>
          <w:jc w:val="center"/>
        </w:trPr>
        <w:tc>
          <w:tcPr>
            <w:tcW w:w="2912" w:type="dxa"/>
            <w:shd w:val="clear" w:color="auto" w:fill="auto"/>
            <w:vAlign w:val="center"/>
          </w:tcPr>
          <w:p w:rsidR="001469E6" w:rsidRPr="0045149E" w:rsidRDefault="001469E6" w:rsidP="001469E6">
            <w:pPr>
              <w:autoSpaceDE w:val="0"/>
              <w:autoSpaceDN w:val="0"/>
              <w:bidi w:val="0"/>
              <w:adjustRightInd w:val="0"/>
              <w:spacing w:line="360" w:lineRule="auto"/>
              <w:jc w:val="center"/>
              <w:rPr>
                <w:rFonts w:eastAsia="Times New Roman"/>
                <w:sz w:val="18"/>
                <w:szCs w:val="18"/>
                <w:lang w:eastAsia="en-US" w:bidi="ar-SA"/>
              </w:rPr>
            </w:pPr>
            <w:r w:rsidRPr="0045149E">
              <w:rPr>
                <w:rFonts w:eastAsia="Times New Roman"/>
                <w:sz w:val="18"/>
                <w:szCs w:val="18"/>
                <w:lang w:eastAsia="en-US" w:bidi="ar-SA"/>
              </w:rPr>
              <w:t>Available P</w:t>
            </w:r>
          </w:p>
        </w:tc>
        <w:tc>
          <w:tcPr>
            <w:tcW w:w="2841" w:type="dxa"/>
            <w:shd w:val="clear" w:color="auto" w:fill="auto"/>
            <w:vAlign w:val="center"/>
          </w:tcPr>
          <w:p w:rsidR="001469E6" w:rsidRPr="0045149E" w:rsidRDefault="001469E6" w:rsidP="001469E6">
            <w:pPr>
              <w:autoSpaceDE w:val="0"/>
              <w:autoSpaceDN w:val="0"/>
              <w:bidi w:val="0"/>
              <w:adjustRightInd w:val="0"/>
              <w:spacing w:line="360" w:lineRule="auto"/>
              <w:jc w:val="center"/>
              <w:rPr>
                <w:rFonts w:eastAsia="Times New Roman"/>
                <w:sz w:val="18"/>
                <w:szCs w:val="18"/>
                <w:lang w:eastAsia="en-US" w:bidi="ar-SA"/>
              </w:rPr>
            </w:pPr>
            <w:r w:rsidRPr="0045149E">
              <w:rPr>
                <w:rFonts w:eastAsia="Times New Roman"/>
                <w:sz w:val="18"/>
                <w:szCs w:val="18"/>
                <w:lang w:eastAsia="en-US" w:bidi="ar-SA"/>
              </w:rPr>
              <w:t>0.43</w:t>
            </w:r>
          </w:p>
        </w:tc>
        <w:tc>
          <w:tcPr>
            <w:tcW w:w="2841" w:type="dxa"/>
            <w:shd w:val="clear" w:color="auto" w:fill="auto"/>
            <w:vAlign w:val="center"/>
          </w:tcPr>
          <w:p w:rsidR="001469E6" w:rsidRPr="0045149E" w:rsidRDefault="001469E6" w:rsidP="001469E6">
            <w:pPr>
              <w:autoSpaceDE w:val="0"/>
              <w:autoSpaceDN w:val="0"/>
              <w:bidi w:val="0"/>
              <w:adjustRightInd w:val="0"/>
              <w:spacing w:line="360" w:lineRule="auto"/>
              <w:jc w:val="center"/>
              <w:rPr>
                <w:rFonts w:eastAsia="Times New Roman"/>
                <w:sz w:val="18"/>
                <w:szCs w:val="18"/>
                <w:lang w:eastAsia="en-US" w:bidi="ar-SA"/>
              </w:rPr>
            </w:pPr>
            <w:r w:rsidRPr="0045149E">
              <w:rPr>
                <w:rFonts w:eastAsia="Times New Roman"/>
                <w:sz w:val="18"/>
                <w:szCs w:val="18"/>
                <w:lang w:eastAsia="en-US" w:bidi="ar-SA"/>
              </w:rPr>
              <w:t>0.42</w:t>
            </w:r>
          </w:p>
        </w:tc>
      </w:tr>
      <w:tr w:rsidR="001469E6" w:rsidRPr="0045149E" w:rsidTr="00623BF1">
        <w:trPr>
          <w:jc w:val="center"/>
        </w:trPr>
        <w:tc>
          <w:tcPr>
            <w:tcW w:w="2912" w:type="dxa"/>
            <w:shd w:val="clear" w:color="auto" w:fill="auto"/>
            <w:vAlign w:val="center"/>
          </w:tcPr>
          <w:p w:rsidR="001469E6" w:rsidRPr="0045149E" w:rsidRDefault="001469E6" w:rsidP="001469E6">
            <w:pPr>
              <w:autoSpaceDE w:val="0"/>
              <w:autoSpaceDN w:val="0"/>
              <w:bidi w:val="0"/>
              <w:adjustRightInd w:val="0"/>
              <w:spacing w:line="360" w:lineRule="auto"/>
              <w:jc w:val="center"/>
              <w:rPr>
                <w:rFonts w:eastAsia="Times New Roman"/>
                <w:sz w:val="18"/>
                <w:szCs w:val="18"/>
                <w:lang w:eastAsia="en-US" w:bidi="ar-SA"/>
              </w:rPr>
            </w:pPr>
            <w:r w:rsidRPr="0045149E">
              <w:rPr>
                <w:rFonts w:eastAsia="Times New Roman"/>
                <w:sz w:val="18"/>
                <w:szCs w:val="18"/>
                <w:lang w:eastAsia="en-US" w:bidi="ar-SA"/>
              </w:rPr>
              <w:t>Methionine</w:t>
            </w:r>
          </w:p>
        </w:tc>
        <w:tc>
          <w:tcPr>
            <w:tcW w:w="2841" w:type="dxa"/>
            <w:shd w:val="clear" w:color="auto" w:fill="auto"/>
            <w:vAlign w:val="center"/>
          </w:tcPr>
          <w:p w:rsidR="001469E6" w:rsidRPr="0045149E" w:rsidRDefault="001469E6" w:rsidP="001469E6">
            <w:pPr>
              <w:autoSpaceDE w:val="0"/>
              <w:autoSpaceDN w:val="0"/>
              <w:bidi w:val="0"/>
              <w:adjustRightInd w:val="0"/>
              <w:spacing w:line="360" w:lineRule="auto"/>
              <w:jc w:val="center"/>
              <w:rPr>
                <w:rFonts w:eastAsia="Times New Roman"/>
                <w:sz w:val="18"/>
                <w:szCs w:val="18"/>
                <w:lang w:eastAsia="en-US" w:bidi="ar-SA"/>
              </w:rPr>
            </w:pPr>
            <w:r w:rsidRPr="0045149E">
              <w:rPr>
                <w:rFonts w:eastAsia="Times New Roman"/>
                <w:sz w:val="18"/>
                <w:szCs w:val="18"/>
                <w:lang w:eastAsia="en-US" w:bidi="ar-SA"/>
              </w:rPr>
              <w:t>0.46</w:t>
            </w:r>
          </w:p>
        </w:tc>
        <w:tc>
          <w:tcPr>
            <w:tcW w:w="2841" w:type="dxa"/>
            <w:shd w:val="clear" w:color="auto" w:fill="auto"/>
            <w:vAlign w:val="center"/>
          </w:tcPr>
          <w:p w:rsidR="001469E6" w:rsidRPr="0045149E" w:rsidRDefault="001469E6" w:rsidP="001469E6">
            <w:pPr>
              <w:autoSpaceDE w:val="0"/>
              <w:autoSpaceDN w:val="0"/>
              <w:bidi w:val="0"/>
              <w:adjustRightInd w:val="0"/>
              <w:spacing w:line="360" w:lineRule="auto"/>
              <w:jc w:val="center"/>
              <w:rPr>
                <w:rFonts w:eastAsia="Times New Roman"/>
                <w:sz w:val="18"/>
                <w:szCs w:val="18"/>
                <w:lang w:eastAsia="en-US" w:bidi="ar-SA"/>
              </w:rPr>
            </w:pPr>
            <w:r w:rsidRPr="0045149E">
              <w:rPr>
                <w:rFonts w:eastAsia="Times New Roman"/>
                <w:sz w:val="18"/>
                <w:szCs w:val="18"/>
                <w:lang w:eastAsia="en-US" w:bidi="ar-SA"/>
              </w:rPr>
              <w:t>0.47</w:t>
            </w:r>
          </w:p>
        </w:tc>
      </w:tr>
      <w:tr w:rsidR="001469E6" w:rsidRPr="0045149E" w:rsidTr="00623BF1">
        <w:trPr>
          <w:jc w:val="center"/>
        </w:trPr>
        <w:tc>
          <w:tcPr>
            <w:tcW w:w="2912" w:type="dxa"/>
            <w:shd w:val="clear" w:color="auto" w:fill="auto"/>
            <w:vAlign w:val="center"/>
          </w:tcPr>
          <w:p w:rsidR="001469E6" w:rsidRPr="0045149E" w:rsidRDefault="001469E6" w:rsidP="001469E6">
            <w:pPr>
              <w:autoSpaceDE w:val="0"/>
              <w:autoSpaceDN w:val="0"/>
              <w:bidi w:val="0"/>
              <w:adjustRightInd w:val="0"/>
              <w:spacing w:line="360" w:lineRule="auto"/>
              <w:jc w:val="center"/>
              <w:rPr>
                <w:rFonts w:eastAsia="Times New Roman"/>
                <w:sz w:val="18"/>
                <w:szCs w:val="18"/>
                <w:lang w:eastAsia="en-US" w:bidi="ar-SA"/>
              </w:rPr>
            </w:pPr>
            <w:proofErr w:type="spellStart"/>
            <w:r w:rsidRPr="0045149E">
              <w:rPr>
                <w:rFonts w:eastAsia="Times New Roman"/>
                <w:sz w:val="18"/>
                <w:szCs w:val="18"/>
                <w:lang w:eastAsia="en-US" w:bidi="ar-SA"/>
              </w:rPr>
              <w:t>Methionine+Cystine</w:t>
            </w:r>
            <w:proofErr w:type="spellEnd"/>
          </w:p>
        </w:tc>
        <w:tc>
          <w:tcPr>
            <w:tcW w:w="2841" w:type="dxa"/>
            <w:shd w:val="clear" w:color="auto" w:fill="auto"/>
            <w:vAlign w:val="center"/>
          </w:tcPr>
          <w:p w:rsidR="001469E6" w:rsidRPr="0045149E" w:rsidRDefault="001469E6" w:rsidP="001469E6">
            <w:pPr>
              <w:autoSpaceDE w:val="0"/>
              <w:autoSpaceDN w:val="0"/>
              <w:bidi w:val="0"/>
              <w:adjustRightInd w:val="0"/>
              <w:spacing w:line="360" w:lineRule="auto"/>
              <w:jc w:val="center"/>
              <w:rPr>
                <w:rFonts w:eastAsia="Times New Roman"/>
                <w:sz w:val="18"/>
                <w:szCs w:val="18"/>
                <w:lang w:eastAsia="en-US" w:bidi="ar-SA"/>
              </w:rPr>
            </w:pPr>
            <w:r w:rsidRPr="0045149E">
              <w:rPr>
                <w:rFonts w:eastAsia="Times New Roman"/>
                <w:sz w:val="18"/>
                <w:szCs w:val="18"/>
                <w:lang w:eastAsia="en-US" w:bidi="ar-SA"/>
              </w:rPr>
              <w:t>0.83</w:t>
            </w:r>
          </w:p>
        </w:tc>
        <w:tc>
          <w:tcPr>
            <w:tcW w:w="2841" w:type="dxa"/>
            <w:shd w:val="clear" w:color="auto" w:fill="auto"/>
            <w:vAlign w:val="center"/>
          </w:tcPr>
          <w:p w:rsidR="001469E6" w:rsidRPr="0045149E" w:rsidRDefault="001469E6" w:rsidP="001469E6">
            <w:pPr>
              <w:autoSpaceDE w:val="0"/>
              <w:autoSpaceDN w:val="0"/>
              <w:bidi w:val="0"/>
              <w:adjustRightInd w:val="0"/>
              <w:spacing w:line="360" w:lineRule="auto"/>
              <w:jc w:val="center"/>
              <w:rPr>
                <w:rFonts w:eastAsia="Times New Roman"/>
                <w:sz w:val="18"/>
                <w:szCs w:val="18"/>
                <w:lang w:eastAsia="en-US" w:bidi="ar-SA"/>
              </w:rPr>
            </w:pPr>
            <w:r w:rsidRPr="0045149E">
              <w:rPr>
                <w:rFonts w:eastAsia="Times New Roman"/>
                <w:sz w:val="18"/>
                <w:szCs w:val="18"/>
                <w:lang w:eastAsia="en-US" w:bidi="ar-SA"/>
              </w:rPr>
              <w:t>0.79</w:t>
            </w:r>
          </w:p>
        </w:tc>
      </w:tr>
      <w:tr w:rsidR="001469E6" w:rsidRPr="0045149E" w:rsidTr="00623BF1">
        <w:trPr>
          <w:jc w:val="center"/>
        </w:trPr>
        <w:tc>
          <w:tcPr>
            <w:tcW w:w="2912" w:type="dxa"/>
            <w:shd w:val="clear" w:color="auto" w:fill="auto"/>
            <w:vAlign w:val="center"/>
          </w:tcPr>
          <w:p w:rsidR="001469E6" w:rsidRPr="0045149E" w:rsidRDefault="001469E6" w:rsidP="00623BF1">
            <w:pPr>
              <w:autoSpaceDE w:val="0"/>
              <w:autoSpaceDN w:val="0"/>
              <w:bidi w:val="0"/>
              <w:adjustRightInd w:val="0"/>
              <w:jc w:val="center"/>
              <w:rPr>
                <w:rFonts w:eastAsia="Times New Roman"/>
                <w:sz w:val="18"/>
                <w:szCs w:val="18"/>
                <w:lang w:eastAsia="en-US" w:bidi="ar-SA"/>
              </w:rPr>
            </w:pPr>
            <w:r w:rsidRPr="0045149E">
              <w:rPr>
                <w:rFonts w:eastAsia="Times New Roman"/>
                <w:sz w:val="18"/>
                <w:szCs w:val="18"/>
                <w:lang w:eastAsia="en-US" w:bidi="ar-SA"/>
              </w:rPr>
              <w:t>Lysine</w:t>
            </w:r>
          </w:p>
        </w:tc>
        <w:tc>
          <w:tcPr>
            <w:tcW w:w="2841" w:type="dxa"/>
            <w:shd w:val="clear" w:color="auto" w:fill="auto"/>
            <w:vAlign w:val="center"/>
          </w:tcPr>
          <w:p w:rsidR="001469E6" w:rsidRPr="0045149E" w:rsidRDefault="001469E6" w:rsidP="00623BF1">
            <w:pPr>
              <w:autoSpaceDE w:val="0"/>
              <w:autoSpaceDN w:val="0"/>
              <w:bidi w:val="0"/>
              <w:adjustRightInd w:val="0"/>
              <w:jc w:val="center"/>
              <w:rPr>
                <w:rFonts w:eastAsia="Times New Roman"/>
                <w:sz w:val="18"/>
                <w:szCs w:val="18"/>
                <w:lang w:eastAsia="en-US" w:bidi="ar-SA"/>
              </w:rPr>
            </w:pPr>
            <w:r w:rsidRPr="0045149E">
              <w:rPr>
                <w:rFonts w:eastAsia="Times New Roman"/>
                <w:sz w:val="18"/>
                <w:szCs w:val="18"/>
                <w:lang w:eastAsia="en-US" w:bidi="ar-SA"/>
              </w:rPr>
              <w:t>1.21</w:t>
            </w:r>
          </w:p>
        </w:tc>
        <w:tc>
          <w:tcPr>
            <w:tcW w:w="2841" w:type="dxa"/>
            <w:shd w:val="clear" w:color="auto" w:fill="auto"/>
            <w:vAlign w:val="center"/>
          </w:tcPr>
          <w:p w:rsidR="001469E6" w:rsidRPr="0045149E" w:rsidRDefault="001469E6" w:rsidP="00623BF1">
            <w:pPr>
              <w:autoSpaceDE w:val="0"/>
              <w:autoSpaceDN w:val="0"/>
              <w:bidi w:val="0"/>
              <w:adjustRightInd w:val="0"/>
              <w:jc w:val="center"/>
              <w:rPr>
                <w:rFonts w:eastAsia="Times New Roman"/>
                <w:sz w:val="18"/>
                <w:szCs w:val="18"/>
                <w:lang w:eastAsia="en-US" w:bidi="ar-SA"/>
              </w:rPr>
            </w:pPr>
            <w:r w:rsidRPr="0045149E">
              <w:rPr>
                <w:rFonts w:eastAsia="Times New Roman"/>
                <w:sz w:val="18"/>
                <w:szCs w:val="18"/>
                <w:lang w:eastAsia="en-US" w:bidi="ar-SA"/>
              </w:rPr>
              <w:t>0.99</w:t>
            </w:r>
          </w:p>
        </w:tc>
      </w:tr>
    </w:tbl>
    <w:p w:rsidR="001469E6" w:rsidRPr="0045149E" w:rsidRDefault="001469E6" w:rsidP="00623BF1">
      <w:pPr>
        <w:autoSpaceDE w:val="0"/>
        <w:autoSpaceDN w:val="0"/>
        <w:bidi w:val="0"/>
        <w:adjustRightInd w:val="0"/>
        <w:spacing w:before="120" w:after="120"/>
        <w:jc w:val="lowKashida"/>
        <w:rPr>
          <w:rFonts w:eastAsia="Times New Roman"/>
          <w:sz w:val="18"/>
          <w:szCs w:val="18"/>
          <w:lang w:eastAsia="en-US" w:bidi="ar-SA"/>
        </w:rPr>
      </w:pPr>
      <w:r w:rsidRPr="0045149E">
        <w:rPr>
          <w:rFonts w:eastAsia="Times New Roman"/>
          <w:sz w:val="28"/>
          <w:szCs w:val="28"/>
          <w:lang w:eastAsia="en-US" w:bidi="ar-SA"/>
        </w:rPr>
        <w:t>*</w:t>
      </w:r>
      <w:r w:rsidRPr="0045149E">
        <w:rPr>
          <w:rFonts w:eastAsia="Times New Roman"/>
          <w:sz w:val="18"/>
          <w:szCs w:val="18"/>
          <w:lang w:eastAsia="en-US" w:bidi="ar-SA"/>
        </w:rPr>
        <w:t xml:space="preserve">Each 3.0 Kg of the </w:t>
      </w:r>
      <w:proofErr w:type="spellStart"/>
      <w:r w:rsidRPr="0045149E">
        <w:rPr>
          <w:rFonts w:eastAsia="Times New Roman"/>
          <w:sz w:val="18"/>
          <w:szCs w:val="18"/>
          <w:lang w:eastAsia="en-US" w:bidi="ar-SA"/>
        </w:rPr>
        <w:t>Vit</w:t>
      </w:r>
      <w:proofErr w:type="spellEnd"/>
      <w:r w:rsidRPr="0045149E">
        <w:rPr>
          <w:rFonts w:eastAsia="Times New Roman"/>
          <w:sz w:val="18"/>
          <w:szCs w:val="18"/>
          <w:lang w:eastAsia="en-US" w:bidi="ar-SA"/>
        </w:rPr>
        <w:t xml:space="preserve">. </w:t>
      </w:r>
      <w:proofErr w:type="gramStart"/>
      <w:r w:rsidRPr="0045149E">
        <w:rPr>
          <w:rFonts w:eastAsia="Times New Roman"/>
          <w:sz w:val="18"/>
          <w:szCs w:val="18"/>
          <w:lang w:eastAsia="en-US" w:bidi="ar-SA"/>
        </w:rPr>
        <w:t>and</w:t>
      </w:r>
      <w:proofErr w:type="gramEnd"/>
      <w:r w:rsidRPr="0045149E">
        <w:rPr>
          <w:rFonts w:eastAsia="Times New Roman"/>
          <w:sz w:val="18"/>
          <w:szCs w:val="18"/>
          <w:lang w:eastAsia="en-US" w:bidi="ar-SA"/>
        </w:rPr>
        <w:t xml:space="preserve"> Min . </w:t>
      </w:r>
      <w:proofErr w:type="gramStart"/>
      <w:r w:rsidRPr="0045149E">
        <w:rPr>
          <w:rFonts w:eastAsia="Times New Roman"/>
          <w:sz w:val="18"/>
          <w:szCs w:val="18"/>
          <w:lang w:eastAsia="en-US" w:bidi="ar-SA"/>
        </w:rPr>
        <w:t>premix</w:t>
      </w:r>
      <w:proofErr w:type="gramEnd"/>
      <w:r w:rsidRPr="0045149E">
        <w:rPr>
          <w:rFonts w:eastAsia="Times New Roman"/>
          <w:sz w:val="18"/>
          <w:szCs w:val="18"/>
          <w:lang w:eastAsia="en-US" w:bidi="ar-SA"/>
        </w:rPr>
        <w:t xml:space="preserve"> contains :  </w:t>
      </w:r>
    </w:p>
    <w:p w:rsidR="00E33A8C" w:rsidRPr="0045149E" w:rsidRDefault="001469E6" w:rsidP="00F40EE6">
      <w:pPr>
        <w:autoSpaceDE w:val="0"/>
        <w:autoSpaceDN w:val="0"/>
        <w:bidi w:val="0"/>
        <w:adjustRightInd w:val="0"/>
        <w:spacing w:before="120" w:after="120"/>
        <w:jc w:val="lowKashida"/>
        <w:rPr>
          <w:rFonts w:eastAsia="Times New Roman"/>
          <w:sz w:val="18"/>
          <w:szCs w:val="18"/>
          <w:lang w:eastAsia="en-US" w:bidi="ar-SA"/>
        </w:rPr>
      </w:pPr>
      <w:proofErr w:type="spellStart"/>
      <w:proofErr w:type="gramStart"/>
      <w:r w:rsidRPr="0045149E">
        <w:rPr>
          <w:rFonts w:eastAsia="Times New Roman"/>
          <w:sz w:val="18"/>
          <w:szCs w:val="18"/>
          <w:lang w:eastAsia="en-US" w:bidi="ar-SA"/>
        </w:rPr>
        <w:t>Vit</w:t>
      </w:r>
      <w:proofErr w:type="spellEnd"/>
      <w:r w:rsidRPr="0045149E">
        <w:rPr>
          <w:rFonts w:eastAsia="Times New Roman"/>
          <w:sz w:val="18"/>
          <w:szCs w:val="18"/>
          <w:lang w:eastAsia="en-US" w:bidi="ar-SA"/>
        </w:rPr>
        <w:t xml:space="preserve"> .</w:t>
      </w:r>
      <w:proofErr w:type="gramEnd"/>
      <w:r w:rsidRPr="0045149E">
        <w:rPr>
          <w:rFonts w:eastAsia="Times New Roman"/>
          <w:sz w:val="18"/>
          <w:szCs w:val="18"/>
          <w:lang w:eastAsia="en-US" w:bidi="ar-SA"/>
        </w:rPr>
        <w:t xml:space="preserve"> A, 12000000 </w:t>
      </w:r>
      <w:proofErr w:type="gramStart"/>
      <w:r w:rsidRPr="0045149E">
        <w:rPr>
          <w:rFonts w:eastAsia="Times New Roman"/>
          <w:sz w:val="18"/>
          <w:szCs w:val="18"/>
          <w:lang w:eastAsia="en-US" w:bidi="ar-SA"/>
        </w:rPr>
        <w:t>IU ;</w:t>
      </w:r>
      <w:proofErr w:type="gramEnd"/>
      <w:r w:rsidRPr="0045149E">
        <w:rPr>
          <w:rFonts w:eastAsia="Times New Roman"/>
          <w:sz w:val="18"/>
          <w:szCs w:val="18"/>
          <w:lang w:eastAsia="en-US" w:bidi="ar-SA"/>
        </w:rPr>
        <w:t xml:space="preserve"> </w:t>
      </w:r>
      <w:proofErr w:type="spellStart"/>
      <w:r w:rsidRPr="0045149E">
        <w:rPr>
          <w:rFonts w:eastAsia="Times New Roman"/>
          <w:sz w:val="18"/>
          <w:szCs w:val="18"/>
          <w:lang w:eastAsia="en-US" w:bidi="ar-SA"/>
        </w:rPr>
        <w:t>Vit</w:t>
      </w:r>
      <w:proofErr w:type="spellEnd"/>
      <w:r w:rsidRPr="0045149E">
        <w:rPr>
          <w:rFonts w:eastAsia="Times New Roman"/>
          <w:sz w:val="18"/>
          <w:szCs w:val="18"/>
          <w:lang w:eastAsia="en-US" w:bidi="ar-SA"/>
        </w:rPr>
        <w:t xml:space="preserve"> . </w:t>
      </w:r>
      <w:proofErr w:type="gramStart"/>
      <w:r w:rsidRPr="0045149E">
        <w:rPr>
          <w:rFonts w:eastAsia="Times New Roman"/>
          <w:sz w:val="18"/>
          <w:szCs w:val="18"/>
          <w:lang w:eastAsia="en-US" w:bidi="ar-SA"/>
        </w:rPr>
        <w:t>D3 ,</w:t>
      </w:r>
      <w:proofErr w:type="gramEnd"/>
      <w:r w:rsidRPr="0045149E">
        <w:rPr>
          <w:rFonts w:eastAsia="Times New Roman"/>
          <w:sz w:val="18"/>
          <w:szCs w:val="18"/>
          <w:lang w:eastAsia="en-US" w:bidi="ar-SA"/>
        </w:rPr>
        <w:t xml:space="preserve"> 2000000 IU ; </w:t>
      </w:r>
      <w:proofErr w:type="spellStart"/>
      <w:r w:rsidRPr="0045149E">
        <w:rPr>
          <w:rFonts w:eastAsia="Times New Roman"/>
          <w:sz w:val="18"/>
          <w:szCs w:val="18"/>
          <w:lang w:eastAsia="en-US" w:bidi="ar-SA"/>
        </w:rPr>
        <w:t>Vit</w:t>
      </w:r>
      <w:proofErr w:type="spellEnd"/>
      <w:r w:rsidRPr="0045149E">
        <w:rPr>
          <w:rFonts w:eastAsia="Times New Roman"/>
          <w:sz w:val="18"/>
          <w:szCs w:val="18"/>
          <w:lang w:eastAsia="en-US" w:bidi="ar-SA"/>
        </w:rPr>
        <w:t xml:space="preserve">. </w:t>
      </w:r>
      <w:proofErr w:type="gramStart"/>
      <w:r w:rsidRPr="0045149E">
        <w:rPr>
          <w:rFonts w:eastAsia="Times New Roman"/>
          <w:sz w:val="18"/>
          <w:szCs w:val="18"/>
          <w:lang w:eastAsia="en-US" w:bidi="ar-SA"/>
        </w:rPr>
        <w:t>E ,</w:t>
      </w:r>
      <w:proofErr w:type="gramEnd"/>
      <w:r w:rsidRPr="0045149E">
        <w:rPr>
          <w:rFonts w:eastAsia="Times New Roman"/>
          <w:sz w:val="18"/>
          <w:szCs w:val="18"/>
          <w:lang w:eastAsia="en-US" w:bidi="ar-SA"/>
        </w:rPr>
        <w:t xml:space="preserve"> 10g ; </w:t>
      </w:r>
      <w:proofErr w:type="spellStart"/>
      <w:r w:rsidRPr="0045149E">
        <w:rPr>
          <w:rFonts w:eastAsia="Times New Roman"/>
          <w:sz w:val="18"/>
          <w:szCs w:val="18"/>
          <w:lang w:eastAsia="en-US" w:bidi="ar-SA"/>
        </w:rPr>
        <w:t>Vit</w:t>
      </w:r>
      <w:proofErr w:type="spellEnd"/>
      <w:r w:rsidRPr="0045149E">
        <w:rPr>
          <w:rFonts w:eastAsia="Times New Roman"/>
          <w:sz w:val="18"/>
          <w:szCs w:val="18"/>
          <w:lang w:eastAsia="en-US" w:bidi="ar-SA"/>
        </w:rPr>
        <w:t xml:space="preserve">. </w:t>
      </w:r>
      <w:proofErr w:type="gramStart"/>
      <w:r w:rsidRPr="0045149E">
        <w:rPr>
          <w:rFonts w:eastAsia="Times New Roman"/>
          <w:sz w:val="18"/>
          <w:szCs w:val="18"/>
          <w:lang w:eastAsia="en-US" w:bidi="ar-SA"/>
        </w:rPr>
        <w:t>K3 ,</w:t>
      </w:r>
      <w:proofErr w:type="gramEnd"/>
      <w:r w:rsidRPr="0045149E">
        <w:rPr>
          <w:rFonts w:eastAsia="Times New Roman"/>
          <w:sz w:val="18"/>
          <w:szCs w:val="18"/>
          <w:lang w:eastAsia="en-US" w:bidi="ar-SA"/>
        </w:rPr>
        <w:t xml:space="preserve"> 2.0g ; Vit.B1 .1.0g ; </w:t>
      </w:r>
      <w:proofErr w:type="spellStart"/>
      <w:r w:rsidRPr="0045149E">
        <w:rPr>
          <w:rFonts w:eastAsia="Times New Roman"/>
          <w:sz w:val="18"/>
          <w:szCs w:val="18"/>
          <w:lang w:eastAsia="en-US" w:bidi="ar-SA"/>
        </w:rPr>
        <w:t>Vit</w:t>
      </w:r>
      <w:proofErr w:type="spellEnd"/>
      <w:r w:rsidRPr="0045149E">
        <w:rPr>
          <w:rFonts w:eastAsia="Times New Roman"/>
          <w:sz w:val="18"/>
          <w:szCs w:val="18"/>
          <w:lang w:eastAsia="en-US" w:bidi="ar-SA"/>
        </w:rPr>
        <w:t xml:space="preserve">. B2, </w:t>
      </w:r>
      <w:proofErr w:type="gramStart"/>
      <w:r w:rsidRPr="0045149E">
        <w:rPr>
          <w:rFonts w:eastAsia="Times New Roman"/>
          <w:sz w:val="18"/>
          <w:szCs w:val="18"/>
          <w:lang w:eastAsia="en-US" w:bidi="ar-SA"/>
        </w:rPr>
        <w:t>5g ;</w:t>
      </w:r>
      <w:proofErr w:type="gramEnd"/>
      <w:r w:rsidRPr="0045149E">
        <w:rPr>
          <w:rFonts w:eastAsia="Times New Roman"/>
          <w:sz w:val="18"/>
          <w:szCs w:val="18"/>
          <w:lang w:eastAsia="en-US" w:bidi="ar-SA"/>
        </w:rPr>
        <w:t xml:space="preserve"> </w:t>
      </w:r>
      <w:proofErr w:type="spellStart"/>
      <w:r w:rsidRPr="0045149E">
        <w:rPr>
          <w:rFonts w:eastAsia="Times New Roman"/>
          <w:sz w:val="18"/>
          <w:szCs w:val="18"/>
          <w:lang w:eastAsia="en-US" w:bidi="ar-SA"/>
        </w:rPr>
        <w:t>Vit</w:t>
      </w:r>
      <w:proofErr w:type="spellEnd"/>
      <w:r w:rsidRPr="0045149E">
        <w:rPr>
          <w:rFonts w:eastAsia="Times New Roman"/>
          <w:sz w:val="18"/>
          <w:szCs w:val="18"/>
          <w:lang w:eastAsia="en-US" w:bidi="ar-SA"/>
        </w:rPr>
        <w:t xml:space="preserve">. B6 ;1.5 g ; Vit.B12,10mg ; choline </w:t>
      </w:r>
      <w:proofErr w:type="spellStart"/>
      <w:r w:rsidRPr="0045149E">
        <w:rPr>
          <w:rFonts w:eastAsia="Times New Roman"/>
          <w:sz w:val="18"/>
          <w:szCs w:val="18"/>
          <w:lang w:eastAsia="en-US" w:bidi="ar-SA"/>
        </w:rPr>
        <w:t>choloride</w:t>
      </w:r>
      <w:proofErr w:type="spellEnd"/>
      <w:r w:rsidRPr="0045149E">
        <w:rPr>
          <w:rFonts w:eastAsia="Times New Roman"/>
          <w:sz w:val="18"/>
          <w:szCs w:val="18"/>
          <w:lang w:eastAsia="en-US" w:bidi="ar-SA"/>
        </w:rPr>
        <w:t xml:space="preserve"> , 250 g ; </w:t>
      </w:r>
      <w:proofErr w:type="spellStart"/>
      <w:r w:rsidRPr="0045149E">
        <w:rPr>
          <w:rFonts w:eastAsia="Times New Roman"/>
          <w:sz w:val="18"/>
          <w:szCs w:val="18"/>
          <w:lang w:eastAsia="en-US" w:bidi="ar-SA"/>
        </w:rPr>
        <w:t>Biotn</w:t>
      </w:r>
      <w:proofErr w:type="spellEnd"/>
      <w:r w:rsidRPr="0045149E">
        <w:rPr>
          <w:rFonts w:eastAsia="Times New Roman"/>
          <w:sz w:val="18"/>
          <w:szCs w:val="18"/>
          <w:lang w:eastAsia="en-US" w:bidi="ar-SA"/>
        </w:rPr>
        <w:t xml:space="preserve">, 50mg ; folic acid ,1 g ; nicotinic acid , 30 g ; </w:t>
      </w:r>
      <w:proofErr w:type="spellStart"/>
      <w:r w:rsidRPr="0045149E">
        <w:rPr>
          <w:rFonts w:eastAsia="Times New Roman"/>
          <w:sz w:val="18"/>
          <w:szCs w:val="18"/>
          <w:lang w:eastAsia="en-US" w:bidi="ar-SA"/>
        </w:rPr>
        <w:t>Ca</w:t>
      </w:r>
      <w:proofErr w:type="spellEnd"/>
      <w:r w:rsidRPr="0045149E">
        <w:rPr>
          <w:rFonts w:eastAsia="Times New Roman"/>
          <w:sz w:val="18"/>
          <w:szCs w:val="18"/>
          <w:lang w:eastAsia="en-US" w:bidi="ar-SA"/>
        </w:rPr>
        <w:t xml:space="preserve">  </w:t>
      </w:r>
      <w:proofErr w:type="spellStart"/>
      <w:r w:rsidRPr="0045149E">
        <w:rPr>
          <w:rFonts w:eastAsia="Times New Roman"/>
          <w:sz w:val="18"/>
          <w:szCs w:val="18"/>
          <w:lang w:eastAsia="en-US" w:bidi="ar-SA"/>
        </w:rPr>
        <w:t>Pantothenate</w:t>
      </w:r>
      <w:proofErr w:type="spellEnd"/>
      <w:r w:rsidRPr="0045149E">
        <w:rPr>
          <w:rFonts w:eastAsia="Times New Roman"/>
          <w:sz w:val="18"/>
          <w:szCs w:val="18"/>
          <w:lang w:eastAsia="en-US" w:bidi="ar-SA"/>
        </w:rPr>
        <w:t xml:space="preserve"> , 10 g; Zn , 50 g ; Cu , 10g ; Fe , 30g ; Co,100 mg ; Se, 100mg ; I ,1g ; </w:t>
      </w:r>
      <w:proofErr w:type="spellStart"/>
      <w:r w:rsidRPr="0045149E">
        <w:rPr>
          <w:rFonts w:eastAsia="Times New Roman"/>
          <w:sz w:val="18"/>
          <w:szCs w:val="18"/>
          <w:lang w:eastAsia="en-US" w:bidi="ar-SA"/>
        </w:rPr>
        <w:t>Mn</w:t>
      </w:r>
      <w:proofErr w:type="spellEnd"/>
      <w:r w:rsidRPr="0045149E">
        <w:rPr>
          <w:rFonts w:eastAsia="Times New Roman"/>
          <w:sz w:val="18"/>
          <w:szCs w:val="18"/>
          <w:lang w:eastAsia="en-US" w:bidi="ar-SA"/>
        </w:rPr>
        <w:t xml:space="preserve"> , 60g and anti – oxidant , 10g and complete t</w:t>
      </w:r>
      <w:r w:rsidR="00F40EE6" w:rsidRPr="0045149E">
        <w:rPr>
          <w:rFonts w:eastAsia="Times New Roman"/>
          <w:sz w:val="18"/>
          <w:szCs w:val="18"/>
          <w:lang w:eastAsia="en-US" w:bidi="ar-SA"/>
        </w:rPr>
        <w:t xml:space="preserve">o 3.0 Kg by calcium carbonate. </w:t>
      </w:r>
      <w:r w:rsidR="00B41DBB" w:rsidRPr="0045149E">
        <w:t xml:space="preserve"> </w:t>
      </w:r>
    </w:p>
    <w:p w:rsidR="00055B05" w:rsidRPr="0045149E" w:rsidRDefault="00055B05" w:rsidP="00055B05">
      <w:pPr>
        <w:autoSpaceDE w:val="0"/>
        <w:autoSpaceDN w:val="0"/>
        <w:bidi w:val="0"/>
        <w:adjustRightInd w:val="0"/>
        <w:spacing w:before="120" w:after="120"/>
        <w:jc w:val="both"/>
      </w:pPr>
      <w:r w:rsidRPr="0045149E">
        <w:t>Embryonic mortality was classified according to the time of incubation at which it occurr</w:t>
      </w:r>
      <w:r w:rsidR="00CC1B40" w:rsidRPr="0045149E">
        <w:t xml:space="preserve">ed into </w:t>
      </w:r>
      <w:r w:rsidR="00926B71" w:rsidRPr="0045149E">
        <w:t>e</w:t>
      </w:r>
      <w:r w:rsidR="00CC1B40" w:rsidRPr="0045149E">
        <w:t>arly (1-6 days),</w:t>
      </w:r>
      <w:r w:rsidR="00926B71" w:rsidRPr="0045149E">
        <w:t xml:space="preserve"> mid (7-14 days) and late (15-18 days)</w:t>
      </w:r>
      <w:r w:rsidRPr="0045149E">
        <w:t>.</w:t>
      </w:r>
    </w:p>
    <w:p w:rsidR="00055B05" w:rsidRPr="0045149E" w:rsidRDefault="008064A8" w:rsidP="00055B05">
      <w:pPr>
        <w:autoSpaceDE w:val="0"/>
        <w:autoSpaceDN w:val="0"/>
        <w:bidi w:val="0"/>
        <w:adjustRightInd w:val="0"/>
        <w:spacing w:before="120" w:after="120"/>
        <w:jc w:val="both"/>
        <w:rPr>
          <w:b/>
          <w:bCs/>
          <w:sz w:val="22"/>
          <w:szCs w:val="22"/>
        </w:rPr>
      </w:pPr>
      <w:r w:rsidRPr="0045149E">
        <w:rPr>
          <w:b/>
          <w:bCs/>
          <w:sz w:val="22"/>
          <w:szCs w:val="22"/>
        </w:rPr>
        <w:t xml:space="preserve">          </w:t>
      </w:r>
      <w:r w:rsidR="00055B05" w:rsidRPr="0045149E">
        <w:rPr>
          <w:b/>
          <w:bCs/>
          <w:sz w:val="22"/>
          <w:szCs w:val="22"/>
        </w:rPr>
        <w:t>Hatchability (%) = (hatched chicks / fertile eggs</w:t>
      </w:r>
      <w:r w:rsidR="008C308B" w:rsidRPr="0045149E">
        <w:rPr>
          <w:b/>
          <w:bCs/>
          <w:sz w:val="22"/>
          <w:szCs w:val="22"/>
        </w:rPr>
        <w:t>) x</w:t>
      </w:r>
      <w:r w:rsidR="00055B05" w:rsidRPr="0045149E">
        <w:rPr>
          <w:b/>
          <w:bCs/>
          <w:sz w:val="22"/>
          <w:szCs w:val="22"/>
        </w:rPr>
        <w:t xml:space="preserve"> l00 </w:t>
      </w:r>
    </w:p>
    <w:p w:rsidR="00F23514" w:rsidRPr="0045149E" w:rsidRDefault="00055B05" w:rsidP="007F5083">
      <w:pPr>
        <w:autoSpaceDE w:val="0"/>
        <w:autoSpaceDN w:val="0"/>
        <w:bidi w:val="0"/>
        <w:adjustRightInd w:val="0"/>
        <w:spacing w:before="120" w:after="120"/>
        <w:jc w:val="both"/>
      </w:pPr>
      <w:r w:rsidRPr="0045149E">
        <w:t>Chicks were individually weighed to the nearest (g) at hatch, and then at the 4</w:t>
      </w:r>
      <w:r w:rsidRPr="0045149E">
        <w:rPr>
          <w:vertAlign w:val="superscript"/>
        </w:rPr>
        <w:t>th</w:t>
      </w:r>
      <w:r w:rsidRPr="0045149E">
        <w:t xml:space="preserve"> and 6</w:t>
      </w:r>
      <w:r w:rsidRPr="0045149E">
        <w:rPr>
          <w:vertAlign w:val="superscript"/>
        </w:rPr>
        <w:t xml:space="preserve">th </w:t>
      </w:r>
      <w:r w:rsidRPr="0045149E">
        <w:t xml:space="preserve">week of birds </w:t>
      </w:r>
      <w:r w:rsidR="00F23514" w:rsidRPr="0045149E">
        <w:t>age. Weight</w:t>
      </w:r>
      <w:r w:rsidRPr="0045149E">
        <w:t xml:space="preserve"> gain and rate of growth were individually calculated according to the following formula suggested by </w:t>
      </w:r>
      <w:r w:rsidRPr="0045149E">
        <w:rPr>
          <w:b/>
          <w:bCs/>
        </w:rPr>
        <w:t>Broody</w:t>
      </w:r>
      <w:r w:rsidR="0045149E" w:rsidRPr="0045149E">
        <w:rPr>
          <w:b/>
          <w:bCs/>
        </w:rPr>
        <w:t>,</w:t>
      </w:r>
      <w:r w:rsidRPr="0045149E">
        <w:rPr>
          <w:b/>
          <w:bCs/>
        </w:rPr>
        <w:t xml:space="preserve"> (1949).</w:t>
      </w:r>
    </w:p>
    <w:p w:rsidR="00055B05" w:rsidRPr="0045149E" w:rsidRDefault="007F5083" w:rsidP="00F23514">
      <w:pPr>
        <w:autoSpaceDE w:val="0"/>
        <w:autoSpaceDN w:val="0"/>
        <w:bidi w:val="0"/>
        <w:adjustRightInd w:val="0"/>
        <w:spacing w:before="120" w:after="120"/>
        <w:jc w:val="both"/>
        <w:rPr>
          <w:b/>
          <w:bCs/>
          <w:sz w:val="20"/>
          <w:szCs w:val="20"/>
        </w:rPr>
      </w:pPr>
      <w:r w:rsidRPr="0045149E">
        <w:rPr>
          <w:b/>
          <w:bCs/>
          <w:sz w:val="20"/>
          <w:szCs w:val="20"/>
        </w:rPr>
        <w:lastRenderedPageBreak/>
        <w:t xml:space="preserve">         </w:t>
      </w:r>
      <w:r w:rsidR="00055B05" w:rsidRPr="0045149E">
        <w:rPr>
          <w:b/>
          <w:bCs/>
          <w:sz w:val="20"/>
          <w:szCs w:val="20"/>
        </w:rPr>
        <w:t>Weight gain = W2-W1</w:t>
      </w:r>
    </w:p>
    <w:p w:rsidR="00055B05" w:rsidRPr="0045149E" w:rsidRDefault="008E67FD" w:rsidP="00F23514">
      <w:pPr>
        <w:autoSpaceDE w:val="0"/>
        <w:autoSpaceDN w:val="0"/>
        <w:bidi w:val="0"/>
        <w:adjustRightInd w:val="0"/>
        <w:spacing w:before="120" w:after="120"/>
        <w:jc w:val="both"/>
        <w:rPr>
          <w:sz w:val="22"/>
          <w:szCs w:val="22"/>
        </w:rPr>
      </w:pPr>
      <w:r w:rsidRPr="0045149E">
        <w:t xml:space="preserve">        </w:t>
      </w:r>
      <w:r w:rsidR="008064A8" w:rsidRPr="0045149E">
        <w:rPr>
          <w:sz w:val="22"/>
          <w:szCs w:val="22"/>
        </w:rPr>
        <w:t>Where;</w:t>
      </w:r>
      <w:r w:rsidR="00055B05" w:rsidRPr="0045149E">
        <w:rPr>
          <w:sz w:val="22"/>
          <w:szCs w:val="22"/>
        </w:rPr>
        <w:t xml:space="preserve"> W1 and W2 are individual body weight at the two successive periods.</w:t>
      </w:r>
    </w:p>
    <w:p w:rsidR="00055B05" w:rsidRPr="0045149E" w:rsidRDefault="00055B05" w:rsidP="00055B05">
      <w:pPr>
        <w:autoSpaceDE w:val="0"/>
        <w:autoSpaceDN w:val="0"/>
        <w:bidi w:val="0"/>
        <w:adjustRightInd w:val="0"/>
        <w:spacing w:before="120" w:after="120"/>
        <w:jc w:val="both"/>
      </w:pPr>
      <w:r w:rsidRPr="0045149E">
        <w:t>Feed consumed by all chicks was weekly recorded for each treatment. It was then averaged and expressed in gram per chicks at the periods from (0-4), (4-6) and (0-6) weeks of chicks' age. Feed conversion (F.C) was calculated according to the following formula:</w:t>
      </w:r>
    </w:p>
    <w:p w:rsidR="00055B05" w:rsidRPr="0045149E" w:rsidRDefault="00055B05" w:rsidP="00055B05">
      <w:pPr>
        <w:autoSpaceDE w:val="0"/>
        <w:autoSpaceDN w:val="0"/>
        <w:bidi w:val="0"/>
        <w:adjustRightInd w:val="0"/>
        <w:spacing w:before="120" w:after="120"/>
        <w:jc w:val="both"/>
        <w:rPr>
          <w:b/>
          <w:bCs/>
          <w:sz w:val="20"/>
          <w:szCs w:val="20"/>
        </w:rPr>
      </w:pPr>
      <w:r w:rsidRPr="0045149E">
        <w:rPr>
          <w:b/>
          <w:bCs/>
          <w:sz w:val="20"/>
          <w:szCs w:val="20"/>
        </w:rPr>
        <w:t xml:space="preserve">                       </w:t>
      </w:r>
      <w:r w:rsidR="00100FF1" w:rsidRPr="0045149E">
        <w:rPr>
          <w:b/>
          <w:bCs/>
          <w:sz w:val="20"/>
          <w:szCs w:val="20"/>
        </w:rPr>
        <w:t xml:space="preserve">   </w:t>
      </w:r>
      <w:r w:rsidRPr="0045149E">
        <w:rPr>
          <w:b/>
          <w:bCs/>
          <w:sz w:val="20"/>
          <w:szCs w:val="20"/>
        </w:rPr>
        <w:t xml:space="preserve"> Feed consumption (g)          </w:t>
      </w:r>
    </w:p>
    <w:p w:rsidR="00055B05" w:rsidRPr="0045149E" w:rsidRDefault="00100FF1" w:rsidP="00055B05">
      <w:pPr>
        <w:autoSpaceDE w:val="0"/>
        <w:autoSpaceDN w:val="0"/>
        <w:bidi w:val="0"/>
        <w:adjustRightInd w:val="0"/>
        <w:spacing w:before="120" w:after="120"/>
        <w:jc w:val="both"/>
        <w:rPr>
          <w:b/>
          <w:bCs/>
          <w:sz w:val="20"/>
          <w:szCs w:val="20"/>
        </w:rPr>
      </w:pPr>
      <w:r w:rsidRPr="0045149E">
        <w:rPr>
          <w:b/>
          <w:bCs/>
          <w:sz w:val="20"/>
          <w:szCs w:val="20"/>
        </w:rPr>
        <w:t xml:space="preserve">         F.C        =   ————————</w:t>
      </w:r>
    </w:p>
    <w:p w:rsidR="00055B05" w:rsidRPr="0045149E" w:rsidRDefault="00055B05" w:rsidP="00055B05">
      <w:pPr>
        <w:autoSpaceDE w:val="0"/>
        <w:autoSpaceDN w:val="0"/>
        <w:bidi w:val="0"/>
        <w:adjustRightInd w:val="0"/>
        <w:spacing w:before="120" w:after="120"/>
        <w:jc w:val="both"/>
        <w:rPr>
          <w:b/>
          <w:bCs/>
          <w:sz w:val="20"/>
          <w:szCs w:val="20"/>
        </w:rPr>
      </w:pPr>
      <w:r w:rsidRPr="0045149E">
        <w:rPr>
          <w:b/>
          <w:bCs/>
          <w:sz w:val="20"/>
          <w:szCs w:val="20"/>
        </w:rPr>
        <w:t xml:space="preserve">                         </w:t>
      </w:r>
      <w:r w:rsidR="00100FF1" w:rsidRPr="0045149E">
        <w:rPr>
          <w:b/>
          <w:bCs/>
          <w:sz w:val="20"/>
          <w:szCs w:val="20"/>
        </w:rPr>
        <w:t xml:space="preserve">  </w:t>
      </w:r>
      <w:r w:rsidRPr="0045149E">
        <w:rPr>
          <w:b/>
          <w:bCs/>
          <w:sz w:val="20"/>
          <w:szCs w:val="20"/>
        </w:rPr>
        <w:t xml:space="preserve">  Weight gain (g)</w:t>
      </w:r>
    </w:p>
    <w:p w:rsidR="00055B05" w:rsidRPr="0045149E" w:rsidRDefault="00055B05" w:rsidP="00055B05">
      <w:pPr>
        <w:autoSpaceDE w:val="0"/>
        <w:autoSpaceDN w:val="0"/>
        <w:bidi w:val="0"/>
        <w:adjustRightInd w:val="0"/>
        <w:spacing w:before="120" w:after="120"/>
        <w:jc w:val="both"/>
      </w:pPr>
      <w:r w:rsidRPr="0045149E">
        <w:t>The economic efficiency (E.E) was calculated according to the following equation:</w:t>
      </w:r>
    </w:p>
    <w:p w:rsidR="00055B05" w:rsidRPr="0045149E" w:rsidRDefault="00100FF1" w:rsidP="00055B05">
      <w:pPr>
        <w:autoSpaceDE w:val="0"/>
        <w:autoSpaceDN w:val="0"/>
        <w:bidi w:val="0"/>
        <w:adjustRightInd w:val="0"/>
        <w:spacing w:before="120" w:after="120"/>
        <w:jc w:val="both"/>
        <w:rPr>
          <w:b/>
          <w:bCs/>
          <w:sz w:val="20"/>
          <w:szCs w:val="20"/>
        </w:rPr>
      </w:pPr>
      <w:r w:rsidRPr="0045149E">
        <w:rPr>
          <w:b/>
          <w:bCs/>
          <w:sz w:val="20"/>
          <w:szCs w:val="20"/>
        </w:rPr>
        <w:t xml:space="preserve">        </w:t>
      </w:r>
      <w:r w:rsidR="00055B05" w:rsidRPr="0045149E">
        <w:rPr>
          <w:b/>
          <w:bCs/>
          <w:sz w:val="20"/>
          <w:szCs w:val="20"/>
        </w:rPr>
        <w:t>EE = [(A-B) / B] x 100</w:t>
      </w:r>
    </w:p>
    <w:p w:rsidR="00055B05" w:rsidRPr="0045149E" w:rsidRDefault="00055B05" w:rsidP="00055B05">
      <w:pPr>
        <w:autoSpaceDE w:val="0"/>
        <w:autoSpaceDN w:val="0"/>
        <w:bidi w:val="0"/>
        <w:adjustRightInd w:val="0"/>
        <w:spacing w:before="120" w:after="120"/>
        <w:jc w:val="both"/>
        <w:rPr>
          <w:sz w:val="22"/>
          <w:szCs w:val="22"/>
        </w:rPr>
      </w:pPr>
      <w:r w:rsidRPr="0045149E">
        <w:t xml:space="preserve">     </w:t>
      </w:r>
      <w:r w:rsidRPr="0045149E">
        <w:rPr>
          <w:sz w:val="22"/>
          <w:szCs w:val="22"/>
        </w:rPr>
        <w:t>Where</w:t>
      </w:r>
      <w:r w:rsidR="00100FF1" w:rsidRPr="0045149E">
        <w:rPr>
          <w:sz w:val="22"/>
          <w:szCs w:val="22"/>
        </w:rPr>
        <w:t xml:space="preserve">; </w:t>
      </w:r>
      <w:r w:rsidR="00100FF1" w:rsidRPr="0045149E">
        <w:rPr>
          <w:b/>
          <w:bCs/>
          <w:sz w:val="22"/>
          <w:szCs w:val="22"/>
        </w:rPr>
        <w:t>A</w:t>
      </w:r>
      <w:r w:rsidRPr="0045149E">
        <w:rPr>
          <w:sz w:val="22"/>
          <w:szCs w:val="22"/>
        </w:rPr>
        <w:t xml:space="preserve"> is the selling price of the obtained gain which mounted 12 </w:t>
      </w:r>
      <w:r w:rsidR="00100FF1" w:rsidRPr="0045149E">
        <w:rPr>
          <w:sz w:val="22"/>
          <w:szCs w:val="22"/>
        </w:rPr>
        <w:t>L.E for</w:t>
      </w:r>
      <w:r w:rsidRPr="0045149E">
        <w:rPr>
          <w:sz w:val="22"/>
          <w:szCs w:val="22"/>
        </w:rPr>
        <w:t xml:space="preserve"> each kg live weight and </w:t>
      </w:r>
      <w:r w:rsidRPr="0045149E">
        <w:rPr>
          <w:b/>
          <w:bCs/>
          <w:sz w:val="22"/>
          <w:szCs w:val="22"/>
        </w:rPr>
        <w:t>B</w:t>
      </w:r>
      <w:r w:rsidRPr="0045149E">
        <w:rPr>
          <w:sz w:val="22"/>
          <w:szCs w:val="22"/>
        </w:rPr>
        <w:t xml:space="preserve"> is the feeding cost of this gain </w:t>
      </w:r>
      <w:r w:rsidR="00100FF1" w:rsidRPr="0045149E">
        <w:rPr>
          <w:sz w:val="22"/>
          <w:szCs w:val="22"/>
        </w:rPr>
        <w:t>and the price</w:t>
      </w:r>
      <w:r w:rsidRPr="0045149E">
        <w:rPr>
          <w:sz w:val="22"/>
          <w:szCs w:val="22"/>
        </w:rPr>
        <w:t xml:space="preserve"> </w:t>
      </w:r>
      <w:r w:rsidR="00100FF1" w:rsidRPr="0045149E">
        <w:rPr>
          <w:sz w:val="22"/>
          <w:szCs w:val="22"/>
        </w:rPr>
        <w:t>of the</w:t>
      </w:r>
      <w:r w:rsidRPr="0045149E">
        <w:rPr>
          <w:sz w:val="22"/>
          <w:szCs w:val="22"/>
        </w:rPr>
        <w:t xml:space="preserve"> injected material.</w:t>
      </w:r>
    </w:p>
    <w:p w:rsidR="00916B53" w:rsidRPr="0045149E" w:rsidRDefault="00916B53" w:rsidP="00916B53">
      <w:pPr>
        <w:autoSpaceDE w:val="0"/>
        <w:autoSpaceDN w:val="0"/>
        <w:bidi w:val="0"/>
        <w:adjustRightInd w:val="0"/>
        <w:spacing w:before="120" w:after="120"/>
        <w:jc w:val="both"/>
        <w:rPr>
          <w:sz w:val="22"/>
          <w:szCs w:val="22"/>
        </w:rPr>
      </w:pPr>
      <w:r w:rsidRPr="0045149E">
        <w:rPr>
          <w:sz w:val="22"/>
          <w:szCs w:val="22"/>
        </w:rPr>
        <w:t xml:space="preserve">Analysis of variance was calculated using SAS procedure guide (SAS 2004) using the following linear model: </w:t>
      </w:r>
    </w:p>
    <w:p w:rsidR="00916B53" w:rsidRPr="0045149E" w:rsidRDefault="00916B53" w:rsidP="00916B53">
      <w:pPr>
        <w:autoSpaceDE w:val="0"/>
        <w:autoSpaceDN w:val="0"/>
        <w:bidi w:val="0"/>
        <w:adjustRightInd w:val="0"/>
        <w:spacing w:before="120" w:after="120"/>
        <w:jc w:val="both"/>
        <w:rPr>
          <w:sz w:val="22"/>
          <w:szCs w:val="22"/>
        </w:rPr>
      </w:pPr>
      <w:proofErr w:type="spellStart"/>
      <w:proofErr w:type="gramStart"/>
      <w:r w:rsidRPr="0045149E">
        <w:rPr>
          <w:sz w:val="22"/>
          <w:szCs w:val="22"/>
        </w:rPr>
        <w:t>X</w:t>
      </w:r>
      <w:r w:rsidRPr="0045149E">
        <w:rPr>
          <w:sz w:val="22"/>
          <w:szCs w:val="22"/>
          <w:vertAlign w:val="subscript"/>
        </w:rPr>
        <w:t>ijk</w:t>
      </w:r>
      <w:proofErr w:type="spellEnd"/>
      <w:r w:rsidRPr="0045149E">
        <w:rPr>
          <w:sz w:val="22"/>
          <w:szCs w:val="22"/>
          <w:vertAlign w:val="subscript"/>
        </w:rPr>
        <w:t xml:space="preserve"> </w:t>
      </w:r>
      <w:r w:rsidRPr="0045149E">
        <w:rPr>
          <w:sz w:val="22"/>
          <w:szCs w:val="22"/>
        </w:rPr>
        <w:t xml:space="preserve"> =</w:t>
      </w:r>
      <w:proofErr w:type="gramEnd"/>
      <w:r w:rsidRPr="0045149E">
        <w:rPr>
          <w:sz w:val="22"/>
          <w:szCs w:val="22"/>
        </w:rPr>
        <w:t xml:space="preserve"> µ + S</w:t>
      </w:r>
      <w:r w:rsidRPr="0045149E">
        <w:rPr>
          <w:sz w:val="22"/>
          <w:szCs w:val="22"/>
          <w:vertAlign w:val="subscript"/>
        </w:rPr>
        <w:t>i</w:t>
      </w:r>
      <w:r w:rsidRPr="0045149E">
        <w:rPr>
          <w:sz w:val="22"/>
          <w:szCs w:val="22"/>
        </w:rPr>
        <w:t xml:space="preserve"> + </w:t>
      </w:r>
      <w:proofErr w:type="spellStart"/>
      <w:r w:rsidRPr="0045149E">
        <w:rPr>
          <w:sz w:val="22"/>
          <w:szCs w:val="22"/>
        </w:rPr>
        <w:t>L</w:t>
      </w:r>
      <w:r w:rsidRPr="0045149E">
        <w:rPr>
          <w:sz w:val="22"/>
          <w:szCs w:val="22"/>
          <w:vertAlign w:val="subscript"/>
        </w:rPr>
        <w:t>j</w:t>
      </w:r>
      <w:proofErr w:type="spellEnd"/>
      <w:r w:rsidRPr="0045149E">
        <w:rPr>
          <w:sz w:val="22"/>
          <w:szCs w:val="22"/>
        </w:rPr>
        <w:t xml:space="preserve"> + </w:t>
      </w:r>
      <w:proofErr w:type="spellStart"/>
      <w:r w:rsidRPr="0045149E">
        <w:rPr>
          <w:sz w:val="22"/>
          <w:szCs w:val="22"/>
        </w:rPr>
        <w:t>SL</w:t>
      </w:r>
      <w:r w:rsidRPr="0045149E">
        <w:rPr>
          <w:sz w:val="22"/>
          <w:szCs w:val="22"/>
          <w:vertAlign w:val="subscript"/>
        </w:rPr>
        <w:t>ij</w:t>
      </w:r>
      <w:proofErr w:type="spellEnd"/>
      <w:r w:rsidRPr="0045149E">
        <w:rPr>
          <w:sz w:val="22"/>
          <w:szCs w:val="22"/>
          <w:vertAlign w:val="subscript"/>
        </w:rPr>
        <w:t xml:space="preserve"> </w:t>
      </w:r>
      <w:r w:rsidRPr="0045149E">
        <w:rPr>
          <w:sz w:val="22"/>
          <w:szCs w:val="22"/>
        </w:rPr>
        <w:t xml:space="preserve">+ </w:t>
      </w:r>
      <w:proofErr w:type="spellStart"/>
      <w:r w:rsidRPr="0045149E">
        <w:rPr>
          <w:sz w:val="22"/>
          <w:szCs w:val="22"/>
        </w:rPr>
        <w:t>e</w:t>
      </w:r>
      <w:r w:rsidRPr="0045149E">
        <w:rPr>
          <w:sz w:val="22"/>
          <w:szCs w:val="22"/>
          <w:vertAlign w:val="subscript"/>
        </w:rPr>
        <w:t>ijk</w:t>
      </w:r>
      <w:proofErr w:type="spellEnd"/>
    </w:p>
    <w:p w:rsidR="00916B53" w:rsidRPr="0045149E" w:rsidRDefault="00916B53" w:rsidP="00916B53">
      <w:pPr>
        <w:autoSpaceDE w:val="0"/>
        <w:autoSpaceDN w:val="0"/>
        <w:bidi w:val="0"/>
        <w:adjustRightInd w:val="0"/>
        <w:spacing w:before="120" w:after="120"/>
        <w:jc w:val="both"/>
        <w:rPr>
          <w:sz w:val="22"/>
          <w:szCs w:val="22"/>
        </w:rPr>
      </w:pPr>
      <w:r w:rsidRPr="0045149E">
        <w:rPr>
          <w:sz w:val="22"/>
          <w:szCs w:val="22"/>
        </w:rPr>
        <w:t xml:space="preserve">Where: </w:t>
      </w:r>
    </w:p>
    <w:p w:rsidR="00916B53" w:rsidRPr="0045149E" w:rsidRDefault="00916B53" w:rsidP="00916B53">
      <w:pPr>
        <w:autoSpaceDE w:val="0"/>
        <w:autoSpaceDN w:val="0"/>
        <w:bidi w:val="0"/>
        <w:adjustRightInd w:val="0"/>
        <w:spacing w:before="120" w:after="120"/>
        <w:jc w:val="both"/>
        <w:rPr>
          <w:sz w:val="22"/>
          <w:szCs w:val="22"/>
        </w:rPr>
      </w:pPr>
      <w:proofErr w:type="spellStart"/>
      <w:proofErr w:type="gramStart"/>
      <w:r w:rsidRPr="0045149E">
        <w:rPr>
          <w:sz w:val="22"/>
          <w:szCs w:val="22"/>
        </w:rPr>
        <w:t>X</w:t>
      </w:r>
      <w:r w:rsidRPr="0045149E">
        <w:rPr>
          <w:sz w:val="22"/>
          <w:szCs w:val="22"/>
          <w:vertAlign w:val="subscript"/>
        </w:rPr>
        <w:t>ijk</w:t>
      </w:r>
      <w:proofErr w:type="spellEnd"/>
      <w:r w:rsidRPr="0045149E">
        <w:rPr>
          <w:sz w:val="22"/>
          <w:szCs w:val="22"/>
          <w:vertAlign w:val="subscript"/>
        </w:rPr>
        <w:t xml:space="preserve"> </w:t>
      </w:r>
      <w:r w:rsidRPr="0045149E">
        <w:rPr>
          <w:sz w:val="22"/>
          <w:szCs w:val="22"/>
        </w:rPr>
        <w:t xml:space="preserve"> =</w:t>
      </w:r>
      <w:proofErr w:type="gramEnd"/>
      <w:r w:rsidRPr="0045149E">
        <w:rPr>
          <w:sz w:val="22"/>
          <w:szCs w:val="22"/>
        </w:rPr>
        <w:t xml:space="preserve">the </w:t>
      </w:r>
      <w:proofErr w:type="spellStart"/>
      <w:r w:rsidRPr="0045149E">
        <w:rPr>
          <w:sz w:val="22"/>
          <w:szCs w:val="22"/>
        </w:rPr>
        <w:t>k</w:t>
      </w:r>
      <w:r w:rsidRPr="0045149E">
        <w:rPr>
          <w:sz w:val="22"/>
          <w:szCs w:val="22"/>
          <w:vertAlign w:val="superscript"/>
        </w:rPr>
        <w:t>th</w:t>
      </w:r>
      <w:proofErr w:type="spellEnd"/>
      <w:r w:rsidRPr="0045149E">
        <w:rPr>
          <w:sz w:val="22"/>
          <w:szCs w:val="22"/>
        </w:rPr>
        <w:t xml:space="preserve"> observation </w:t>
      </w:r>
    </w:p>
    <w:p w:rsidR="00916B53" w:rsidRPr="0045149E" w:rsidRDefault="00916B53" w:rsidP="00916B53">
      <w:pPr>
        <w:autoSpaceDE w:val="0"/>
        <w:autoSpaceDN w:val="0"/>
        <w:bidi w:val="0"/>
        <w:adjustRightInd w:val="0"/>
        <w:spacing w:before="120" w:after="120"/>
        <w:jc w:val="both"/>
        <w:rPr>
          <w:sz w:val="22"/>
          <w:szCs w:val="22"/>
        </w:rPr>
      </w:pPr>
      <w:r w:rsidRPr="0045149E">
        <w:rPr>
          <w:sz w:val="22"/>
          <w:szCs w:val="22"/>
        </w:rPr>
        <w:t xml:space="preserve">µ = overall mean </w:t>
      </w:r>
    </w:p>
    <w:p w:rsidR="00916B53" w:rsidRPr="0045149E" w:rsidRDefault="00916B53" w:rsidP="00916B53">
      <w:pPr>
        <w:autoSpaceDE w:val="0"/>
        <w:autoSpaceDN w:val="0"/>
        <w:bidi w:val="0"/>
        <w:adjustRightInd w:val="0"/>
        <w:spacing w:before="120" w:after="120"/>
        <w:jc w:val="both"/>
        <w:rPr>
          <w:sz w:val="22"/>
          <w:szCs w:val="22"/>
        </w:rPr>
      </w:pPr>
      <w:r w:rsidRPr="0045149E">
        <w:rPr>
          <w:sz w:val="22"/>
          <w:szCs w:val="22"/>
        </w:rPr>
        <w:t>S</w:t>
      </w:r>
      <w:r w:rsidRPr="0045149E">
        <w:rPr>
          <w:sz w:val="22"/>
          <w:szCs w:val="22"/>
          <w:vertAlign w:val="subscript"/>
        </w:rPr>
        <w:t>i</w:t>
      </w:r>
      <w:r w:rsidRPr="0045149E">
        <w:rPr>
          <w:sz w:val="22"/>
          <w:szCs w:val="22"/>
        </w:rPr>
        <w:t xml:space="preserve"> = effect of </w:t>
      </w:r>
      <w:proofErr w:type="spellStart"/>
      <w:r w:rsidRPr="0045149E">
        <w:rPr>
          <w:sz w:val="22"/>
          <w:szCs w:val="22"/>
        </w:rPr>
        <w:t>i</w:t>
      </w:r>
      <w:r w:rsidRPr="0045149E">
        <w:rPr>
          <w:sz w:val="22"/>
          <w:szCs w:val="22"/>
          <w:vertAlign w:val="superscript"/>
        </w:rPr>
        <w:t>th</w:t>
      </w:r>
      <w:proofErr w:type="spellEnd"/>
      <w:r w:rsidRPr="0045149E">
        <w:rPr>
          <w:sz w:val="22"/>
          <w:szCs w:val="22"/>
        </w:rPr>
        <w:t xml:space="preserve"> strain </w:t>
      </w:r>
    </w:p>
    <w:p w:rsidR="00916B53" w:rsidRPr="0045149E" w:rsidRDefault="00916B53" w:rsidP="00916B53">
      <w:pPr>
        <w:autoSpaceDE w:val="0"/>
        <w:autoSpaceDN w:val="0"/>
        <w:bidi w:val="0"/>
        <w:adjustRightInd w:val="0"/>
        <w:spacing w:before="120" w:after="120"/>
        <w:jc w:val="both"/>
        <w:rPr>
          <w:sz w:val="22"/>
          <w:szCs w:val="22"/>
        </w:rPr>
      </w:pPr>
      <w:proofErr w:type="spellStart"/>
      <w:r w:rsidRPr="0045149E">
        <w:rPr>
          <w:sz w:val="22"/>
          <w:szCs w:val="22"/>
        </w:rPr>
        <w:t>L</w:t>
      </w:r>
      <w:r w:rsidRPr="0045149E">
        <w:rPr>
          <w:sz w:val="22"/>
          <w:szCs w:val="22"/>
          <w:vertAlign w:val="subscript"/>
        </w:rPr>
        <w:t>j</w:t>
      </w:r>
      <w:proofErr w:type="spellEnd"/>
      <w:r w:rsidRPr="0045149E">
        <w:rPr>
          <w:sz w:val="22"/>
          <w:szCs w:val="22"/>
        </w:rPr>
        <w:t xml:space="preserve"> = effect of the </w:t>
      </w:r>
      <w:proofErr w:type="spellStart"/>
      <w:r w:rsidRPr="0045149E">
        <w:rPr>
          <w:sz w:val="22"/>
          <w:szCs w:val="22"/>
        </w:rPr>
        <w:t>j</w:t>
      </w:r>
      <w:r w:rsidRPr="0045149E">
        <w:rPr>
          <w:sz w:val="22"/>
          <w:szCs w:val="22"/>
          <w:vertAlign w:val="superscript"/>
        </w:rPr>
        <w:t>th</w:t>
      </w:r>
      <w:proofErr w:type="spellEnd"/>
      <w:r w:rsidRPr="0045149E">
        <w:rPr>
          <w:sz w:val="22"/>
          <w:szCs w:val="22"/>
        </w:rPr>
        <w:t xml:space="preserve"> level of vitamin C</w:t>
      </w:r>
    </w:p>
    <w:p w:rsidR="00916B53" w:rsidRPr="0045149E" w:rsidRDefault="00916B53" w:rsidP="00916B53">
      <w:pPr>
        <w:autoSpaceDE w:val="0"/>
        <w:autoSpaceDN w:val="0"/>
        <w:bidi w:val="0"/>
        <w:adjustRightInd w:val="0"/>
        <w:spacing w:before="120" w:after="120"/>
        <w:jc w:val="both"/>
        <w:rPr>
          <w:sz w:val="22"/>
          <w:szCs w:val="22"/>
        </w:rPr>
      </w:pPr>
      <w:proofErr w:type="spellStart"/>
      <w:r w:rsidRPr="0045149E">
        <w:rPr>
          <w:sz w:val="22"/>
          <w:szCs w:val="22"/>
        </w:rPr>
        <w:t>SL</w:t>
      </w:r>
      <w:r w:rsidRPr="0045149E">
        <w:rPr>
          <w:sz w:val="22"/>
          <w:szCs w:val="22"/>
          <w:vertAlign w:val="subscript"/>
        </w:rPr>
        <w:t>ij</w:t>
      </w:r>
      <w:proofErr w:type="spellEnd"/>
      <w:r w:rsidRPr="0045149E">
        <w:rPr>
          <w:sz w:val="22"/>
          <w:szCs w:val="22"/>
        </w:rPr>
        <w:t xml:space="preserve">= effect of the interaction between </w:t>
      </w:r>
      <w:proofErr w:type="spellStart"/>
      <w:r w:rsidRPr="0045149E">
        <w:rPr>
          <w:sz w:val="22"/>
          <w:szCs w:val="22"/>
        </w:rPr>
        <w:t>i</w:t>
      </w:r>
      <w:r w:rsidRPr="0045149E">
        <w:rPr>
          <w:sz w:val="22"/>
          <w:szCs w:val="22"/>
          <w:vertAlign w:val="superscript"/>
        </w:rPr>
        <w:t>th</w:t>
      </w:r>
      <w:proofErr w:type="spellEnd"/>
      <w:r w:rsidRPr="0045149E">
        <w:rPr>
          <w:sz w:val="22"/>
          <w:szCs w:val="22"/>
        </w:rPr>
        <w:t xml:space="preserve"> strain and </w:t>
      </w:r>
      <w:proofErr w:type="spellStart"/>
      <w:r w:rsidRPr="0045149E">
        <w:rPr>
          <w:sz w:val="22"/>
          <w:szCs w:val="22"/>
        </w:rPr>
        <w:t>j</w:t>
      </w:r>
      <w:r w:rsidRPr="0045149E">
        <w:rPr>
          <w:sz w:val="22"/>
          <w:szCs w:val="22"/>
          <w:vertAlign w:val="superscript"/>
        </w:rPr>
        <w:t>th</w:t>
      </w:r>
      <w:proofErr w:type="spellEnd"/>
      <w:r w:rsidRPr="0045149E">
        <w:rPr>
          <w:sz w:val="22"/>
          <w:szCs w:val="22"/>
        </w:rPr>
        <w:t xml:space="preserve"> level of vitamin C. </w:t>
      </w:r>
    </w:p>
    <w:p w:rsidR="00916B53" w:rsidRPr="0045149E" w:rsidRDefault="00916B53" w:rsidP="00916B53">
      <w:pPr>
        <w:autoSpaceDE w:val="0"/>
        <w:autoSpaceDN w:val="0"/>
        <w:bidi w:val="0"/>
        <w:adjustRightInd w:val="0"/>
        <w:spacing w:before="120" w:after="120"/>
        <w:jc w:val="both"/>
        <w:rPr>
          <w:sz w:val="22"/>
          <w:szCs w:val="22"/>
        </w:rPr>
      </w:pPr>
      <w:proofErr w:type="spellStart"/>
      <w:r w:rsidRPr="0045149E">
        <w:rPr>
          <w:sz w:val="22"/>
          <w:szCs w:val="22"/>
        </w:rPr>
        <w:t>Eijk</w:t>
      </w:r>
      <w:proofErr w:type="spellEnd"/>
      <w:r w:rsidRPr="0045149E">
        <w:rPr>
          <w:sz w:val="22"/>
          <w:szCs w:val="22"/>
        </w:rPr>
        <w:t xml:space="preserve"> = the experimental error</w:t>
      </w:r>
    </w:p>
    <w:p w:rsidR="003B6AA5" w:rsidRPr="0045149E" w:rsidRDefault="003B6AA5" w:rsidP="003B6AA5">
      <w:pPr>
        <w:autoSpaceDE w:val="0"/>
        <w:autoSpaceDN w:val="0"/>
        <w:bidi w:val="0"/>
        <w:adjustRightInd w:val="0"/>
        <w:spacing w:before="120" w:after="120"/>
        <w:jc w:val="both"/>
      </w:pPr>
    </w:p>
    <w:p w:rsidR="00325F9D" w:rsidRPr="0045149E" w:rsidRDefault="00154A94" w:rsidP="003B6AA5">
      <w:pPr>
        <w:autoSpaceDE w:val="0"/>
        <w:autoSpaceDN w:val="0"/>
        <w:bidi w:val="0"/>
        <w:adjustRightInd w:val="0"/>
        <w:spacing w:before="120" w:after="120"/>
        <w:jc w:val="both"/>
        <w:rPr>
          <w:rFonts w:eastAsia="Times New Roman"/>
          <w:b/>
          <w:bCs/>
          <w:lang w:eastAsia="en-US" w:bidi="ar-SA"/>
        </w:rPr>
      </w:pPr>
      <w:r w:rsidRPr="0045149E">
        <w:t xml:space="preserve">                                                              </w:t>
      </w:r>
      <w:r w:rsidR="00325F9D" w:rsidRPr="0045149E">
        <w:rPr>
          <w:rFonts w:eastAsia="Times New Roman"/>
          <w:b/>
          <w:bCs/>
          <w:lang w:eastAsia="en-US" w:bidi="ar-SA"/>
        </w:rPr>
        <w:t>3. Results and discussion</w:t>
      </w:r>
    </w:p>
    <w:p w:rsidR="00124B88" w:rsidRPr="0045149E" w:rsidRDefault="00A650A8" w:rsidP="002B39A6">
      <w:pPr>
        <w:bidi w:val="0"/>
        <w:spacing w:before="60"/>
        <w:jc w:val="both"/>
        <w:rPr>
          <w:rFonts w:eastAsia="Times New Roman"/>
          <w:b/>
          <w:bCs/>
          <w:lang w:eastAsia="en-US" w:bidi="ar-SA"/>
        </w:rPr>
      </w:pPr>
      <w:r w:rsidRPr="0045149E">
        <w:rPr>
          <w:rFonts w:eastAsia="Times New Roman"/>
          <w:b/>
          <w:bCs/>
          <w:lang w:eastAsia="en-US" w:bidi="ar-SA"/>
        </w:rPr>
        <w:t>1.</w:t>
      </w:r>
      <w:r w:rsidR="00124B88" w:rsidRPr="0045149E">
        <w:rPr>
          <w:rFonts w:eastAsia="Times New Roman"/>
          <w:b/>
          <w:bCs/>
          <w:lang w:eastAsia="en-US" w:bidi="ar-SA"/>
        </w:rPr>
        <w:t xml:space="preserve"> Embryonic mortality and </w:t>
      </w:r>
      <w:r w:rsidRPr="0045149E">
        <w:rPr>
          <w:rFonts w:eastAsia="Times New Roman"/>
          <w:b/>
          <w:bCs/>
          <w:lang w:eastAsia="en-US" w:bidi="ar-SA"/>
        </w:rPr>
        <w:t>hatchability:</w:t>
      </w:r>
    </w:p>
    <w:p w:rsidR="00124B88" w:rsidRPr="0045149E" w:rsidRDefault="00C51964" w:rsidP="00BD5114">
      <w:pPr>
        <w:bidi w:val="0"/>
        <w:spacing w:before="60"/>
        <w:ind w:firstLine="720"/>
        <w:jc w:val="both"/>
        <w:rPr>
          <w:rFonts w:eastAsia="Times New Roman"/>
          <w:lang w:eastAsia="en-US" w:bidi="ar-SA"/>
        </w:rPr>
      </w:pPr>
      <w:r w:rsidRPr="0045149E">
        <w:rPr>
          <w:rFonts w:eastAsia="Times New Roman"/>
          <w:lang w:eastAsia="en-US" w:bidi="ar-SA"/>
        </w:rPr>
        <w:t>Inspection of data presented in t</w:t>
      </w:r>
      <w:r w:rsidR="00204738" w:rsidRPr="0045149E">
        <w:rPr>
          <w:rFonts w:eastAsia="Times New Roman"/>
          <w:lang w:eastAsia="en-US" w:bidi="ar-SA"/>
        </w:rPr>
        <w:t>able (2) showed that the</w:t>
      </w:r>
      <w:r w:rsidRPr="0045149E">
        <w:rPr>
          <w:rFonts w:eastAsia="Times New Roman"/>
          <w:lang w:eastAsia="en-US" w:bidi="ar-SA"/>
        </w:rPr>
        <w:t xml:space="preserve"> </w:t>
      </w:r>
      <w:r w:rsidR="00124B88" w:rsidRPr="0045149E">
        <w:rPr>
          <w:rFonts w:eastAsia="Times New Roman"/>
          <w:lang w:eastAsia="en-US" w:bidi="ar-SA"/>
        </w:rPr>
        <w:t>embryonic</w:t>
      </w:r>
      <w:r w:rsidR="002B6252" w:rsidRPr="0045149E">
        <w:rPr>
          <w:rFonts w:eastAsia="Times New Roman"/>
          <w:lang w:eastAsia="en-US" w:bidi="ar-SA"/>
        </w:rPr>
        <w:t xml:space="preserve"> mortality and  </w:t>
      </w:r>
      <w:r w:rsidR="00124B88" w:rsidRPr="0045149E">
        <w:rPr>
          <w:rFonts w:eastAsia="Times New Roman"/>
          <w:lang w:eastAsia="en-US" w:bidi="ar-SA"/>
        </w:rPr>
        <w:t xml:space="preserve"> </w:t>
      </w:r>
      <w:r w:rsidR="002B6252" w:rsidRPr="0045149E">
        <w:rPr>
          <w:rFonts w:eastAsia="Times New Roman"/>
          <w:lang w:eastAsia="en-US" w:bidi="ar-SA"/>
        </w:rPr>
        <w:t>hatchability</w:t>
      </w:r>
      <w:r w:rsidR="004609CD" w:rsidRPr="0045149E">
        <w:rPr>
          <w:rFonts w:eastAsia="Times New Roman"/>
          <w:lang w:eastAsia="en-US" w:bidi="ar-SA"/>
        </w:rPr>
        <w:t xml:space="preserve"> percentage w</w:t>
      </w:r>
      <w:r w:rsidR="00204738" w:rsidRPr="0045149E">
        <w:rPr>
          <w:rFonts w:eastAsia="Times New Roman"/>
          <w:lang w:eastAsia="en-US" w:bidi="ar-SA"/>
        </w:rPr>
        <w:t>ere</w:t>
      </w:r>
      <w:r w:rsidR="004609CD" w:rsidRPr="0045149E">
        <w:rPr>
          <w:rFonts w:eastAsia="Times New Roman"/>
          <w:lang w:eastAsia="en-US" w:bidi="ar-SA"/>
        </w:rPr>
        <w:t xml:space="preserve"> significant </w:t>
      </w:r>
      <w:r w:rsidR="009B41B1" w:rsidRPr="0045149E">
        <w:rPr>
          <w:rFonts w:eastAsia="Times New Roman"/>
          <w:lang w:eastAsia="en-US" w:bidi="ar-SA"/>
        </w:rPr>
        <w:t xml:space="preserve">affected by </w:t>
      </w:r>
      <w:r w:rsidR="009D15B2" w:rsidRPr="0045149E">
        <w:rPr>
          <w:rFonts w:eastAsia="Times New Roman"/>
          <w:lang w:eastAsia="en-US" w:bidi="ar-SA"/>
        </w:rPr>
        <w:t>broiler</w:t>
      </w:r>
      <w:r w:rsidR="004609CD" w:rsidRPr="0045149E">
        <w:rPr>
          <w:rFonts w:eastAsia="Times New Roman"/>
          <w:lang w:eastAsia="en-US" w:bidi="ar-SA"/>
        </w:rPr>
        <w:t xml:space="preserve"> strain.</w:t>
      </w:r>
      <w:r w:rsidR="00204738" w:rsidRPr="0045149E">
        <w:rPr>
          <w:rFonts w:eastAsia="Times New Roman"/>
          <w:lang w:eastAsia="en-US" w:bidi="ar-SA"/>
        </w:rPr>
        <w:t xml:space="preserve"> </w:t>
      </w:r>
      <w:r w:rsidR="00124B88" w:rsidRPr="0045149E">
        <w:rPr>
          <w:rFonts w:eastAsia="Times New Roman"/>
          <w:lang w:eastAsia="en-US" w:bidi="ar-SA"/>
        </w:rPr>
        <w:t>Fe</w:t>
      </w:r>
      <w:r w:rsidR="00204738" w:rsidRPr="0045149E">
        <w:rPr>
          <w:rFonts w:eastAsia="Times New Roman"/>
          <w:lang w:eastAsia="en-US" w:bidi="ar-SA"/>
        </w:rPr>
        <w:t>rtile incubated eggs</w:t>
      </w:r>
      <w:r w:rsidR="00124B88" w:rsidRPr="0045149E">
        <w:rPr>
          <w:rFonts w:eastAsia="Times New Roman"/>
          <w:lang w:eastAsia="en-US" w:bidi="ar-SA"/>
        </w:rPr>
        <w:t xml:space="preserve"> </w:t>
      </w:r>
      <w:r w:rsidR="00204738" w:rsidRPr="0045149E">
        <w:rPr>
          <w:rFonts w:eastAsia="Times New Roman"/>
          <w:lang w:eastAsia="en-US" w:bidi="ar-SA"/>
        </w:rPr>
        <w:t xml:space="preserve">of </w:t>
      </w:r>
      <w:r w:rsidR="00124B88" w:rsidRPr="0045149E">
        <w:rPr>
          <w:rFonts w:eastAsia="Times New Roman"/>
          <w:lang w:eastAsia="en-US" w:bidi="ar-SA"/>
        </w:rPr>
        <w:t xml:space="preserve">Arbor Acres strain </w:t>
      </w:r>
      <w:r w:rsidR="00204738" w:rsidRPr="0045149E">
        <w:rPr>
          <w:rFonts w:eastAsia="Times New Roman"/>
          <w:lang w:eastAsia="en-US" w:bidi="ar-SA"/>
        </w:rPr>
        <w:t xml:space="preserve">had </w:t>
      </w:r>
      <w:r w:rsidR="00124B88" w:rsidRPr="0045149E">
        <w:rPr>
          <w:rFonts w:eastAsia="Times New Roman"/>
          <w:lang w:eastAsia="en-US" w:bidi="ar-SA"/>
        </w:rPr>
        <w:t xml:space="preserve">significantly increased </w:t>
      </w:r>
      <w:r w:rsidR="004A7772" w:rsidRPr="0045149E">
        <w:rPr>
          <w:rFonts w:eastAsia="Times New Roman"/>
          <w:lang w:eastAsia="en-US" w:bidi="ar-SA"/>
        </w:rPr>
        <w:t xml:space="preserve">in </w:t>
      </w:r>
      <w:r w:rsidR="00124B88" w:rsidRPr="0045149E">
        <w:rPr>
          <w:rFonts w:eastAsia="Times New Roman"/>
          <w:lang w:eastAsia="en-US" w:bidi="ar-SA"/>
        </w:rPr>
        <w:t xml:space="preserve">embryonic mortality rate during the all periods of estimation when compared with those of Ross strain </w:t>
      </w:r>
      <w:r w:rsidR="00832F72" w:rsidRPr="0045149E">
        <w:rPr>
          <w:rFonts w:eastAsia="Times New Roman"/>
          <w:lang w:eastAsia="en-US" w:bidi="ar-SA"/>
        </w:rPr>
        <w:t>and,</w:t>
      </w:r>
      <w:r w:rsidR="00124B88" w:rsidRPr="0045149E">
        <w:rPr>
          <w:rFonts w:eastAsia="Times New Roman"/>
          <w:lang w:eastAsia="en-US" w:bidi="ar-SA"/>
        </w:rPr>
        <w:t xml:space="preserve"> correspondingly percentage of hatchability was increased (93.56%) for Ross strain when compared with Arbor Acres strain (89.43%).These results agree</w:t>
      </w:r>
      <w:r w:rsidR="009D15B2" w:rsidRPr="0045149E">
        <w:rPr>
          <w:rFonts w:eastAsia="Times New Roman"/>
          <w:lang w:eastAsia="en-US" w:bidi="ar-SA"/>
        </w:rPr>
        <w:t>d</w:t>
      </w:r>
      <w:r w:rsidR="00124B88" w:rsidRPr="0045149E">
        <w:rPr>
          <w:rFonts w:eastAsia="Times New Roman"/>
          <w:lang w:eastAsia="en-US" w:bidi="ar-SA"/>
        </w:rPr>
        <w:t xml:space="preserve"> with those obtained by</w:t>
      </w:r>
      <w:r w:rsidR="00124B88" w:rsidRPr="0045149E">
        <w:rPr>
          <w:rFonts w:eastAsia="Times New Roman"/>
          <w:b/>
          <w:bCs/>
          <w:lang w:eastAsia="en-US" w:bidi="ar-SA"/>
        </w:rPr>
        <w:t xml:space="preserve"> Full </w:t>
      </w:r>
      <w:r w:rsidR="00124B88" w:rsidRPr="0045149E">
        <w:rPr>
          <w:rFonts w:eastAsia="Times New Roman"/>
          <w:b/>
          <w:bCs/>
          <w:i/>
          <w:iCs/>
          <w:lang w:eastAsia="en-US" w:bidi="ar-SA"/>
        </w:rPr>
        <w:t>et al</w:t>
      </w:r>
      <w:r w:rsidR="00124B88" w:rsidRPr="0045149E">
        <w:rPr>
          <w:rFonts w:eastAsia="Times New Roman"/>
          <w:b/>
          <w:bCs/>
          <w:lang w:eastAsia="en-US" w:bidi="ar-SA"/>
        </w:rPr>
        <w:t>, (2005</w:t>
      </w:r>
      <w:r w:rsidR="00124B88" w:rsidRPr="0045149E">
        <w:rPr>
          <w:rFonts w:eastAsia="Times New Roman"/>
          <w:lang w:eastAsia="en-US" w:bidi="ar-SA"/>
        </w:rPr>
        <w:t xml:space="preserve">) they found that, significant differences in embryonic mortality between </w:t>
      </w:r>
      <w:proofErr w:type="spellStart"/>
      <w:r w:rsidR="00124B88" w:rsidRPr="0045149E">
        <w:rPr>
          <w:rFonts w:eastAsia="Times New Roman"/>
          <w:lang w:eastAsia="en-US" w:bidi="ar-SA"/>
        </w:rPr>
        <w:t>Fayoumi</w:t>
      </w:r>
      <w:proofErr w:type="spellEnd"/>
      <w:r w:rsidR="00124B88" w:rsidRPr="0045149E">
        <w:rPr>
          <w:rFonts w:eastAsia="Times New Roman"/>
          <w:lang w:eastAsia="en-US" w:bidi="ar-SA"/>
        </w:rPr>
        <w:t xml:space="preserve"> and </w:t>
      </w:r>
      <w:proofErr w:type="spellStart"/>
      <w:r w:rsidR="00124B88" w:rsidRPr="0045149E">
        <w:rPr>
          <w:rFonts w:eastAsia="Times New Roman"/>
          <w:lang w:eastAsia="en-US" w:bidi="ar-SA"/>
        </w:rPr>
        <w:t>Dandarawi</w:t>
      </w:r>
      <w:proofErr w:type="spellEnd"/>
      <w:r w:rsidR="00124B88" w:rsidRPr="0045149E">
        <w:rPr>
          <w:rFonts w:eastAsia="Times New Roman"/>
          <w:lang w:eastAsia="en-US" w:bidi="ar-SA"/>
        </w:rPr>
        <w:t xml:space="preserve"> strain.</w:t>
      </w:r>
      <w:r w:rsidR="00124B88" w:rsidRPr="0045149E">
        <w:rPr>
          <w:rFonts w:eastAsia="Times New Roman"/>
          <w:b/>
          <w:bCs/>
          <w:lang w:eastAsia="en-US" w:bidi="ar-SA"/>
        </w:rPr>
        <w:t xml:space="preserve"> </w:t>
      </w:r>
      <w:proofErr w:type="spellStart"/>
      <w:r w:rsidR="00124B88" w:rsidRPr="0045149E">
        <w:rPr>
          <w:rFonts w:eastAsia="Times New Roman"/>
          <w:b/>
          <w:bCs/>
          <w:lang w:eastAsia="en-US" w:bidi="ar-SA"/>
        </w:rPr>
        <w:t>Abudabos</w:t>
      </w:r>
      <w:proofErr w:type="spellEnd"/>
      <w:r w:rsidR="00124B88" w:rsidRPr="0045149E">
        <w:rPr>
          <w:rFonts w:eastAsia="Times New Roman"/>
          <w:b/>
          <w:bCs/>
          <w:lang w:eastAsia="en-US" w:bidi="ar-SA"/>
        </w:rPr>
        <w:t>, (2010)</w:t>
      </w:r>
      <w:r w:rsidR="00124B88" w:rsidRPr="0045149E">
        <w:rPr>
          <w:rFonts w:eastAsia="Times New Roman"/>
          <w:lang w:eastAsia="en-US" w:bidi="ar-SA"/>
        </w:rPr>
        <w:t xml:space="preserve"> found that, fertility of an </w:t>
      </w:r>
      <w:r w:rsidR="004A7772" w:rsidRPr="0045149E">
        <w:rPr>
          <w:rFonts w:eastAsia="Times New Roman"/>
          <w:lang w:eastAsia="en-US" w:bidi="ar-SA"/>
        </w:rPr>
        <w:t>egg and</w:t>
      </w:r>
      <w:r w:rsidR="00124B88" w:rsidRPr="0045149E">
        <w:rPr>
          <w:rFonts w:eastAsia="Times New Roman"/>
          <w:lang w:eastAsia="en-US" w:bidi="ar-SA"/>
        </w:rPr>
        <w:t xml:space="preserve"> embryonic mortality during   the </w:t>
      </w:r>
      <w:r w:rsidR="004A7772" w:rsidRPr="0045149E">
        <w:rPr>
          <w:rFonts w:eastAsia="Times New Roman"/>
          <w:lang w:eastAsia="en-US" w:bidi="ar-SA"/>
        </w:rPr>
        <w:t>hatching process</w:t>
      </w:r>
      <w:r w:rsidR="00124B88" w:rsidRPr="0045149E">
        <w:rPr>
          <w:rFonts w:eastAsia="Times New Roman"/>
          <w:lang w:eastAsia="en-US" w:bidi="ar-SA"/>
        </w:rPr>
        <w:t xml:space="preserve"> are known to be different for   different   strain   and these characteristics are very important in determining hatchability. </w:t>
      </w:r>
    </w:p>
    <w:p w:rsidR="00124B88" w:rsidRPr="0045149E" w:rsidRDefault="00B31A1A" w:rsidP="00731CC2">
      <w:pPr>
        <w:bidi w:val="0"/>
        <w:spacing w:before="60"/>
        <w:jc w:val="both"/>
        <w:rPr>
          <w:rFonts w:eastAsia="Times New Roman"/>
          <w:lang w:eastAsia="en-US" w:bidi="ar-SA"/>
        </w:rPr>
      </w:pPr>
      <w:r w:rsidRPr="0045149E">
        <w:rPr>
          <w:rFonts w:eastAsia="Times New Roman"/>
          <w:lang w:eastAsia="en-US" w:bidi="ar-SA"/>
        </w:rPr>
        <w:t xml:space="preserve">Regardless of Broiler strain, </w:t>
      </w:r>
      <w:r w:rsidR="00AE53D3" w:rsidRPr="0045149E">
        <w:rPr>
          <w:rFonts w:eastAsia="Times New Roman"/>
          <w:lang w:eastAsia="en-US" w:bidi="ar-SA"/>
        </w:rPr>
        <w:t xml:space="preserve">it was clearly evidence that </w:t>
      </w:r>
      <w:r w:rsidRPr="0045149E">
        <w:rPr>
          <w:rFonts w:eastAsia="Times New Roman"/>
          <w:lang w:eastAsia="en-US" w:bidi="ar-SA"/>
        </w:rPr>
        <w:t xml:space="preserve">eggs injecting with ascorbic acid </w:t>
      </w:r>
      <w:r w:rsidR="002C7C20" w:rsidRPr="0045149E">
        <w:rPr>
          <w:rFonts w:eastAsia="Times New Roman"/>
          <w:lang w:eastAsia="en-US" w:bidi="ar-SA"/>
        </w:rPr>
        <w:t>showed</w:t>
      </w:r>
      <w:r w:rsidR="00124B88" w:rsidRPr="0045149E">
        <w:rPr>
          <w:rFonts w:eastAsia="Times New Roman"/>
          <w:lang w:eastAsia="en-US" w:bidi="ar-SA"/>
        </w:rPr>
        <w:t xml:space="preserve"> </w:t>
      </w:r>
      <w:r w:rsidR="006E5D43" w:rsidRPr="0045149E">
        <w:rPr>
          <w:rFonts w:eastAsia="Times New Roman"/>
          <w:lang w:eastAsia="en-US" w:bidi="ar-SA"/>
        </w:rPr>
        <w:t xml:space="preserve">the lower </w:t>
      </w:r>
      <w:r w:rsidR="00124B88" w:rsidRPr="0045149E">
        <w:rPr>
          <w:rFonts w:eastAsia="Times New Roman"/>
          <w:lang w:eastAsia="en-US" w:bidi="ar-SA"/>
        </w:rPr>
        <w:t>embryonic mortality</w:t>
      </w:r>
      <w:r w:rsidR="006E5D43" w:rsidRPr="0045149E">
        <w:rPr>
          <w:rFonts w:eastAsia="Times New Roman"/>
          <w:lang w:eastAsia="en-US" w:bidi="ar-SA"/>
        </w:rPr>
        <w:t xml:space="preserve"> rate</w:t>
      </w:r>
      <w:r w:rsidR="00124B88" w:rsidRPr="0045149E">
        <w:rPr>
          <w:rFonts w:eastAsia="Times New Roman"/>
          <w:lang w:eastAsia="en-US" w:bidi="ar-SA"/>
        </w:rPr>
        <w:t xml:space="preserve"> a</w:t>
      </w:r>
      <w:r w:rsidR="009B41B1" w:rsidRPr="0045149E">
        <w:rPr>
          <w:rFonts w:eastAsia="Times New Roman"/>
          <w:lang w:eastAsia="en-US" w:bidi="ar-SA"/>
        </w:rPr>
        <w:t>nd</w:t>
      </w:r>
      <w:r w:rsidR="006E5D43" w:rsidRPr="0045149E">
        <w:rPr>
          <w:rFonts w:eastAsia="Times New Roman"/>
          <w:lang w:eastAsia="en-US" w:bidi="ar-SA"/>
        </w:rPr>
        <w:t xml:space="preserve"> higher</w:t>
      </w:r>
      <w:r w:rsidR="009B41B1" w:rsidRPr="0045149E">
        <w:rPr>
          <w:rFonts w:eastAsia="Times New Roman"/>
          <w:lang w:eastAsia="en-US" w:bidi="ar-SA"/>
        </w:rPr>
        <w:t xml:space="preserve"> hatchability</w:t>
      </w:r>
      <w:r w:rsidR="006E5D43" w:rsidRPr="0045149E">
        <w:rPr>
          <w:rFonts w:eastAsia="Times New Roman"/>
          <w:lang w:eastAsia="en-US" w:bidi="ar-SA"/>
        </w:rPr>
        <w:t xml:space="preserve"> </w:t>
      </w:r>
      <w:r w:rsidR="00AE53D3" w:rsidRPr="0045149E">
        <w:rPr>
          <w:rFonts w:eastAsia="Times New Roman"/>
          <w:lang w:eastAsia="en-US" w:bidi="ar-SA"/>
        </w:rPr>
        <w:t>percentage compared with control groups. Concerning to the doses of ascor</w:t>
      </w:r>
      <w:r w:rsidR="00A460BE" w:rsidRPr="0045149E">
        <w:rPr>
          <w:rFonts w:eastAsia="Times New Roman"/>
          <w:lang w:eastAsia="en-US" w:bidi="ar-SA"/>
        </w:rPr>
        <w:t>bic acid i</w:t>
      </w:r>
      <w:r w:rsidR="00124B88" w:rsidRPr="0045149E">
        <w:rPr>
          <w:rFonts w:eastAsia="Times New Roman"/>
          <w:lang w:eastAsia="en-US" w:bidi="ar-SA"/>
        </w:rPr>
        <w:t xml:space="preserve">njecting </w:t>
      </w:r>
      <w:r w:rsidR="00A460BE" w:rsidRPr="0045149E">
        <w:rPr>
          <w:rFonts w:eastAsia="Times New Roman"/>
          <w:lang w:eastAsia="en-US" w:bidi="ar-SA"/>
        </w:rPr>
        <w:t>into hatching</w:t>
      </w:r>
      <w:r w:rsidR="00124B88" w:rsidRPr="0045149E">
        <w:rPr>
          <w:rFonts w:eastAsia="Times New Roman"/>
          <w:lang w:eastAsia="en-US" w:bidi="ar-SA"/>
        </w:rPr>
        <w:t xml:space="preserve"> eggs</w:t>
      </w:r>
      <w:r w:rsidR="00A460BE" w:rsidRPr="0045149E">
        <w:rPr>
          <w:rFonts w:eastAsia="Times New Roman"/>
          <w:lang w:eastAsia="en-US" w:bidi="ar-SA"/>
        </w:rPr>
        <w:t xml:space="preserve">, it was found that </w:t>
      </w:r>
      <w:r w:rsidR="00680B42" w:rsidRPr="0045149E">
        <w:rPr>
          <w:rFonts w:eastAsia="Times New Roman"/>
          <w:lang w:eastAsia="en-US" w:bidi="ar-SA"/>
        </w:rPr>
        <w:t xml:space="preserve">eggs injected </w:t>
      </w:r>
      <w:r w:rsidR="00124B88" w:rsidRPr="0045149E">
        <w:rPr>
          <w:rFonts w:eastAsia="Times New Roman"/>
          <w:lang w:eastAsia="en-US" w:bidi="ar-SA"/>
        </w:rPr>
        <w:t>with 9</w:t>
      </w:r>
      <w:r w:rsidR="008A1704" w:rsidRPr="0045149E">
        <w:rPr>
          <w:rFonts w:eastAsia="Times New Roman"/>
          <w:lang w:eastAsia="en-US" w:bidi="ar-SA"/>
        </w:rPr>
        <w:t xml:space="preserve"> </w:t>
      </w:r>
      <w:r w:rsidR="00124B88" w:rsidRPr="0045149E">
        <w:rPr>
          <w:rFonts w:eastAsia="Times New Roman"/>
          <w:lang w:eastAsia="en-US" w:bidi="ar-SA"/>
        </w:rPr>
        <w:t xml:space="preserve">mg ascorbic acid (vitamin C) </w:t>
      </w:r>
      <w:r w:rsidR="00681F86" w:rsidRPr="0045149E">
        <w:rPr>
          <w:rFonts w:eastAsia="Times New Roman"/>
          <w:lang w:eastAsia="en-US" w:bidi="ar-SA"/>
        </w:rPr>
        <w:t xml:space="preserve">had </w:t>
      </w:r>
      <w:r w:rsidR="00124B88" w:rsidRPr="0045149E">
        <w:rPr>
          <w:rFonts w:eastAsia="Times New Roman"/>
          <w:lang w:eastAsia="en-US" w:bidi="ar-SA"/>
        </w:rPr>
        <w:t xml:space="preserve">significantly increased late embryonic mortality rate during the period from 19-21 days </w:t>
      </w:r>
      <w:r w:rsidR="009C5C87" w:rsidRPr="0045149E">
        <w:rPr>
          <w:rFonts w:eastAsia="Times New Roman"/>
          <w:lang w:eastAsia="en-US" w:bidi="ar-SA"/>
        </w:rPr>
        <w:t>of incubation period (3.40 %) w</w:t>
      </w:r>
      <w:r w:rsidR="00124B88" w:rsidRPr="0045149E">
        <w:rPr>
          <w:rFonts w:eastAsia="Times New Roman"/>
          <w:lang w:eastAsia="en-US" w:bidi="ar-SA"/>
        </w:rPr>
        <w:t>hich</w:t>
      </w:r>
      <w:r w:rsidR="009C5C87" w:rsidRPr="0045149E">
        <w:rPr>
          <w:rFonts w:eastAsia="Times New Roman"/>
          <w:lang w:eastAsia="en-US" w:bidi="ar-SA"/>
        </w:rPr>
        <w:t>,</w:t>
      </w:r>
      <w:r w:rsidR="00124B88" w:rsidRPr="0045149E">
        <w:rPr>
          <w:rFonts w:eastAsia="Times New Roman"/>
          <w:lang w:eastAsia="en-US" w:bidi="ar-SA"/>
        </w:rPr>
        <w:t xml:space="preserve"> correspondingly </w:t>
      </w:r>
      <w:r w:rsidR="00832F72" w:rsidRPr="0045149E">
        <w:rPr>
          <w:rFonts w:eastAsia="Times New Roman"/>
          <w:lang w:eastAsia="en-US" w:bidi="ar-SA"/>
        </w:rPr>
        <w:t>decreased percentage</w:t>
      </w:r>
      <w:r w:rsidR="00124B88" w:rsidRPr="0045149E">
        <w:rPr>
          <w:rFonts w:eastAsia="Times New Roman"/>
          <w:lang w:eastAsia="en-US" w:bidi="ar-SA"/>
        </w:rPr>
        <w:t xml:space="preserve"> of hatchability (91.25%). However, </w:t>
      </w:r>
      <w:r w:rsidR="009C5C87" w:rsidRPr="0045149E">
        <w:rPr>
          <w:rFonts w:eastAsia="Times New Roman"/>
          <w:lang w:eastAsia="en-US" w:bidi="ar-SA"/>
        </w:rPr>
        <w:t xml:space="preserve">incubated </w:t>
      </w:r>
      <w:r w:rsidR="00681F86" w:rsidRPr="0045149E">
        <w:rPr>
          <w:rFonts w:eastAsia="Times New Roman"/>
          <w:lang w:eastAsia="en-US" w:bidi="ar-SA"/>
        </w:rPr>
        <w:t xml:space="preserve">eggs </w:t>
      </w:r>
      <w:r w:rsidR="009C5C87" w:rsidRPr="0045149E">
        <w:rPr>
          <w:rFonts w:eastAsia="Times New Roman"/>
          <w:lang w:eastAsia="en-US" w:bidi="ar-SA"/>
        </w:rPr>
        <w:t>injected</w:t>
      </w:r>
      <w:r w:rsidR="00124B88" w:rsidRPr="0045149E">
        <w:rPr>
          <w:rFonts w:eastAsia="Times New Roman"/>
          <w:lang w:eastAsia="en-US" w:bidi="ar-SA"/>
        </w:rPr>
        <w:t xml:space="preserve"> with 6mg ascorbic acid significantly decreased late embryonic mortality during the</w:t>
      </w:r>
      <w:r w:rsidR="009C5C87" w:rsidRPr="0045149E">
        <w:rPr>
          <w:rFonts w:eastAsia="Times New Roman"/>
          <w:lang w:eastAsia="en-US" w:bidi="ar-SA"/>
        </w:rPr>
        <w:t xml:space="preserve"> same period</w:t>
      </w:r>
      <w:r w:rsidR="00124B88" w:rsidRPr="0045149E">
        <w:rPr>
          <w:rFonts w:eastAsia="Times New Roman"/>
          <w:lang w:eastAsia="en-US" w:bidi="ar-SA"/>
        </w:rPr>
        <w:t xml:space="preserve"> of incubation period (1.05%) and correspondingly </w:t>
      </w:r>
      <w:r w:rsidR="009C5C87" w:rsidRPr="0045149E">
        <w:rPr>
          <w:rFonts w:eastAsia="Times New Roman"/>
          <w:lang w:eastAsia="en-US" w:bidi="ar-SA"/>
        </w:rPr>
        <w:t>improved percentage</w:t>
      </w:r>
      <w:r w:rsidR="00124B88" w:rsidRPr="0045149E">
        <w:rPr>
          <w:rFonts w:eastAsia="Times New Roman"/>
          <w:lang w:eastAsia="en-US" w:bidi="ar-SA"/>
        </w:rPr>
        <w:t xml:space="preserve"> of </w:t>
      </w:r>
      <w:r w:rsidR="00124B88" w:rsidRPr="0045149E">
        <w:rPr>
          <w:rFonts w:eastAsia="Times New Roman"/>
          <w:lang w:eastAsia="en-US" w:bidi="ar-SA"/>
        </w:rPr>
        <w:lastRenderedPageBreak/>
        <w:t>hatchability</w:t>
      </w:r>
      <w:r w:rsidR="009C5C87" w:rsidRPr="0045149E">
        <w:rPr>
          <w:rFonts w:eastAsia="Times New Roman"/>
          <w:lang w:eastAsia="en-US" w:bidi="ar-SA"/>
        </w:rPr>
        <w:t xml:space="preserve"> </w:t>
      </w:r>
      <w:r w:rsidR="00124B88" w:rsidRPr="0045149E">
        <w:rPr>
          <w:rFonts w:eastAsia="Times New Roman"/>
          <w:lang w:eastAsia="en-US" w:bidi="ar-SA"/>
        </w:rPr>
        <w:t>(93. 33%) when compared with different treatments applied</w:t>
      </w:r>
      <w:r w:rsidR="00BD5114" w:rsidRPr="0045149E">
        <w:rPr>
          <w:rFonts w:eastAsia="Times New Roman"/>
          <w:lang w:eastAsia="en-US" w:bidi="ar-SA"/>
        </w:rPr>
        <w:t xml:space="preserve"> (T</w:t>
      </w:r>
      <w:r w:rsidR="009708B1" w:rsidRPr="0045149E">
        <w:rPr>
          <w:rFonts w:eastAsia="Times New Roman"/>
          <w:lang w:eastAsia="en-US" w:bidi="ar-SA"/>
        </w:rPr>
        <w:t>able</w:t>
      </w:r>
      <w:r w:rsidR="00BD5114" w:rsidRPr="0045149E">
        <w:rPr>
          <w:rFonts w:eastAsia="Times New Roman"/>
          <w:lang w:eastAsia="en-US" w:bidi="ar-SA"/>
        </w:rPr>
        <w:t>,</w:t>
      </w:r>
      <w:r w:rsidR="00731CC2">
        <w:rPr>
          <w:rFonts w:eastAsia="Times New Roman"/>
          <w:lang w:eastAsia="en-US" w:bidi="ar-SA"/>
        </w:rPr>
        <w:t xml:space="preserve"> </w:t>
      </w:r>
      <w:r w:rsidR="009708B1" w:rsidRPr="0045149E">
        <w:rPr>
          <w:rFonts w:eastAsia="Times New Roman"/>
          <w:lang w:eastAsia="en-US" w:bidi="ar-SA"/>
        </w:rPr>
        <w:t>2)</w:t>
      </w:r>
      <w:r w:rsidR="00BD5114" w:rsidRPr="0045149E">
        <w:rPr>
          <w:rFonts w:eastAsia="Times New Roman"/>
          <w:lang w:eastAsia="en-US" w:bidi="ar-SA"/>
        </w:rPr>
        <w:t xml:space="preserve">. </w:t>
      </w:r>
      <w:r w:rsidR="00124B88" w:rsidRPr="0045149E">
        <w:rPr>
          <w:rFonts w:eastAsia="Times New Roman"/>
          <w:lang w:eastAsia="en-US" w:bidi="ar-SA"/>
        </w:rPr>
        <w:t xml:space="preserve">                                                                                                                                                                   </w:t>
      </w:r>
      <w:r w:rsidR="002E6D38" w:rsidRPr="0045149E">
        <w:rPr>
          <w:rFonts w:eastAsia="Times New Roman"/>
          <w:lang w:eastAsia="en-US" w:bidi="ar-SA"/>
        </w:rPr>
        <w:t xml:space="preserve">   </w:t>
      </w:r>
      <w:proofErr w:type="spellStart"/>
      <w:r w:rsidR="00124B88" w:rsidRPr="0045149E">
        <w:rPr>
          <w:rFonts w:eastAsia="Times New Roman"/>
          <w:b/>
          <w:bCs/>
          <w:lang w:eastAsia="en-US" w:bidi="ar-SA"/>
        </w:rPr>
        <w:t>Bains</w:t>
      </w:r>
      <w:proofErr w:type="spellEnd"/>
      <w:r w:rsidR="00124B88" w:rsidRPr="0045149E">
        <w:rPr>
          <w:rFonts w:eastAsia="Times New Roman"/>
          <w:b/>
          <w:bCs/>
          <w:lang w:eastAsia="en-US" w:bidi="ar-SA"/>
        </w:rPr>
        <w:t>, (1996)</w:t>
      </w:r>
      <w:r w:rsidR="00955FD7" w:rsidRPr="0045149E">
        <w:rPr>
          <w:rFonts w:eastAsia="Times New Roman"/>
          <w:lang w:eastAsia="en-US" w:bidi="ar-SA"/>
        </w:rPr>
        <w:t xml:space="preserve"> who found that </w:t>
      </w:r>
      <w:r w:rsidR="00124B88" w:rsidRPr="0045149E">
        <w:rPr>
          <w:rFonts w:eastAsia="Times New Roman"/>
          <w:lang w:eastAsia="en-US" w:bidi="ar-SA"/>
        </w:rPr>
        <w:t xml:space="preserve">supplementing ascorbic acid to regulate metabolic temperature reduced mortality and improved hatchability. Also, </w:t>
      </w:r>
      <w:proofErr w:type="spellStart"/>
      <w:r w:rsidR="00F20F29" w:rsidRPr="0045149E">
        <w:rPr>
          <w:rFonts w:eastAsia="Times New Roman"/>
          <w:b/>
          <w:bCs/>
          <w:lang w:eastAsia="en-US" w:bidi="ar-SA"/>
        </w:rPr>
        <w:t>Z</w:t>
      </w:r>
      <w:r w:rsidR="00124B88" w:rsidRPr="0045149E">
        <w:rPr>
          <w:rFonts w:eastAsia="Times New Roman"/>
          <w:b/>
          <w:bCs/>
          <w:lang w:eastAsia="en-US" w:bidi="ar-SA"/>
        </w:rPr>
        <w:t>akaria</w:t>
      </w:r>
      <w:proofErr w:type="spellEnd"/>
      <w:r w:rsidR="00124B88" w:rsidRPr="0045149E">
        <w:rPr>
          <w:rFonts w:eastAsia="Times New Roman"/>
          <w:b/>
          <w:bCs/>
          <w:lang w:eastAsia="en-US" w:bidi="ar-SA"/>
        </w:rPr>
        <w:t xml:space="preserve"> and Al-</w:t>
      </w:r>
      <w:proofErr w:type="spellStart"/>
      <w:r w:rsidR="00124B88" w:rsidRPr="0045149E">
        <w:rPr>
          <w:rFonts w:eastAsia="Times New Roman"/>
          <w:b/>
          <w:bCs/>
          <w:lang w:eastAsia="en-US" w:bidi="ar-SA"/>
        </w:rPr>
        <w:t>Anezi</w:t>
      </w:r>
      <w:proofErr w:type="spellEnd"/>
      <w:r w:rsidR="00124B88" w:rsidRPr="0045149E">
        <w:rPr>
          <w:rFonts w:eastAsia="Times New Roman"/>
          <w:b/>
          <w:bCs/>
          <w:lang w:eastAsia="en-US" w:bidi="ar-SA"/>
        </w:rPr>
        <w:t>, (1996)</w:t>
      </w:r>
      <w:r w:rsidR="00124B88" w:rsidRPr="0045149E">
        <w:rPr>
          <w:rFonts w:eastAsia="Times New Roman"/>
          <w:lang w:eastAsia="en-US" w:bidi="ar-SA"/>
        </w:rPr>
        <w:t xml:space="preserve"> reported that, injecting ascorbic acid at 11</w:t>
      </w:r>
      <w:r w:rsidR="003C124C" w:rsidRPr="0045149E">
        <w:rPr>
          <w:rFonts w:eastAsia="Times New Roman"/>
          <w:vertAlign w:val="superscript"/>
          <w:lang w:eastAsia="en-US" w:bidi="ar-SA"/>
        </w:rPr>
        <w:t>th</w:t>
      </w:r>
      <w:r w:rsidR="00124B88" w:rsidRPr="0045149E">
        <w:rPr>
          <w:rFonts w:eastAsia="Times New Roman"/>
          <w:lang w:eastAsia="en-US" w:bidi="ar-SA"/>
        </w:rPr>
        <w:t xml:space="preserve"> and 15</w:t>
      </w:r>
      <w:r w:rsidR="003C124C" w:rsidRPr="0045149E">
        <w:rPr>
          <w:rFonts w:eastAsia="Times New Roman"/>
          <w:vertAlign w:val="superscript"/>
          <w:lang w:eastAsia="en-US" w:bidi="ar-SA"/>
        </w:rPr>
        <w:t>th</w:t>
      </w:r>
      <w:r w:rsidR="00124B88" w:rsidRPr="0045149E">
        <w:rPr>
          <w:rFonts w:eastAsia="Times New Roman"/>
          <w:lang w:eastAsia="en-US" w:bidi="ar-SA"/>
        </w:rPr>
        <w:t xml:space="preserve"> days of incubation improved hatchability. However, no significant difference was observed in mortality rate between ascorbic acid injection at a level of 3mg and saline injection of 0.1 ml on hatchability (86. 66 and 5.00%, respectively).</w:t>
      </w:r>
    </w:p>
    <w:p w:rsidR="0006495D" w:rsidRPr="0045149E" w:rsidRDefault="00E96772" w:rsidP="00C26F07">
      <w:pPr>
        <w:bidi w:val="0"/>
        <w:spacing w:before="60"/>
        <w:ind w:firstLine="720"/>
        <w:jc w:val="both"/>
        <w:rPr>
          <w:rFonts w:eastAsia="Times New Roman"/>
          <w:lang w:eastAsia="en-US" w:bidi="ar-SA"/>
        </w:rPr>
      </w:pPr>
      <w:r w:rsidRPr="0045149E">
        <w:rPr>
          <w:rFonts w:eastAsia="Times New Roman"/>
          <w:lang w:eastAsia="en-US" w:bidi="ar-SA"/>
        </w:rPr>
        <w:t>I</w:t>
      </w:r>
      <w:r w:rsidR="006B3B07" w:rsidRPr="0045149E">
        <w:rPr>
          <w:rFonts w:eastAsia="Times New Roman"/>
          <w:lang w:eastAsia="en-US" w:bidi="ar-SA"/>
        </w:rPr>
        <w:t>t</w:t>
      </w:r>
      <w:r w:rsidR="00585071" w:rsidRPr="0045149E">
        <w:rPr>
          <w:rFonts w:eastAsia="Times New Roman"/>
          <w:lang w:eastAsia="en-US" w:bidi="ar-SA"/>
        </w:rPr>
        <w:t xml:space="preserve"> was clearly evidence </w:t>
      </w:r>
      <w:r w:rsidRPr="0045149E">
        <w:rPr>
          <w:rFonts w:eastAsia="Times New Roman"/>
          <w:lang w:eastAsia="en-US" w:bidi="ar-SA"/>
        </w:rPr>
        <w:t>(Table, 2) that</w:t>
      </w:r>
      <w:r w:rsidR="00585071" w:rsidRPr="0045149E">
        <w:rPr>
          <w:rFonts w:eastAsia="Times New Roman"/>
          <w:lang w:eastAsia="en-US" w:bidi="ar-SA"/>
        </w:rPr>
        <w:t xml:space="preserve"> e</w:t>
      </w:r>
      <w:r w:rsidR="007765ED" w:rsidRPr="0045149E">
        <w:rPr>
          <w:rFonts w:eastAsia="Times New Roman"/>
          <w:lang w:eastAsia="en-US" w:bidi="ar-SA"/>
        </w:rPr>
        <w:t>ggs drilled only (a shim)</w:t>
      </w:r>
      <w:r w:rsidR="00124B88" w:rsidRPr="0045149E">
        <w:rPr>
          <w:rFonts w:eastAsia="Times New Roman"/>
          <w:lang w:eastAsia="en-US" w:bidi="ar-SA"/>
        </w:rPr>
        <w:t xml:space="preserve"> significantly decreased late embryonic mortality (2.30%) and, correspondingly improved percentage of hatchability (90.70%), when compared with control</w:t>
      </w:r>
      <w:r w:rsidR="006B3B07" w:rsidRPr="0045149E">
        <w:rPr>
          <w:rFonts w:eastAsia="Times New Roman"/>
          <w:lang w:eastAsia="en-US" w:bidi="ar-SA"/>
        </w:rPr>
        <w:t>. This result</w:t>
      </w:r>
      <w:r w:rsidR="006B1CAF" w:rsidRPr="0045149E">
        <w:rPr>
          <w:rFonts w:eastAsia="Times New Roman"/>
          <w:lang w:eastAsia="en-US" w:bidi="ar-SA"/>
        </w:rPr>
        <w:t xml:space="preserve"> obtained go in a quite agreement</w:t>
      </w:r>
      <w:r w:rsidR="006B3B07" w:rsidRPr="0045149E">
        <w:rPr>
          <w:rFonts w:eastAsia="Times New Roman"/>
          <w:lang w:eastAsia="en-US" w:bidi="ar-SA"/>
        </w:rPr>
        <w:t xml:space="preserve"> with </w:t>
      </w:r>
      <w:r w:rsidR="007B7C7A" w:rsidRPr="0045149E">
        <w:rPr>
          <w:rFonts w:eastAsia="Times New Roman"/>
          <w:lang w:eastAsia="en-US" w:bidi="ar-SA"/>
        </w:rPr>
        <w:t xml:space="preserve">those obtained by </w:t>
      </w:r>
      <w:r w:rsidR="007B7C7A" w:rsidRPr="0045149E">
        <w:rPr>
          <w:rFonts w:eastAsia="Times New Roman"/>
          <w:b/>
          <w:bCs/>
          <w:lang w:eastAsia="en-US" w:bidi="ar-SA"/>
        </w:rPr>
        <w:t xml:space="preserve">Meir and </w:t>
      </w:r>
      <w:proofErr w:type="spellStart"/>
      <w:r w:rsidR="007B7C7A" w:rsidRPr="0045149E">
        <w:rPr>
          <w:rFonts w:eastAsia="Times New Roman"/>
          <w:b/>
          <w:bCs/>
          <w:lang w:eastAsia="en-US" w:bidi="ar-SA"/>
        </w:rPr>
        <w:t>Ar</w:t>
      </w:r>
      <w:proofErr w:type="spellEnd"/>
      <w:r w:rsidR="00DF7196" w:rsidRPr="0045149E">
        <w:rPr>
          <w:rFonts w:eastAsia="Times New Roman"/>
          <w:b/>
          <w:bCs/>
          <w:lang w:eastAsia="en-US" w:bidi="ar-SA"/>
        </w:rPr>
        <w:t>,</w:t>
      </w:r>
      <w:r w:rsidR="00F371EC" w:rsidRPr="0045149E">
        <w:rPr>
          <w:rFonts w:eastAsia="Times New Roman"/>
          <w:b/>
          <w:bCs/>
          <w:lang w:eastAsia="en-US" w:bidi="ar-SA"/>
        </w:rPr>
        <w:t xml:space="preserve"> (1996)</w:t>
      </w:r>
      <w:r w:rsidR="00F371EC" w:rsidRPr="0045149E">
        <w:rPr>
          <w:rFonts w:eastAsia="Times New Roman"/>
          <w:lang w:eastAsia="en-US" w:bidi="ar-SA"/>
        </w:rPr>
        <w:t xml:space="preserve"> who found that drilling a</w:t>
      </w:r>
      <w:r w:rsidR="00E00236" w:rsidRPr="0045149E">
        <w:rPr>
          <w:rFonts w:eastAsia="Times New Roman"/>
          <w:lang w:eastAsia="en-US" w:bidi="ar-SA"/>
        </w:rPr>
        <w:t xml:space="preserve"> </w:t>
      </w:r>
      <w:r w:rsidR="00F371EC" w:rsidRPr="0045149E">
        <w:rPr>
          <w:rFonts w:eastAsia="Times New Roman"/>
          <w:lang w:eastAsia="en-US" w:bidi="ar-SA"/>
        </w:rPr>
        <w:t>hole into the air cell of goose eggs</w:t>
      </w:r>
      <w:r w:rsidR="00AC368A" w:rsidRPr="0045149E">
        <w:rPr>
          <w:rFonts w:eastAsia="Times New Roman"/>
          <w:lang w:eastAsia="en-US" w:bidi="ar-SA"/>
        </w:rPr>
        <w:t xml:space="preserve"> </w:t>
      </w:r>
      <w:r w:rsidR="00E00236" w:rsidRPr="0045149E">
        <w:rPr>
          <w:rFonts w:eastAsia="Times New Roman"/>
          <w:lang w:eastAsia="en-US" w:bidi="ar-SA"/>
        </w:rPr>
        <w:t>(during the second half of the incubation period)</w:t>
      </w:r>
      <w:r w:rsidR="00AC368A" w:rsidRPr="0045149E">
        <w:rPr>
          <w:rFonts w:eastAsia="Times New Roman"/>
          <w:lang w:eastAsia="en-US" w:bidi="ar-SA"/>
        </w:rPr>
        <w:t xml:space="preserve"> increase hatchability. However,</w:t>
      </w:r>
      <w:r w:rsidR="0038545D" w:rsidRPr="0045149E">
        <w:rPr>
          <w:rFonts w:eastAsia="Times New Roman"/>
          <w:lang w:eastAsia="en-US" w:bidi="ar-SA"/>
        </w:rPr>
        <w:t xml:space="preserve"> </w:t>
      </w:r>
      <w:proofErr w:type="spellStart"/>
      <w:r w:rsidR="0038545D" w:rsidRPr="0045149E">
        <w:rPr>
          <w:rFonts w:eastAsia="Times New Roman"/>
          <w:b/>
          <w:bCs/>
          <w:lang w:eastAsia="en-US" w:bidi="ar-SA"/>
        </w:rPr>
        <w:t>Rolon</w:t>
      </w:r>
      <w:proofErr w:type="spellEnd"/>
      <w:r w:rsidR="0038545D" w:rsidRPr="0045149E">
        <w:rPr>
          <w:rFonts w:eastAsia="Times New Roman"/>
          <w:b/>
          <w:bCs/>
          <w:lang w:eastAsia="en-US" w:bidi="ar-SA"/>
        </w:rPr>
        <w:t xml:space="preserve"> and </w:t>
      </w:r>
      <w:proofErr w:type="spellStart"/>
      <w:r w:rsidR="0038545D" w:rsidRPr="0045149E">
        <w:rPr>
          <w:rFonts w:eastAsia="Times New Roman"/>
          <w:b/>
          <w:bCs/>
          <w:lang w:eastAsia="en-US" w:bidi="ar-SA"/>
        </w:rPr>
        <w:t>B</w:t>
      </w:r>
      <w:r w:rsidR="00AC368A" w:rsidRPr="0045149E">
        <w:rPr>
          <w:rFonts w:eastAsia="Times New Roman"/>
          <w:b/>
          <w:bCs/>
          <w:lang w:eastAsia="en-US" w:bidi="ar-SA"/>
        </w:rPr>
        <w:t>uhr</w:t>
      </w:r>
      <w:proofErr w:type="spellEnd"/>
      <w:r w:rsidR="00DF7196" w:rsidRPr="0045149E">
        <w:rPr>
          <w:rFonts w:eastAsia="Times New Roman"/>
          <w:b/>
          <w:bCs/>
          <w:lang w:eastAsia="en-US" w:bidi="ar-SA"/>
        </w:rPr>
        <w:t>,</w:t>
      </w:r>
      <w:r w:rsidR="00AC368A" w:rsidRPr="0045149E">
        <w:rPr>
          <w:rFonts w:eastAsia="Times New Roman"/>
          <w:b/>
          <w:bCs/>
          <w:lang w:eastAsia="en-US" w:bidi="ar-SA"/>
        </w:rPr>
        <w:t xml:space="preserve"> (1992)</w:t>
      </w:r>
      <w:r w:rsidR="00AC368A" w:rsidRPr="0045149E">
        <w:rPr>
          <w:rFonts w:eastAsia="Times New Roman"/>
          <w:lang w:eastAsia="en-US" w:bidi="ar-SA"/>
        </w:rPr>
        <w:t xml:space="preserve"> reported that drilling </w:t>
      </w:r>
      <w:r w:rsidR="00EE672A" w:rsidRPr="0045149E">
        <w:rPr>
          <w:rFonts w:eastAsia="Times New Roman"/>
          <w:lang w:eastAsia="en-US" w:bidi="ar-SA"/>
        </w:rPr>
        <w:t>a hole of mm through the eggs shell above the air cell at the first day of incubation signi</w:t>
      </w:r>
      <w:r w:rsidR="0038545D" w:rsidRPr="0045149E">
        <w:rPr>
          <w:rFonts w:eastAsia="Times New Roman"/>
          <w:lang w:eastAsia="en-US" w:bidi="ar-SA"/>
        </w:rPr>
        <w:t>ficantly decreased hatchability.</w:t>
      </w:r>
      <w:r w:rsidR="00AC368A" w:rsidRPr="0045149E">
        <w:rPr>
          <w:rFonts w:eastAsia="Times New Roman"/>
          <w:lang w:eastAsia="en-US" w:bidi="ar-SA"/>
        </w:rPr>
        <w:t xml:space="preserve"> </w:t>
      </w:r>
    </w:p>
    <w:p w:rsidR="00EE5497" w:rsidRPr="0045149E" w:rsidRDefault="008C7C6E" w:rsidP="00DF58AC">
      <w:pPr>
        <w:bidi w:val="0"/>
        <w:spacing w:before="60"/>
        <w:ind w:firstLine="720"/>
        <w:jc w:val="both"/>
        <w:rPr>
          <w:rFonts w:eastAsia="Times New Roman"/>
          <w:lang w:eastAsia="en-US" w:bidi="ar-SA"/>
        </w:rPr>
      </w:pPr>
      <w:r w:rsidRPr="0045149E">
        <w:rPr>
          <w:rFonts w:eastAsia="Times New Roman"/>
          <w:lang w:eastAsia="en-US" w:bidi="ar-SA"/>
        </w:rPr>
        <w:t>Data presented in table (2</w:t>
      </w:r>
      <w:r w:rsidR="002C61CF" w:rsidRPr="0045149E">
        <w:rPr>
          <w:rFonts w:eastAsia="Times New Roman"/>
          <w:lang w:eastAsia="en-US" w:bidi="ar-SA"/>
        </w:rPr>
        <w:t>) showed that the interaction between strain and treatments applied had</w:t>
      </w:r>
      <w:r w:rsidR="0006495D" w:rsidRPr="0045149E">
        <w:rPr>
          <w:rFonts w:eastAsia="Times New Roman"/>
          <w:lang w:eastAsia="en-US" w:bidi="ar-SA"/>
        </w:rPr>
        <w:t xml:space="preserve"> had insignificant </w:t>
      </w:r>
      <w:r w:rsidR="002C61CF" w:rsidRPr="0045149E">
        <w:rPr>
          <w:rFonts w:eastAsia="Times New Roman"/>
          <w:lang w:eastAsia="en-US" w:bidi="ar-SA"/>
        </w:rPr>
        <w:t xml:space="preserve">effect </w:t>
      </w:r>
      <w:r w:rsidR="0006495D" w:rsidRPr="0045149E">
        <w:rPr>
          <w:rFonts w:eastAsia="Times New Roman"/>
          <w:lang w:eastAsia="en-US" w:bidi="ar-SA"/>
        </w:rPr>
        <w:t>on hatchability</w:t>
      </w:r>
      <w:r w:rsidR="002C61CF" w:rsidRPr="0045149E">
        <w:rPr>
          <w:rFonts w:eastAsia="Times New Roman"/>
          <w:lang w:eastAsia="en-US" w:bidi="ar-SA"/>
        </w:rPr>
        <w:t xml:space="preserve"> percentage. </w:t>
      </w:r>
      <w:r w:rsidR="0006495D" w:rsidRPr="0045149E">
        <w:rPr>
          <w:rFonts w:eastAsia="Times New Roman"/>
          <w:lang w:eastAsia="en-US" w:bidi="ar-SA"/>
        </w:rPr>
        <w:t>However</w:t>
      </w:r>
      <w:r w:rsidR="003416CA" w:rsidRPr="0045149E">
        <w:rPr>
          <w:rFonts w:eastAsia="Times New Roman"/>
          <w:lang w:eastAsia="en-US" w:bidi="ar-SA"/>
        </w:rPr>
        <w:t>, it had highly significant effect</w:t>
      </w:r>
      <w:r w:rsidR="0006495D" w:rsidRPr="0045149E">
        <w:rPr>
          <w:rFonts w:eastAsia="Times New Roman"/>
          <w:lang w:eastAsia="en-US" w:bidi="ar-SA"/>
        </w:rPr>
        <w:t xml:space="preserve"> on embryonic mortality</w:t>
      </w:r>
      <w:r w:rsidR="003416CA" w:rsidRPr="0045149E">
        <w:rPr>
          <w:rFonts w:eastAsia="Times New Roman"/>
          <w:lang w:eastAsia="en-US" w:bidi="ar-SA"/>
        </w:rPr>
        <w:t xml:space="preserve"> rate</w:t>
      </w:r>
      <w:r w:rsidR="0006495D" w:rsidRPr="0045149E">
        <w:rPr>
          <w:rFonts w:eastAsia="Times New Roman"/>
          <w:lang w:eastAsia="en-US" w:bidi="ar-SA"/>
        </w:rPr>
        <w:t xml:space="preserve"> at all periods of</w:t>
      </w:r>
      <w:r w:rsidR="003416CA" w:rsidRPr="0045149E">
        <w:rPr>
          <w:rFonts w:eastAsia="Times New Roman"/>
          <w:lang w:eastAsia="en-US" w:bidi="ar-SA"/>
        </w:rPr>
        <w:t xml:space="preserve"> estimation. The</w:t>
      </w:r>
      <w:r w:rsidR="0006495D" w:rsidRPr="0045149E">
        <w:rPr>
          <w:rFonts w:eastAsia="Times New Roman"/>
          <w:lang w:eastAsia="en-US" w:bidi="ar-SA"/>
        </w:rPr>
        <w:t xml:space="preserve"> best hatchability percentage was found in fertile</w:t>
      </w:r>
      <w:r w:rsidR="003416CA" w:rsidRPr="0045149E">
        <w:rPr>
          <w:rFonts w:eastAsia="Times New Roman"/>
          <w:lang w:eastAsia="en-US" w:bidi="ar-SA"/>
        </w:rPr>
        <w:t xml:space="preserve"> incubated eggs of Ross strain </w:t>
      </w:r>
      <w:r w:rsidR="0006495D" w:rsidRPr="0045149E">
        <w:rPr>
          <w:rFonts w:eastAsia="Times New Roman"/>
          <w:lang w:eastAsia="en-US" w:bidi="ar-SA"/>
        </w:rPr>
        <w:t>i</w:t>
      </w:r>
      <w:r w:rsidR="003416CA" w:rsidRPr="0045149E">
        <w:rPr>
          <w:rFonts w:eastAsia="Times New Roman"/>
          <w:lang w:eastAsia="en-US" w:bidi="ar-SA"/>
        </w:rPr>
        <w:t>njecting</w:t>
      </w:r>
      <w:r w:rsidR="007A69CF" w:rsidRPr="0045149E">
        <w:rPr>
          <w:rFonts w:eastAsia="Times New Roman"/>
          <w:lang w:eastAsia="en-US" w:bidi="ar-SA"/>
        </w:rPr>
        <w:t xml:space="preserve"> with either 3 or 6 mg ascorbic acid </w:t>
      </w:r>
      <w:r w:rsidR="008E083F" w:rsidRPr="0045149E">
        <w:rPr>
          <w:rFonts w:eastAsia="Times New Roman"/>
          <w:lang w:eastAsia="en-US" w:bidi="ar-SA"/>
        </w:rPr>
        <w:t xml:space="preserve">average </w:t>
      </w:r>
      <w:r w:rsidR="0006495D" w:rsidRPr="0045149E">
        <w:rPr>
          <w:rFonts w:eastAsia="Times New Roman"/>
          <w:lang w:eastAsia="en-US" w:bidi="ar-SA"/>
        </w:rPr>
        <w:t xml:space="preserve">95.5 </w:t>
      </w:r>
      <w:r w:rsidR="008E083F" w:rsidRPr="0045149E">
        <w:rPr>
          <w:rFonts w:eastAsia="Times New Roman"/>
          <w:lang w:eastAsia="en-US" w:bidi="ar-SA"/>
        </w:rPr>
        <w:t>%</w:t>
      </w:r>
      <w:r w:rsidR="0006495D" w:rsidRPr="0045149E">
        <w:rPr>
          <w:rFonts w:eastAsia="Times New Roman"/>
          <w:lang w:eastAsia="en-US" w:bidi="ar-SA"/>
        </w:rPr>
        <w:t>and 95.5</w:t>
      </w:r>
      <w:r w:rsidR="008E083F" w:rsidRPr="0045149E">
        <w:rPr>
          <w:rFonts w:eastAsia="Times New Roman"/>
          <w:lang w:eastAsia="en-US" w:bidi="ar-SA"/>
        </w:rPr>
        <w:t>%, respectively</w:t>
      </w:r>
      <w:r w:rsidR="0006495D" w:rsidRPr="0045149E">
        <w:rPr>
          <w:rFonts w:eastAsia="Times New Roman"/>
          <w:lang w:eastAsia="en-US" w:bidi="ar-SA"/>
        </w:rPr>
        <w:t>.</w:t>
      </w:r>
    </w:p>
    <w:p w:rsidR="00C600E2" w:rsidRPr="0045149E" w:rsidRDefault="0038545D" w:rsidP="00DA62CE">
      <w:pPr>
        <w:bidi w:val="0"/>
        <w:spacing w:before="60"/>
        <w:ind w:firstLine="720"/>
        <w:jc w:val="both"/>
        <w:rPr>
          <w:rFonts w:eastAsia="Times New Roman"/>
          <w:lang w:eastAsia="en-US" w:bidi="ar-SA"/>
        </w:rPr>
      </w:pPr>
      <w:r w:rsidRPr="0045149E">
        <w:rPr>
          <w:rFonts w:eastAsia="Times New Roman"/>
          <w:lang w:eastAsia="en-US" w:bidi="ar-SA"/>
        </w:rPr>
        <w:t>Results obtained in this study</w:t>
      </w:r>
      <w:r w:rsidR="002676DC" w:rsidRPr="0045149E">
        <w:rPr>
          <w:rFonts w:eastAsia="Times New Roman"/>
          <w:lang w:eastAsia="en-US" w:bidi="ar-SA"/>
        </w:rPr>
        <w:t xml:space="preserve"> concluded</w:t>
      </w:r>
      <w:r w:rsidR="00124B88" w:rsidRPr="0045149E">
        <w:rPr>
          <w:rFonts w:eastAsia="Times New Roman"/>
          <w:lang w:eastAsia="en-US" w:bidi="ar-SA"/>
        </w:rPr>
        <w:t xml:space="preserve"> that there was advantage attributable to </w:t>
      </w:r>
      <w:r w:rsidR="00EE5497" w:rsidRPr="0045149E">
        <w:rPr>
          <w:rFonts w:eastAsia="Times New Roman"/>
          <w:lang w:eastAsia="en-US" w:bidi="ar-SA"/>
        </w:rPr>
        <w:t xml:space="preserve">treating </w:t>
      </w:r>
      <w:r w:rsidR="00414C2C" w:rsidRPr="0045149E">
        <w:rPr>
          <w:rFonts w:eastAsia="Times New Roman"/>
          <w:lang w:eastAsia="en-US" w:bidi="ar-SA"/>
        </w:rPr>
        <w:t xml:space="preserve">fertile </w:t>
      </w:r>
      <w:r w:rsidR="00EE5497" w:rsidRPr="0045149E">
        <w:rPr>
          <w:rFonts w:eastAsia="Times New Roman"/>
          <w:lang w:eastAsia="en-US" w:bidi="ar-SA"/>
        </w:rPr>
        <w:t>incubated eggs with ascorbic</w:t>
      </w:r>
      <w:r w:rsidR="00AB66C8" w:rsidRPr="0045149E">
        <w:rPr>
          <w:rFonts w:eastAsia="Times New Roman"/>
          <w:lang w:eastAsia="en-US" w:bidi="ar-SA"/>
        </w:rPr>
        <w:t xml:space="preserve"> compared to other treatments applied, treating eggs with a dose of 6</w:t>
      </w:r>
      <w:r w:rsidR="00EE5497" w:rsidRPr="0045149E">
        <w:rPr>
          <w:rFonts w:eastAsia="Times New Roman"/>
          <w:lang w:eastAsia="en-US" w:bidi="ar-SA"/>
        </w:rPr>
        <w:t xml:space="preserve">gm </w:t>
      </w:r>
      <w:r w:rsidR="00124B88" w:rsidRPr="0045149E">
        <w:rPr>
          <w:rFonts w:eastAsia="Times New Roman"/>
          <w:lang w:eastAsia="en-US" w:bidi="ar-SA"/>
        </w:rPr>
        <w:t>during the la</w:t>
      </w:r>
      <w:r w:rsidR="00EE5497" w:rsidRPr="0045149E">
        <w:rPr>
          <w:rFonts w:eastAsia="Times New Roman"/>
          <w:lang w:eastAsia="en-US" w:bidi="ar-SA"/>
        </w:rPr>
        <w:t>tter part of incubation period</w:t>
      </w:r>
      <w:r w:rsidR="00AB66C8" w:rsidRPr="0045149E">
        <w:rPr>
          <w:rFonts w:eastAsia="Times New Roman"/>
          <w:lang w:eastAsia="en-US" w:bidi="ar-SA"/>
        </w:rPr>
        <w:t xml:space="preserve"> has the lowest mortality</w:t>
      </w:r>
      <w:r w:rsidR="00250A52" w:rsidRPr="0045149E">
        <w:rPr>
          <w:rFonts w:eastAsia="Times New Roman"/>
          <w:lang w:eastAsia="en-US" w:bidi="ar-SA"/>
        </w:rPr>
        <w:t xml:space="preserve"> rate and</w:t>
      </w:r>
      <w:r w:rsidR="00D74B4A" w:rsidRPr="0045149E">
        <w:rPr>
          <w:rFonts w:eastAsia="Times New Roman"/>
          <w:lang w:eastAsia="en-US" w:bidi="ar-SA"/>
        </w:rPr>
        <w:t xml:space="preserve"> corresponding improving</w:t>
      </w:r>
      <w:r w:rsidR="00124B88" w:rsidRPr="0045149E">
        <w:rPr>
          <w:rFonts w:eastAsia="Times New Roman"/>
          <w:lang w:eastAsia="en-US" w:bidi="ar-SA"/>
        </w:rPr>
        <w:t xml:space="preserve"> of hatchability</w:t>
      </w:r>
      <w:r w:rsidR="00D74B4A" w:rsidRPr="0045149E">
        <w:rPr>
          <w:rFonts w:eastAsia="Times New Roman"/>
          <w:lang w:eastAsia="en-US" w:bidi="ar-SA"/>
        </w:rPr>
        <w:t xml:space="preserve"> </w:t>
      </w:r>
      <w:r w:rsidR="00114E15" w:rsidRPr="0045149E">
        <w:rPr>
          <w:rFonts w:eastAsia="Times New Roman"/>
          <w:lang w:eastAsia="en-US" w:bidi="ar-SA"/>
        </w:rPr>
        <w:t xml:space="preserve">percentage </w:t>
      </w:r>
      <w:r w:rsidR="00250A52" w:rsidRPr="0045149E">
        <w:rPr>
          <w:rFonts w:eastAsia="Times New Roman"/>
          <w:lang w:eastAsia="en-US" w:bidi="ar-SA"/>
        </w:rPr>
        <w:t>that</w:t>
      </w:r>
      <w:r w:rsidR="00114E15" w:rsidRPr="0045149E">
        <w:rPr>
          <w:rFonts w:eastAsia="Times New Roman"/>
          <w:lang w:eastAsia="en-US" w:bidi="ar-SA"/>
        </w:rPr>
        <w:t xml:space="preserve"> may be attributed to the</w:t>
      </w:r>
      <w:r w:rsidR="00124B88" w:rsidRPr="0045149E">
        <w:rPr>
          <w:rFonts w:eastAsia="Times New Roman"/>
          <w:lang w:eastAsia="en-US" w:bidi="ar-SA"/>
        </w:rPr>
        <w:t xml:space="preserve"> role </w:t>
      </w:r>
      <w:r w:rsidR="008256AC" w:rsidRPr="0045149E">
        <w:rPr>
          <w:rFonts w:eastAsia="Times New Roman"/>
          <w:lang w:eastAsia="en-US" w:bidi="ar-SA"/>
        </w:rPr>
        <w:t>of</w:t>
      </w:r>
      <w:r w:rsidR="00114E15" w:rsidRPr="0045149E">
        <w:rPr>
          <w:rFonts w:eastAsia="Times New Roman"/>
          <w:lang w:eastAsia="en-US" w:bidi="ar-SA"/>
        </w:rPr>
        <w:t xml:space="preserve"> ascorbic acid </w:t>
      </w:r>
      <w:r w:rsidR="00124B88" w:rsidRPr="0045149E">
        <w:rPr>
          <w:rFonts w:eastAsia="Times New Roman"/>
          <w:lang w:eastAsia="en-US" w:bidi="ar-SA"/>
        </w:rPr>
        <w:t>in reducing stress effect and hence, reduced late embryonic mortality and improve percentage of hatchabi</w:t>
      </w:r>
      <w:r w:rsidR="00A94E6A" w:rsidRPr="0045149E">
        <w:rPr>
          <w:rFonts w:eastAsia="Times New Roman"/>
          <w:lang w:eastAsia="en-US" w:bidi="ar-SA"/>
        </w:rPr>
        <w:t>lity. On the other hand,</w:t>
      </w:r>
      <w:r w:rsidR="00124B88" w:rsidRPr="0045149E">
        <w:rPr>
          <w:rFonts w:eastAsia="Times New Roman"/>
          <w:lang w:eastAsia="en-US" w:bidi="ar-SA"/>
        </w:rPr>
        <w:t xml:space="preserve"> the effect of high doses of ascorbic acid </w:t>
      </w:r>
      <w:r w:rsidR="006037CF" w:rsidRPr="0045149E">
        <w:rPr>
          <w:rFonts w:eastAsia="Times New Roman"/>
          <w:lang w:eastAsia="en-US" w:bidi="ar-SA"/>
        </w:rPr>
        <w:t>(9</w:t>
      </w:r>
      <w:r w:rsidR="00E114D9" w:rsidRPr="0045149E">
        <w:rPr>
          <w:rFonts w:eastAsia="Times New Roman"/>
          <w:lang w:eastAsia="en-US" w:bidi="ar-SA"/>
        </w:rPr>
        <w:t xml:space="preserve"> </w:t>
      </w:r>
      <w:r w:rsidR="006037CF" w:rsidRPr="0045149E">
        <w:rPr>
          <w:rFonts w:eastAsia="Times New Roman"/>
          <w:lang w:eastAsia="en-US" w:bidi="ar-SA"/>
        </w:rPr>
        <w:t xml:space="preserve">mg) per egg </w:t>
      </w:r>
      <w:r w:rsidR="001D08B0" w:rsidRPr="0045149E">
        <w:rPr>
          <w:rFonts w:eastAsia="Times New Roman"/>
          <w:lang w:eastAsia="en-US" w:bidi="ar-SA"/>
        </w:rPr>
        <w:t xml:space="preserve">reduce the hatchability </w:t>
      </w:r>
      <w:r w:rsidR="00920431" w:rsidRPr="0045149E">
        <w:rPr>
          <w:rFonts w:eastAsia="Times New Roman"/>
          <w:lang w:eastAsia="en-US" w:bidi="ar-SA"/>
        </w:rPr>
        <w:t xml:space="preserve">that </w:t>
      </w:r>
      <w:r w:rsidR="007118C8" w:rsidRPr="0045149E">
        <w:rPr>
          <w:rFonts w:eastAsia="Times New Roman"/>
          <w:lang w:eastAsia="en-US" w:bidi="ar-SA"/>
        </w:rPr>
        <w:t>may</w:t>
      </w:r>
      <w:r w:rsidR="001D08B0" w:rsidRPr="0045149E">
        <w:rPr>
          <w:rFonts w:eastAsia="Times New Roman"/>
          <w:lang w:eastAsia="en-US" w:bidi="ar-SA"/>
        </w:rPr>
        <w:t xml:space="preserve"> attributed to </w:t>
      </w:r>
      <w:r w:rsidR="007118C8" w:rsidRPr="0045149E">
        <w:rPr>
          <w:rFonts w:eastAsia="Times New Roman"/>
          <w:lang w:eastAsia="en-US" w:bidi="ar-SA"/>
        </w:rPr>
        <w:t xml:space="preserve">the </w:t>
      </w:r>
      <w:r w:rsidR="00124B88" w:rsidRPr="0045149E">
        <w:rPr>
          <w:rFonts w:eastAsia="Times New Roman"/>
          <w:lang w:eastAsia="en-US" w:bidi="ar-SA"/>
        </w:rPr>
        <w:t>toxic action</w:t>
      </w:r>
      <w:r w:rsidR="001D08B0" w:rsidRPr="0045149E">
        <w:rPr>
          <w:rFonts w:eastAsia="Times New Roman"/>
          <w:lang w:eastAsia="en-US" w:bidi="ar-SA"/>
        </w:rPr>
        <w:t xml:space="preserve"> of the high concentration</w:t>
      </w:r>
      <w:r w:rsidR="00124B88" w:rsidRPr="0045149E">
        <w:rPr>
          <w:rFonts w:eastAsia="Times New Roman"/>
          <w:lang w:eastAsia="en-US" w:bidi="ar-SA"/>
        </w:rPr>
        <w:t xml:space="preserve"> </w:t>
      </w:r>
      <w:r w:rsidR="007118C8" w:rsidRPr="0045149E">
        <w:rPr>
          <w:rFonts w:eastAsia="Times New Roman"/>
          <w:lang w:eastAsia="en-US" w:bidi="ar-SA"/>
        </w:rPr>
        <w:t xml:space="preserve">of ascorbic acid </w:t>
      </w:r>
      <w:r w:rsidR="00124B88" w:rsidRPr="0045149E">
        <w:rPr>
          <w:rFonts w:eastAsia="Times New Roman"/>
          <w:lang w:eastAsia="en-US" w:bidi="ar-SA"/>
        </w:rPr>
        <w:t xml:space="preserve">on the pancreatic beta cells </w:t>
      </w:r>
      <w:r w:rsidR="00124B88" w:rsidRPr="0045149E">
        <w:rPr>
          <w:rFonts w:eastAsia="Times New Roman"/>
          <w:b/>
          <w:bCs/>
          <w:lang w:eastAsia="en-US" w:bidi="ar-SA"/>
        </w:rPr>
        <w:t>(</w:t>
      </w:r>
      <w:proofErr w:type="spellStart"/>
      <w:r w:rsidR="00124B88" w:rsidRPr="0045149E">
        <w:rPr>
          <w:rFonts w:eastAsia="Times New Roman"/>
          <w:b/>
          <w:bCs/>
          <w:lang w:eastAsia="en-US" w:bidi="ar-SA"/>
        </w:rPr>
        <w:t>Meglasson</w:t>
      </w:r>
      <w:proofErr w:type="spellEnd"/>
      <w:r w:rsidR="00124B88" w:rsidRPr="0045149E">
        <w:rPr>
          <w:rFonts w:eastAsia="Times New Roman"/>
          <w:b/>
          <w:bCs/>
          <w:lang w:eastAsia="en-US" w:bidi="ar-SA"/>
        </w:rPr>
        <w:t xml:space="preserve"> and Hazelwood, 1982),</w:t>
      </w:r>
      <w:r w:rsidR="00124B88" w:rsidRPr="0045149E">
        <w:rPr>
          <w:rFonts w:eastAsia="Times New Roman"/>
          <w:lang w:eastAsia="en-US" w:bidi="ar-SA"/>
        </w:rPr>
        <w:t xml:space="preserve"> death of resting cells, and reversal of differentiation </w:t>
      </w:r>
      <w:r w:rsidR="00124B88" w:rsidRPr="0045149E">
        <w:rPr>
          <w:rFonts w:eastAsia="Times New Roman"/>
          <w:b/>
          <w:bCs/>
          <w:lang w:eastAsia="en-US" w:bidi="ar-SA"/>
        </w:rPr>
        <w:t>(</w:t>
      </w:r>
      <w:proofErr w:type="spellStart"/>
      <w:r w:rsidR="00124B88" w:rsidRPr="0045149E">
        <w:rPr>
          <w:rFonts w:eastAsia="Times New Roman"/>
          <w:b/>
          <w:bCs/>
          <w:lang w:eastAsia="en-US" w:bidi="ar-SA"/>
        </w:rPr>
        <w:t>Lyengar</w:t>
      </w:r>
      <w:proofErr w:type="spellEnd"/>
      <w:r w:rsidR="00124B88" w:rsidRPr="0045149E">
        <w:rPr>
          <w:rFonts w:eastAsia="Times New Roman"/>
          <w:b/>
          <w:bCs/>
          <w:lang w:eastAsia="en-US" w:bidi="ar-SA"/>
        </w:rPr>
        <w:t xml:space="preserve"> and </w:t>
      </w:r>
      <w:proofErr w:type="spellStart"/>
      <w:r w:rsidR="00124B88" w:rsidRPr="0045149E">
        <w:rPr>
          <w:rFonts w:eastAsia="Times New Roman"/>
          <w:b/>
          <w:bCs/>
          <w:lang w:eastAsia="en-US" w:bidi="ar-SA"/>
        </w:rPr>
        <w:t>Lal</w:t>
      </w:r>
      <w:proofErr w:type="spellEnd"/>
      <w:r w:rsidR="00124B88" w:rsidRPr="0045149E">
        <w:rPr>
          <w:rFonts w:eastAsia="Times New Roman"/>
          <w:b/>
          <w:bCs/>
          <w:lang w:eastAsia="en-US" w:bidi="ar-SA"/>
        </w:rPr>
        <w:t>, 1982</w:t>
      </w:r>
      <w:r w:rsidR="001D08B0" w:rsidRPr="0045149E">
        <w:rPr>
          <w:rFonts w:eastAsia="Times New Roman"/>
          <w:b/>
          <w:bCs/>
          <w:lang w:eastAsia="en-US" w:bidi="ar-SA"/>
        </w:rPr>
        <w:t>).</w:t>
      </w:r>
      <w:r w:rsidR="001D08B0" w:rsidRPr="0045149E">
        <w:rPr>
          <w:rFonts w:eastAsia="Times New Roman"/>
          <w:lang w:eastAsia="en-US" w:bidi="ar-SA"/>
        </w:rPr>
        <w:t xml:space="preserve"> </w:t>
      </w:r>
      <w:r w:rsidR="00124B88" w:rsidRPr="0045149E">
        <w:rPr>
          <w:rFonts w:eastAsia="Times New Roman"/>
          <w:lang w:eastAsia="en-US" w:bidi="ar-SA"/>
        </w:rPr>
        <w:t>Also</w:t>
      </w:r>
      <w:r w:rsidR="001C565F" w:rsidRPr="0045149E">
        <w:rPr>
          <w:rFonts w:eastAsia="Times New Roman"/>
          <w:lang w:eastAsia="en-US" w:bidi="ar-SA"/>
        </w:rPr>
        <w:t>,</w:t>
      </w:r>
      <w:r w:rsidR="00124B88" w:rsidRPr="0045149E">
        <w:rPr>
          <w:rFonts w:eastAsia="Times New Roman"/>
          <w:lang w:eastAsia="en-US" w:bidi="ar-SA"/>
        </w:rPr>
        <w:t xml:space="preserve"> the high level of ascorbic acid </w:t>
      </w:r>
      <w:r w:rsidR="008710F5" w:rsidRPr="0045149E">
        <w:rPr>
          <w:rFonts w:eastAsia="Times New Roman"/>
          <w:lang w:eastAsia="en-US" w:bidi="ar-SA"/>
        </w:rPr>
        <w:t xml:space="preserve">led to severe body hemorrhages </w:t>
      </w:r>
      <w:r w:rsidR="00124B88" w:rsidRPr="0045149E">
        <w:rPr>
          <w:rFonts w:eastAsia="Times New Roman"/>
          <w:lang w:eastAsia="en-US" w:bidi="ar-SA"/>
        </w:rPr>
        <w:t>during the latter part of incubation increased late embryonic mortality and sharply red</w:t>
      </w:r>
      <w:r w:rsidR="001C565F" w:rsidRPr="0045149E">
        <w:rPr>
          <w:rFonts w:eastAsia="Times New Roman"/>
          <w:lang w:eastAsia="en-US" w:bidi="ar-SA"/>
        </w:rPr>
        <w:t xml:space="preserve">uced percentage of hatchability </w:t>
      </w:r>
      <w:r w:rsidR="004319BF" w:rsidRPr="0045149E">
        <w:rPr>
          <w:rFonts w:eastAsia="Times New Roman"/>
          <w:b/>
          <w:bCs/>
          <w:lang w:eastAsia="en-US" w:bidi="ar-SA"/>
        </w:rPr>
        <w:t>(</w:t>
      </w:r>
      <w:proofErr w:type="spellStart"/>
      <w:r w:rsidR="004319BF" w:rsidRPr="0045149E">
        <w:rPr>
          <w:rFonts w:eastAsia="Times New Roman"/>
          <w:b/>
          <w:bCs/>
          <w:lang w:eastAsia="en-US" w:bidi="ar-SA"/>
        </w:rPr>
        <w:t>Zakaria</w:t>
      </w:r>
      <w:proofErr w:type="spellEnd"/>
      <w:r w:rsidR="004319BF" w:rsidRPr="0045149E">
        <w:rPr>
          <w:rFonts w:eastAsia="Times New Roman"/>
          <w:b/>
          <w:bCs/>
          <w:lang w:eastAsia="en-US" w:bidi="ar-SA"/>
        </w:rPr>
        <w:t xml:space="preserve"> and Al-</w:t>
      </w:r>
      <w:proofErr w:type="spellStart"/>
      <w:r w:rsidR="004319BF" w:rsidRPr="0045149E">
        <w:rPr>
          <w:rFonts w:eastAsia="Times New Roman"/>
          <w:b/>
          <w:bCs/>
          <w:lang w:eastAsia="en-US" w:bidi="ar-SA"/>
        </w:rPr>
        <w:t>Anezi</w:t>
      </w:r>
      <w:proofErr w:type="spellEnd"/>
      <w:r w:rsidR="004319BF" w:rsidRPr="0045149E">
        <w:rPr>
          <w:rFonts w:eastAsia="Times New Roman"/>
          <w:b/>
          <w:bCs/>
          <w:lang w:eastAsia="en-US" w:bidi="ar-SA"/>
        </w:rPr>
        <w:t>, (1996)</w:t>
      </w:r>
      <w:r w:rsidR="006B7386" w:rsidRPr="0045149E">
        <w:rPr>
          <w:rFonts w:eastAsia="Times New Roman"/>
          <w:b/>
          <w:bCs/>
          <w:lang w:eastAsia="en-US" w:bidi="ar-SA"/>
        </w:rPr>
        <w:t>.</w:t>
      </w:r>
    </w:p>
    <w:p w:rsidR="00161967" w:rsidRDefault="00161967" w:rsidP="00E114D9">
      <w:pPr>
        <w:bidi w:val="0"/>
        <w:spacing w:before="60"/>
        <w:rPr>
          <w:rFonts w:eastAsia="Times New Roman"/>
          <w:b/>
          <w:bCs/>
        </w:rPr>
      </w:pPr>
    </w:p>
    <w:p w:rsidR="00161967" w:rsidRDefault="00161967" w:rsidP="00161967">
      <w:pPr>
        <w:bidi w:val="0"/>
        <w:spacing w:before="60"/>
        <w:rPr>
          <w:rFonts w:eastAsia="Times New Roman"/>
          <w:b/>
          <w:bCs/>
        </w:rPr>
      </w:pPr>
    </w:p>
    <w:p w:rsidR="00161967" w:rsidRDefault="00161967" w:rsidP="00161967">
      <w:pPr>
        <w:bidi w:val="0"/>
        <w:spacing w:before="60"/>
        <w:rPr>
          <w:rFonts w:eastAsia="Times New Roman"/>
          <w:b/>
          <w:bCs/>
        </w:rPr>
      </w:pPr>
    </w:p>
    <w:p w:rsidR="00161967" w:rsidRDefault="00161967" w:rsidP="00161967">
      <w:pPr>
        <w:bidi w:val="0"/>
        <w:spacing w:before="60"/>
        <w:rPr>
          <w:rFonts w:eastAsia="Times New Roman"/>
          <w:b/>
          <w:bCs/>
        </w:rPr>
      </w:pPr>
    </w:p>
    <w:p w:rsidR="00161967" w:rsidRDefault="00161967" w:rsidP="00161967">
      <w:pPr>
        <w:bidi w:val="0"/>
        <w:spacing w:before="60"/>
        <w:rPr>
          <w:rFonts w:eastAsia="Times New Roman"/>
          <w:b/>
          <w:bCs/>
        </w:rPr>
      </w:pPr>
    </w:p>
    <w:p w:rsidR="00161967" w:rsidRDefault="00161967" w:rsidP="00161967">
      <w:pPr>
        <w:bidi w:val="0"/>
        <w:spacing w:before="60"/>
        <w:rPr>
          <w:rFonts w:eastAsia="Times New Roman"/>
          <w:b/>
          <w:bCs/>
        </w:rPr>
      </w:pPr>
    </w:p>
    <w:p w:rsidR="00161967" w:rsidRDefault="00161967" w:rsidP="00161967">
      <w:pPr>
        <w:bidi w:val="0"/>
        <w:spacing w:before="60"/>
        <w:rPr>
          <w:rFonts w:eastAsia="Times New Roman"/>
          <w:b/>
          <w:bCs/>
        </w:rPr>
      </w:pPr>
    </w:p>
    <w:p w:rsidR="00363F36" w:rsidRDefault="00363F36" w:rsidP="00363F36">
      <w:pPr>
        <w:bidi w:val="0"/>
        <w:spacing w:before="60"/>
        <w:rPr>
          <w:rFonts w:eastAsia="Times New Roman"/>
          <w:b/>
          <w:bCs/>
        </w:rPr>
      </w:pPr>
    </w:p>
    <w:p w:rsidR="00363F36" w:rsidRDefault="00363F36" w:rsidP="00363F36">
      <w:pPr>
        <w:bidi w:val="0"/>
        <w:spacing w:before="60"/>
        <w:rPr>
          <w:rFonts w:eastAsia="Times New Roman"/>
          <w:b/>
          <w:bCs/>
        </w:rPr>
      </w:pPr>
    </w:p>
    <w:p w:rsidR="00363F36" w:rsidRDefault="00363F36" w:rsidP="00363F36">
      <w:pPr>
        <w:bidi w:val="0"/>
        <w:spacing w:before="60"/>
        <w:rPr>
          <w:rFonts w:eastAsia="Times New Roman"/>
          <w:b/>
          <w:bCs/>
        </w:rPr>
      </w:pPr>
    </w:p>
    <w:p w:rsidR="00161967" w:rsidRDefault="00161967" w:rsidP="00161967">
      <w:pPr>
        <w:bidi w:val="0"/>
        <w:spacing w:before="60"/>
        <w:rPr>
          <w:rFonts w:eastAsia="Times New Roman"/>
          <w:b/>
          <w:bCs/>
        </w:rPr>
      </w:pPr>
    </w:p>
    <w:p w:rsidR="00161967" w:rsidRDefault="00161967" w:rsidP="00161967">
      <w:pPr>
        <w:bidi w:val="0"/>
        <w:spacing w:before="60"/>
        <w:rPr>
          <w:rFonts w:eastAsia="Times New Roman"/>
          <w:b/>
          <w:bCs/>
        </w:rPr>
      </w:pPr>
    </w:p>
    <w:p w:rsidR="00161967" w:rsidRDefault="00161967" w:rsidP="00161967">
      <w:pPr>
        <w:bidi w:val="0"/>
        <w:spacing w:before="60"/>
        <w:rPr>
          <w:rFonts w:eastAsia="Times New Roman"/>
          <w:b/>
          <w:bCs/>
        </w:rPr>
      </w:pPr>
    </w:p>
    <w:p w:rsidR="006B7386" w:rsidRPr="0045149E" w:rsidRDefault="008E3134" w:rsidP="00161967">
      <w:pPr>
        <w:bidi w:val="0"/>
        <w:spacing w:before="60"/>
        <w:rPr>
          <w:rFonts w:eastAsia="Times New Roman"/>
          <w:b/>
          <w:bCs/>
          <w:lang w:eastAsia="en-US" w:bidi="ar-SA"/>
        </w:rPr>
      </w:pPr>
      <w:r w:rsidRPr="0045149E">
        <w:rPr>
          <w:rFonts w:eastAsia="Times New Roman"/>
          <w:b/>
          <w:bCs/>
        </w:rPr>
        <w:lastRenderedPageBreak/>
        <w:t>Table (</w:t>
      </w:r>
      <w:r w:rsidR="00E114D9" w:rsidRPr="0045149E">
        <w:rPr>
          <w:rFonts w:eastAsia="Times New Roman"/>
          <w:b/>
          <w:bCs/>
        </w:rPr>
        <w:t>2</w:t>
      </w:r>
      <w:r w:rsidRPr="0045149E">
        <w:rPr>
          <w:rFonts w:eastAsia="Times New Roman"/>
          <w:b/>
          <w:bCs/>
        </w:rPr>
        <w:t>) Least –square means and sta</w:t>
      </w:r>
      <w:r w:rsidRPr="0045149E">
        <w:rPr>
          <w:b/>
          <w:bCs/>
        </w:rPr>
        <w:t>ndard   error (X ± S.E)   for embryonic mortality of incubated eggs of different experimental groups as affected by studied factors.</w:t>
      </w:r>
    </w:p>
    <w:tbl>
      <w:tblPr>
        <w:tblpPr w:leftFromText="180" w:rightFromText="180" w:vertAnchor="text" w:horzAnchor="margin" w:tblpXSpec="center" w:tblpY="19"/>
        <w:bidiVisual/>
        <w:tblW w:w="9900" w:type="dxa"/>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Look w:val="01E0" w:firstRow="1" w:lastRow="1" w:firstColumn="1" w:lastColumn="1" w:noHBand="0" w:noVBand="0"/>
      </w:tblPr>
      <w:tblGrid>
        <w:gridCol w:w="1260"/>
        <w:gridCol w:w="1350"/>
        <w:gridCol w:w="1350"/>
        <w:gridCol w:w="1260"/>
        <w:gridCol w:w="1260"/>
        <w:gridCol w:w="1260"/>
        <w:gridCol w:w="2160"/>
      </w:tblGrid>
      <w:tr w:rsidR="006B7386" w:rsidRPr="0045149E" w:rsidTr="00457EB9">
        <w:trPr>
          <w:trHeight w:val="582"/>
        </w:trPr>
        <w:tc>
          <w:tcPr>
            <w:tcW w:w="7740" w:type="dxa"/>
            <w:gridSpan w:val="6"/>
            <w:tcBorders>
              <w:top w:val="thinThickSmallGap" w:sz="24" w:space="0" w:color="auto"/>
              <w:bottom w:val="single" w:sz="4" w:space="0" w:color="auto"/>
            </w:tcBorders>
          </w:tcPr>
          <w:p w:rsidR="006B7386" w:rsidRPr="0045149E" w:rsidRDefault="006B7386" w:rsidP="006B7386">
            <w:pPr>
              <w:bidi w:val="0"/>
              <w:jc w:val="center"/>
              <w:rPr>
                <w:b/>
                <w:bCs/>
                <w:sz w:val="20"/>
                <w:szCs w:val="20"/>
                <w:lang w:eastAsia="en-US" w:bidi="ar-SA"/>
              </w:rPr>
            </w:pPr>
            <w:r w:rsidRPr="0045149E">
              <w:rPr>
                <w:b/>
                <w:bCs/>
                <w:sz w:val="20"/>
                <w:szCs w:val="20"/>
                <w:lang w:eastAsia="en-US" w:bidi="ar-SA"/>
              </w:rPr>
              <w:t>Trait of embryonic mortality (%) during</w:t>
            </w:r>
          </w:p>
        </w:tc>
        <w:tc>
          <w:tcPr>
            <w:tcW w:w="2160" w:type="dxa"/>
            <w:vMerge w:val="restart"/>
            <w:tcBorders>
              <w:top w:val="thinThickSmallGap" w:sz="24" w:space="0" w:color="auto"/>
            </w:tcBorders>
            <w:shd w:val="clear" w:color="auto" w:fill="auto"/>
          </w:tcPr>
          <w:p w:rsidR="006B7386" w:rsidRPr="0045149E" w:rsidRDefault="006B7386" w:rsidP="006B7386">
            <w:pPr>
              <w:bidi w:val="0"/>
              <w:rPr>
                <w:b/>
                <w:bCs/>
                <w:sz w:val="18"/>
                <w:szCs w:val="18"/>
                <w:lang w:eastAsia="en-US" w:bidi="ar-SA"/>
              </w:rPr>
            </w:pPr>
            <w:r w:rsidRPr="0045149E">
              <w:rPr>
                <w:b/>
                <w:bCs/>
                <w:sz w:val="18"/>
                <w:szCs w:val="18"/>
                <w:lang w:eastAsia="en-US" w:bidi="ar-SA"/>
              </w:rPr>
              <w:t xml:space="preserve">    </w:t>
            </w:r>
          </w:p>
          <w:p w:rsidR="006B7386" w:rsidRPr="0045149E" w:rsidRDefault="006B7386" w:rsidP="006B7386">
            <w:pPr>
              <w:bidi w:val="0"/>
              <w:jc w:val="center"/>
              <w:rPr>
                <w:b/>
                <w:bCs/>
                <w:sz w:val="18"/>
                <w:szCs w:val="18"/>
                <w:lang w:eastAsia="en-US" w:bidi="ar-SA"/>
              </w:rPr>
            </w:pPr>
            <w:r w:rsidRPr="0045149E">
              <w:rPr>
                <w:b/>
                <w:bCs/>
                <w:sz w:val="18"/>
                <w:szCs w:val="18"/>
                <w:lang w:eastAsia="en-US" w:bidi="ar-SA"/>
              </w:rPr>
              <w:t>Items</w:t>
            </w:r>
          </w:p>
          <w:p w:rsidR="006B7386" w:rsidRPr="0045149E" w:rsidRDefault="006B7386" w:rsidP="006B7386">
            <w:pPr>
              <w:rPr>
                <w:rFonts w:hint="cs"/>
                <w:b/>
                <w:bCs/>
                <w:sz w:val="18"/>
                <w:szCs w:val="18"/>
                <w:rtl/>
                <w:lang w:eastAsia="en-US"/>
              </w:rPr>
            </w:pPr>
            <w:r w:rsidRPr="0045149E">
              <w:rPr>
                <w:rFonts w:hint="cs"/>
                <w:sz w:val="18"/>
                <w:szCs w:val="18"/>
                <w:rtl/>
                <w:lang w:eastAsia="en-US"/>
              </w:rPr>
              <w:t xml:space="preserve"> </w:t>
            </w:r>
          </w:p>
        </w:tc>
      </w:tr>
      <w:tr w:rsidR="006B7386" w:rsidRPr="0045149E" w:rsidTr="00457EB9">
        <w:trPr>
          <w:trHeight w:val="562"/>
        </w:trPr>
        <w:tc>
          <w:tcPr>
            <w:tcW w:w="1260" w:type="dxa"/>
            <w:tcBorders>
              <w:top w:val="single" w:sz="4" w:space="0" w:color="auto"/>
              <w:bottom w:val="single" w:sz="4" w:space="0" w:color="auto"/>
            </w:tcBorders>
            <w:shd w:val="clear" w:color="auto" w:fill="auto"/>
            <w:vAlign w:val="center"/>
          </w:tcPr>
          <w:p w:rsidR="006B7386" w:rsidRPr="0045149E" w:rsidRDefault="006B7386" w:rsidP="006B7386">
            <w:pPr>
              <w:bidi w:val="0"/>
              <w:jc w:val="center"/>
              <w:rPr>
                <w:b/>
                <w:bCs/>
                <w:sz w:val="18"/>
                <w:szCs w:val="18"/>
                <w:lang w:eastAsia="en-US" w:bidi="ar-SA"/>
              </w:rPr>
            </w:pPr>
            <w:r w:rsidRPr="0045149E">
              <w:rPr>
                <w:b/>
                <w:bCs/>
                <w:sz w:val="18"/>
                <w:szCs w:val="18"/>
                <w:lang w:eastAsia="en-US" w:bidi="ar-SA"/>
              </w:rPr>
              <w:t>Hatchability   (%)</w:t>
            </w:r>
          </w:p>
        </w:tc>
        <w:tc>
          <w:tcPr>
            <w:tcW w:w="1350" w:type="dxa"/>
            <w:tcBorders>
              <w:top w:val="single" w:sz="4" w:space="0" w:color="auto"/>
              <w:bottom w:val="single" w:sz="4" w:space="0" w:color="auto"/>
            </w:tcBorders>
          </w:tcPr>
          <w:p w:rsidR="006B7386" w:rsidRPr="0045149E" w:rsidRDefault="006B7386" w:rsidP="006B7386">
            <w:pPr>
              <w:bidi w:val="0"/>
              <w:jc w:val="center"/>
              <w:rPr>
                <w:b/>
                <w:bCs/>
                <w:sz w:val="18"/>
                <w:szCs w:val="18"/>
                <w:lang w:eastAsia="en-US"/>
              </w:rPr>
            </w:pPr>
            <w:r w:rsidRPr="0045149E">
              <w:rPr>
                <w:b/>
                <w:bCs/>
                <w:sz w:val="18"/>
                <w:szCs w:val="18"/>
                <w:lang w:eastAsia="en-US"/>
              </w:rPr>
              <w:t>Total Mortality</w:t>
            </w:r>
          </w:p>
          <w:p w:rsidR="006B7386" w:rsidRPr="0045149E" w:rsidRDefault="006B7386" w:rsidP="006B7386">
            <w:pPr>
              <w:bidi w:val="0"/>
              <w:jc w:val="center"/>
              <w:rPr>
                <w:b/>
                <w:bCs/>
                <w:sz w:val="18"/>
                <w:szCs w:val="18"/>
                <w:lang w:eastAsia="en-US" w:bidi="ar-SA"/>
              </w:rPr>
            </w:pPr>
            <w:r w:rsidRPr="0045149E">
              <w:rPr>
                <w:b/>
                <w:bCs/>
                <w:sz w:val="18"/>
                <w:szCs w:val="18"/>
                <w:lang w:eastAsia="en-US"/>
              </w:rPr>
              <w:t>%</w:t>
            </w:r>
          </w:p>
        </w:tc>
        <w:tc>
          <w:tcPr>
            <w:tcW w:w="1350" w:type="dxa"/>
            <w:tcBorders>
              <w:top w:val="single" w:sz="4" w:space="0" w:color="auto"/>
              <w:bottom w:val="single" w:sz="4" w:space="0" w:color="auto"/>
            </w:tcBorders>
            <w:shd w:val="clear" w:color="auto" w:fill="auto"/>
            <w:vAlign w:val="center"/>
          </w:tcPr>
          <w:p w:rsidR="006B7386" w:rsidRPr="0045149E" w:rsidRDefault="006B7386" w:rsidP="006B7386">
            <w:pPr>
              <w:bidi w:val="0"/>
              <w:jc w:val="center"/>
              <w:rPr>
                <w:b/>
                <w:bCs/>
                <w:sz w:val="18"/>
                <w:szCs w:val="18"/>
                <w:lang w:eastAsia="en-US" w:bidi="ar-SA"/>
              </w:rPr>
            </w:pPr>
            <w:r w:rsidRPr="0045149E">
              <w:rPr>
                <w:b/>
                <w:bCs/>
                <w:sz w:val="18"/>
                <w:szCs w:val="18"/>
                <w:lang w:eastAsia="en-US" w:bidi="ar-SA"/>
              </w:rPr>
              <w:t>During hatching</w:t>
            </w:r>
          </w:p>
          <w:p w:rsidR="006B7386" w:rsidRPr="0045149E" w:rsidRDefault="006B7386" w:rsidP="006B7386">
            <w:pPr>
              <w:tabs>
                <w:tab w:val="left" w:pos="1210"/>
              </w:tabs>
              <w:bidi w:val="0"/>
              <w:jc w:val="center"/>
              <w:rPr>
                <w:b/>
                <w:bCs/>
                <w:sz w:val="18"/>
                <w:szCs w:val="18"/>
                <w:lang w:eastAsia="en-US" w:bidi="ar-SA"/>
              </w:rPr>
            </w:pPr>
            <w:r w:rsidRPr="0045149E">
              <w:rPr>
                <w:b/>
                <w:bCs/>
                <w:sz w:val="18"/>
                <w:szCs w:val="18"/>
                <w:lang w:eastAsia="en-US" w:bidi="ar-SA"/>
              </w:rPr>
              <w:t>(19-21 day)</w:t>
            </w:r>
          </w:p>
        </w:tc>
        <w:tc>
          <w:tcPr>
            <w:tcW w:w="1260" w:type="dxa"/>
            <w:tcBorders>
              <w:top w:val="single" w:sz="4" w:space="0" w:color="auto"/>
              <w:bottom w:val="single" w:sz="4" w:space="0" w:color="auto"/>
            </w:tcBorders>
            <w:shd w:val="clear" w:color="auto" w:fill="auto"/>
            <w:vAlign w:val="center"/>
          </w:tcPr>
          <w:p w:rsidR="006B7386" w:rsidRPr="0045149E" w:rsidRDefault="006B7386" w:rsidP="006B7386">
            <w:pPr>
              <w:bidi w:val="0"/>
              <w:jc w:val="center"/>
              <w:rPr>
                <w:b/>
                <w:bCs/>
                <w:sz w:val="18"/>
                <w:szCs w:val="18"/>
                <w:lang w:eastAsia="en-US" w:bidi="ar-SA"/>
              </w:rPr>
            </w:pPr>
            <w:r w:rsidRPr="0045149E">
              <w:rPr>
                <w:b/>
                <w:bCs/>
                <w:sz w:val="18"/>
                <w:szCs w:val="18"/>
                <w:lang w:eastAsia="en-US" w:bidi="ar-SA"/>
              </w:rPr>
              <w:t>Late mortality</w:t>
            </w:r>
          </w:p>
          <w:p w:rsidR="006B7386" w:rsidRPr="0045149E" w:rsidRDefault="006B7386" w:rsidP="006B7386">
            <w:pPr>
              <w:tabs>
                <w:tab w:val="left" w:pos="1210"/>
              </w:tabs>
              <w:bidi w:val="0"/>
              <w:jc w:val="center"/>
              <w:rPr>
                <w:b/>
                <w:bCs/>
                <w:sz w:val="18"/>
                <w:szCs w:val="18"/>
                <w:lang w:eastAsia="en-US" w:bidi="ar-SA"/>
              </w:rPr>
            </w:pPr>
            <w:r w:rsidRPr="0045149E">
              <w:rPr>
                <w:b/>
                <w:bCs/>
                <w:sz w:val="18"/>
                <w:szCs w:val="18"/>
                <w:lang w:eastAsia="en-US" w:bidi="ar-SA"/>
              </w:rPr>
              <w:t>(15-18day)</w:t>
            </w:r>
          </w:p>
        </w:tc>
        <w:tc>
          <w:tcPr>
            <w:tcW w:w="1260" w:type="dxa"/>
            <w:tcBorders>
              <w:top w:val="single" w:sz="4" w:space="0" w:color="auto"/>
              <w:bottom w:val="single" w:sz="4" w:space="0" w:color="auto"/>
            </w:tcBorders>
            <w:shd w:val="clear" w:color="auto" w:fill="auto"/>
            <w:vAlign w:val="center"/>
          </w:tcPr>
          <w:p w:rsidR="006B7386" w:rsidRPr="0045149E" w:rsidRDefault="006B7386" w:rsidP="006B7386">
            <w:pPr>
              <w:bidi w:val="0"/>
              <w:jc w:val="center"/>
              <w:rPr>
                <w:b/>
                <w:bCs/>
                <w:sz w:val="18"/>
                <w:szCs w:val="18"/>
                <w:lang w:eastAsia="en-US" w:bidi="ar-SA"/>
              </w:rPr>
            </w:pPr>
            <w:r w:rsidRPr="0045149E">
              <w:rPr>
                <w:b/>
                <w:bCs/>
                <w:sz w:val="18"/>
                <w:szCs w:val="18"/>
                <w:lang w:eastAsia="en-US" w:bidi="ar-SA"/>
              </w:rPr>
              <w:t>Mid mortality</w:t>
            </w:r>
          </w:p>
          <w:p w:rsidR="006B7386" w:rsidRPr="0045149E" w:rsidRDefault="006B7386" w:rsidP="006B7386">
            <w:pPr>
              <w:tabs>
                <w:tab w:val="left" w:pos="1210"/>
              </w:tabs>
              <w:bidi w:val="0"/>
              <w:jc w:val="center"/>
              <w:rPr>
                <w:b/>
                <w:bCs/>
                <w:sz w:val="18"/>
                <w:szCs w:val="18"/>
                <w:lang w:eastAsia="en-US" w:bidi="ar-SA"/>
              </w:rPr>
            </w:pPr>
            <w:r w:rsidRPr="0045149E">
              <w:rPr>
                <w:b/>
                <w:bCs/>
                <w:sz w:val="18"/>
                <w:szCs w:val="18"/>
                <w:lang w:eastAsia="en-US" w:bidi="ar-SA"/>
              </w:rPr>
              <w:t>(7-14day</w:t>
            </w:r>
          </w:p>
        </w:tc>
        <w:tc>
          <w:tcPr>
            <w:tcW w:w="1260" w:type="dxa"/>
            <w:tcBorders>
              <w:top w:val="single" w:sz="4" w:space="0" w:color="auto"/>
              <w:bottom w:val="single" w:sz="4" w:space="0" w:color="auto"/>
            </w:tcBorders>
            <w:shd w:val="clear" w:color="auto" w:fill="auto"/>
            <w:vAlign w:val="center"/>
          </w:tcPr>
          <w:p w:rsidR="006B7386" w:rsidRPr="0045149E" w:rsidRDefault="006B7386" w:rsidP="006B7386">
            <w:pPr>
              <w:bidi w:val="0"/>
              <w:jc w:val="center"/>
              <w:rPr>
                <w:b/>
                <w:bCs/>
                <w:sz w:val="18"/>
                <w:szCs w:val="18"/>
                <w:lang w:eastAsia="en-US" w:bidi="ar-SA"/>
              </w:rPr>
            </w:pPr>
            <w:r w:rsidRPr="0045149E">
              <w:rPr>
                <w:b/>
                <w:bCs/>
                <w:sz w:val="18"/>
                <w:szCs w:val="18"/>
                <w:lang w:eastAsia="en-US" w:bidi="ar-SA"/>
              </w:rPr>
              <w:t>Early</w:t>
            </w:r>
          </w:p>
          <w:p w:rsidR="006B7386" w:rsidRPr="0045149E" w:rsidRDefault="006B7386" w:rsidP="006B7386">
            <w:pPr>
              <w:bidi w:val="0"/>
              <w:jc w:val="center"/>
              <w:rPr>
                <w:b/>
                <w:bCs/>
                <w:sz w:val="18"/>
                <w:szCs w:val="18"/>
                <w:lang w:eastAsia="en-US" w:bidi="ar-SA"/>
              </w:rPr>
            </w:pPr>
            <w:r w:rsidRPr="0045149E">
              <w:rPr>
                <w:b/>
                <w:bCs/>
                <w:sz w:val="18"/>
                <w:szCs w:val="18"/>
                <w:lang w:eastAsia="en-US" w:bidi="ar-SA"/>
              </w:rPr>
              <w:t>(1-6 day)</w:t>
            </w:r>
          </w:p>
        </w:tc>
        <w:tc>
          <w:tcPr>
            <w:tcW w:w="2160" w:type="dxa"/>
            <w:vMerge/>
            <w:tcBorders>
              <w:bottom w:val="single" w:sz="4" w:space="0" w:color="auto"/>
            </w:tcBorders>
            <w:shd w:val="clear" w:color="auto" w:fill="auto"/>
          </w:tcPr>
          <w:p w:rsidR="006B7386" w:rsidRPr="0045149E" w:rsidRDefault="006B7386" w:rsidP="006B7386">
            <w:pPr>
              <w:rPr>
                <w:sz w:val="18"/>
                <w:szCs w:val="18"/>
                <w:rtl/>
                <w:lang w:eastAsia="en-US"/>
              </w:rPr>
            </w:pPr>
          </w:p>
        </w:tc>
      </w:tr>
      <w:tr w:rsidR="006B7386" w:rsidRPr="0045149E" w:rsidTr="00457EB9">
        <w:trPr>
          <w:trHeight w:val="310"/>
        </w:trPr>
        <w:tc>
          <w:tcPr>
            <w:tcW w:w="1260" w:type="dxa"/>
            <w:tcBorders>
              <w:top w:val="single" w:sz="4" w:space="0" w:color="auto"/>
              <w:left w:val="thickThinSmallGap" w:sz="24" w:space="0" w:color="auto"/>
              <w:bottom w:val="single" w:sz="4" w:space="0" w:color="auto"/>
            </w:tcBorders>
            <w:shd w:val="clear" w:color="auto" w:fill="auto"/>
            <w:vAlign w:val="center"/>
          </w:tcPr>
          <w:p w:rsidR="006B7386" w:rsidRPr="0045149E" w:rsidRDefault="006B7386" w:rsidP="006B7386">
            <w:pPr>
              <w:ind w:right="120"/>
              <w:rPr>
                <w:rFonts w:cs="Arial"/>
                <w:b/>
                <w:bCs/>
                <w:sz w:val="20"/>
                <w:szCs w:val="20"/>
                <w:rtl/>
                <w:lang w:eastAsia="en-US"/>
              </w:rPr>
            </w:pPr>
            <w:r w:rsidRPr="0045149E">
              <w:rPr>
                <w:rFonts w:ascii="SAS Monospace" w:eastAsia="Calibri" w:hAnsi="SAS Monospace" w:cs="SAS Monospace"/>
                <w:sz w:val="14"/>
                <w:szCs w:val="14"/>
                <w:lang w:eastAsia="en-US" w:bidi="ar-SA"/>
              </w:rPr>
              <w:t xml:space="preserve">       </w:t>
            </w:r>
          </w:p>
        </w:tc>
        <w:tc>
          <w:tcPr>
            <w:tcW w:w="1350" w:type="dxa"/>
            <w:tcBorders>
              <w:top w:val="single" w:sz="4" w:space="0" w:color="auto"/>
              <w:left w:val="single" w:sz="4" w:space="0" w:color="auto"/>
              <w:bottom w:val="single" w:sz="4" w:space="0" w:color="auto"/>
              <w:right w:val="single" w:sz="4" w:space="0" w:color="auto"/>
            </w:tcBorders>
          </w:tcPr>
          <w:p w:rsidR="006B7386" w:rsidRPr="0045149E" w:rsidRDefault="006B7386" w:rsidP="006B7386">
            <w:pPr>
              <w:ind w:right="120"/>
              <w:rPr>
                <w:b/>
                <w:bCs/>
                <w:sz w:val="20"/>
                <w:szCs w:val="20"/>
                <w:lang w:eastAsia="en-US"/>
              </w:rPr>
            </w:pPr>
          </w:p>
        </w:tc>
        <w:tc>
          <w:tcPr>
            <w:tcW w:w="1350" w:type="dxa"/>
            <w:tcBorders>
              <w:top w:val="single" w:sz="4" w:space="0" w:color="auto"/>
              <w:left w:val="single" w:sz="4" w:space="0" w:color="auto"/>
              <w:bottom w:val="single" w:sz="4" w:space="0" w:color="auto"/>
            </w:tcBorders>
            <w:shd w:val="clear" w:color="auto" w:fill="auto"/>
            <w:vAlign w:val="center"/>
          </w:tcPr>
          <w:p w:rsidR="006B7386" w:rsidRPr="0045149E" w:rsidRDefault="006B7386" w:rsidP="006B7386">
            <w:pPr>
              <w:ind w:right="120"/>
              <w:rPr>
                <w:b/>
                <w:bCs/>
                <w:sz w:val="20"/>
                <w:szCs w:val="20"/>
                <w:lang w:eastAsia="en-US"/>
              </w:rPr>
            </w:pPr>
          </w:p>
        </w:tc>
        <w:tc>
          <w:tcPr>
            <w:tcW w:w="1260" w:type="dxa"/>
            <w:tcBorders>
              <w:top w:val="single" w:sz="4" w:space="0" w:color="auto"/>
              <w:left w:val="single" w:sz="4" w:space="0" w:color="auto"/>
              <w:bottom w:val="single" w:sz="4" w:space="0" w:color="auto"/>
            </w:tcBorders>
            <w:shd w:val="clear" w:color="auto" w:fill="auto"/>
            <w:vAlign w:val="center"/>
          </w:tcPr>
          <w:p w:rsidR="006B7386" w:rsidRPr="0045149E" w:rsidRDefault="006B7386" w:rsidP="006B7386">
            <w:pPr>
              <w:ind w:right="120"/>
              <w:rPr>
                <w:b/>
                <w:bCs/>
                <w:sz w:val="20"/>
                <w:szCs w:val="20"/>
                <w:lang w:eastAsia="en-US"/>
              </w:rPr>
            </w:pPr>
          </w:p>
        </w:tc>
        <w:tc>
          <w:tcPr>
            <w:tcW w:w="1260" w:type="dxa"/>
            <w:tcBorders>
              <w:top w:val="single" w:sz="4" w:space="0" w:color="auto"/>
              <w:left w:val="single" w:sz="4" w:space="0" w:color="auto"/>
              <w:bottom w:val="single" w:sz="4" w:space="0" w:color="auto"/>
            </w:tcBorders>
            <w:shd w:val="clear" w:color="auto" w:fill="auto"/>
            <w:vAlign w:val="center"/>
          </w:tcPr>
          <w:p w:rsidR="006B7386" w:rsidRPr="0045149E" w:rsidRDefault="006B7386" w:rsidP="006B7386">
            <w:pPr>
              <w:ind w:right="120"/>
              <w:rPr>
                <w:b/>
                <w:bCs/>
                <w:sz w:val="20"/>
                <w:szCs w:val="20"/>
                <w:lang w:eastAsia="en-US"/>
              </w:rPr>
            </w:pPr>
          </w:p>
        </w:tc>
        <w:tc>
          <w:tcPr>
            <w:tcW w:w="1260" w:type="dxa"/>
            <w:tcBorders>
              <w:top w:val="single" w:sz="4" w:space="0" w:color="auto"/>
              <w:left w:val="single" w:sz="4" w:space="0" w:color="auto"/>
              <w:bottom w:val="single" w:sz="4" w:space="0" w:color="auto"/>
            </w:tcBorders>
            <w:shd w:val="clear" w:color="auto" w:fill="auto"/>
            <w:vAlign w:val="center"/>
          </w:tcPr>
          <w:p w:rsidR="006B7386" w:rsidRPr="0045149E" w:rsidRDefault="006B7386" w:rsidP="006B7386">
            <w:pPr>
              <w:ind w:right="120"/>
              <w:rPr>
                <w:b/>
                <w:bCs/>
                <w:sz w:val="20"/>
                <w:szCs w:val="20"/>
                <w:lang w:eastAsia="en-US"/>
              </w:rPr>
            </w:pPr>
          </w:p>
        </w:tc>
        <w:tc>
          <w:tcPr>
            <w:tcW w:w="2160" w:type="dxa"/>
            <w:tcBorders>
              <w:top w:val="single" w:sz="4" w:space="0" w:color="auto"/>
              <w:left w:val="single" w:sz="4" w:space="0" w:color="auto"/>
              <w:bottom w:val="single" w:sz="4" w:space="0" w:color="auto"/>
            </w:tcBorders>
            <w:shd w:val="clear" w:color="auto" w:fill="auto"/>
          </w:tcPr>
          <w:p w:rsidR="006B7386" w:rsidRPr="0045149E" w:rsidRDefault="006B7386" w:rsidP="006B7386">
            <w:pPr>
              <w:ind w:right="120"/>
              <w:jc w:val="right"/>
              <w:rPr>
                <w:b/>
                <w:bCs/>
                <w:sz w:val="18"/>
                <w:szCs w:val="18"/>
                <w:lang w:eastAsia="en-US" w:bidi="ar-SA"/>
              </w:rPr>
            </w:pPr>
            <w:r w:rsidRPr="0045149E">
              <w:rPr>
                <w:b/>
                <w:bCs/>
                <w:sz w:val="18"/>
                <w:szCs w:val="18"/>
                <w:lang w:eastAsia="en-US" w:bidi="ar-SA"/>
              </w:rPr>
              <w:t>Strain(S)</w:t>
            </w:r>
          </w:p>
        </w:tc>
      </w:tr>
      <w:tr w:rsidR="006B7386" w:rsidRPr="0045149E" w:rsidTr="00357A84">
        <w:trPr>
          <w:trHeight w:val="259"/>
        </w:trPr>
        <w:tc>
          <w:tcPr>
            <w:tcW w:w="1260" w:type="dxa"/>
            <w:tcBorders>
              <w:top w:val="single" w:sz="4" w:space="0" w:color="auto"/>
              <w:bottom w:val="single" w:sz="4" w:space="0" w:color="auto"/>
            </w:tcBorders>
            <w:shd w:val="clear" w:color="auto" w:fill="auto"/>
            <w:vAlign w:val="center"/>
          </w:tcPr>
          <w:p w:rsidR="006B7386" w:rsidRPr="0045149E" w:rsidRDefault="006B7386" w:rsidP="00925343">
            <w:pPr>
              <w:autoSpaceDE w:val="0"/>
              <w:autoSpaceDN w:val="0"/>
              <w:bidi w:val="0"/>
              <w:adjustRightInd w:val="0"/>
              <w:jc w:val="center"/>
              <w:rPr>
                <w:rFonts w:ascii="SAS Monospace" w:hAnsi="SAS Monospace" w:cs="SAS Monospace"/>
                <w:sz w:val="16"/>
                <w:szCs w:val="16"/>
                <w:lang w:val="en" w:eastAsia="en-US" w:bidi="ar-SA"/>
              </w:rPr>
            </w:pPr>
            <w:r w:rsidRPr="0045149E">
              <w:rPr>
                <w:rFonts w:ascii="SAS Monospace" w:hAnsi="SAS Monospace" w:cs="SAS Monospace"/>
                <w:sz w:val="16"/>
                <w:szCs w:val="16"/>
                <w:lang w:val="en" w:eastAsia="en-US" w:bidi="ar-SA"/>
              </w:rPr>
              <w:t>78.41±0.04</w:t>
            </w:r>
            <w:r w:rsidRPr="0045149E">
              <w:rPr>
                <w:rFonts w:ascii="SAS Monospace" w:hAnsi="SAS Monospace" w:cs="SAS Monospace"/>
                <w:sz w:val="16"/>
                <w:szCs w:val="16"/>
                <w:vertAlign w:val="superscript"/>
                <w:lang w:val="en" w:eastAsia="en-US" w:bidi="ar-SA"/>
              </w:rPr>
              <w:t>a</w:t>
            </w:r>
          </w:p>
        </w:tc>
        <w:tc>
          <w:tcPr>
            <w:tcW w:w="1350" w:type="dxa"/>
            <w:tcBorders>
              <w:top w:val="single" w:sz="4" w:space="0" w:color="auto"/>
              <w:bottom w:val="single" w:sz="4" w:space="0" w:color="auto"/>
            </w:tcBorders>
          </w:tcPr>
          <w:p w:rsidR="006B7386" w:rsidRPr="0045149E" w:rsidRDefault="006B7386" w:rsidP="00925343">
            <w:pPr>
              <w:autoSpaceDE w:val="0"/>
              <w:autoSpaceDN w:val="0"/>
              <w:bidi w:val="0"/>
              <w:adjustRightInd w:val="0"/>
              <w:jc w:val="center"/>
              <w:rPr>
                <w:rFonts w:ascii="SAS Monospace" w:hAnsi="SAS Monospace" w:cs="SAS Monospace"/>
                <w:sz w:val="16"/>
                <w:szCs w:val="16"/>
                <w:lang w:val="en" w:eastAsia="en-US" w:bidi="ar-SA"/>
              </w:rPr>
            </w:pPr>
            <w:r w:rsidRPr="0045149E">
              <w:rPr>
                <w:rFonts w:ascii="SAS Monospace" w:hAnsi="SAS Monospace" w:cs="SAS Monospace"/>
                <w:sz w:val="16"/>
                <w:szCs w:val="16"/>
                <w:lang w:val="en" w:eastAsia="en-US" w:bidi="ar-SA"/>
              </w:rPr>
              <w:t>21.51±0.87</w:t>
            </w:r>
            <w:r w:rsidRPr="0045149E">
              <w:rPr>
                <w:rFonts w:ascii="SAS Monospace" w:hAnsi="SAS Monospace" w:cs="SAS Monospace"/>
                <w:sz w:val="16"/>
                <w:szCs w:val="16"/>
                <w:vertAlign w:val="superscript"/>
                <w:lang w:val="en" w:eastAsia="en-US" w:bidi="ar-SA"/>
              </w:rPr>
              <w:t>a</w:t>
            </w:r>
          </w:p>
        </w:tc>
        <w:tc>
          <w:tcPr>
            <w:tcW w:w="1350" w:type="dxa"/>
            <w:tcBorders>
              <w:top w:val="single" w:sz="4" w:space="0" w:color="auto"/>
              <w:bottom w:val="single" w:sz="4" w:space="0" w:color="auto"/>
            </w:tcBorders>
            <w:shd w:val="clear" w:color="auto" w:fill="auto"/>
            <w:vAlign w:val="center"/>
          </w:tcPr>
          <w:p w:rsidR="006B7386" w:rsidRPr="0045149E" w:rsidRDefault="006B7386" w:rsidP="00925343">
            <w:pPr>
              <w:autoSpaceDE w:val="0"/>
              <w:autoSpaceDN w:val="0"/>
              <w:bidi w:val="0"/>
              <w:adjustRightInd w:val="0"/>
              <w:jc w:val="center"/>
              <w:rPr>
                <w:rFonts w:ascii="SAS Monospace" w:hAnsi="SAS Monospace" w:cs="SAS Monospace"/>
                <w:sz w:val="16"/>
                <w:szCs w:val="16"/>
                <w:lang w:val="en" w:eastAsia="en-US" w:bidi="ar-SA"/>
              </w:rPr>
            </w:pPr>
            <w:r w:rsidRPr="0045149E">
              <w:rPr>
                <w:rFonts w:ascii="SAS Monospace" w:hAnsi="SAS Monospace" w:cs="SAS Monospace"/>
                <w:sz w:val="16"/>
                <w:szCs w:val="16"/>
                <w:lang w:val="en" w:eastAsia="en-US" w:bidi="ar-SA"/>
              </w:rPr>
              <w:t>2.64±0.22</w:t>
            </w:r>
            <w:r w:rsidRPr="0045149E">
              <w:rPr>
                <w:rFonts w:ascii="SAS Monospace" w:hAnsi="SAS Monospace" w:cs="SAS Monospace"/>
                <w:sz w:val="16"/>
                <w:szCs w:val="16"/>
                <w:vertAlign w:val="superscript"/>
                <w:lang w:val="en" w:eastAsia="en-US" w:bidi="ar-SA"/>
              </w:rPr>
              <w:t>a</w:t>
            </w:r>
          </w:p>
        </w:tc>
        <w:tc>
          <w:tcPr>
            <w:tcW w:w="1260" w:type="dxa"/>
            <w:tcBorders>
              <w:top w:val="single" w:sz="4" w:space="0" w:color="auto"/>
              <w:bottom w:val="single" w:sz="4" w:space="0" w:color="auto"/>
            </w:tcBorders>
            <w:shd w:val="clear" w:color="auto" w:fill="auto"/>
            <w:vAlign w:val="center"/>
          </w:tcPr>
          <w:p w:rsidR="006B7386" w:rsidRPr="0045149E" w:rsidRDefault="006B7386" w:rsidP="00925343">
            <w:pPr>
              <w:autoSpaceDE w:val="0"/>
              <w:autoSpaceDN w:val="0"/>
              <w:bidi w:val="0"/>
              <w:adjustRightInd w:val="0"/>
              <w:jc w:val="center"/>
              <w:rPr>
                <w:rFonts w:ascii="SAS Monospace" w:hAnsi="SAS Monospace" w:cs="SAS Monospace"/>
                <w:sz w:val="16"/>
                <w:szCs w:val="16"/>
                <w:lang w:val="en" w:eastAsia="en-US" w:bidi="ar-SA"/>
              </w:rPr>
            </w:pPr>
            <w:r w:rsidRPr="0045149E">
              <w:rPr>
                <w:rFonts w:ascii="SAS Monospace" w:hAnsi="SAS Monospace" w:cs="SAS Monospace"/>
                <w:sz w:val="16"/>
                <w:szCs w:val="16"/>
                <w:lang w:val="en" w:eastAsia="en-US" w:bidi="ar-SA"/>
              </w:rPr>
              <w:t>4.43±0.25</w:t>
            </w:r>
            <w:r w:rsidRPr="0045149E">
              <w:rPr>
                <w:rFonts w:ascii="SAS Monospace" w:hAnsi="SAS Monospace" w:cs="SAS Monospace"/>
                <w:sz w:val="16"/>
                <w:szCs w:val="16"/>
                <w:vertAlign w:val="superscript"/>
                <w:lang w:val="en" w:eastAsia="en-US" w:bidi="ar-SA"/>
              </w:rPr>
              <w:t>a</w:t>
            </w:r>
          </w:p>
        </w:tc>
        <w:tc>
          <w:tcPr>
            <w:tcW w:w="1260" w:type="dxa"/>
            <w:tcBorders>
              <w:top w:val="single" w:sz="4" w:space="0" w:color="auto"/>
              <w:bottom w:val="single" w:sz="4" w:space="0" w:color="auto"/>
            </w:tcBorders>
            <w:shd w:val="clear" w:color="auto" w:fill="auto"/>
            <w:vAlign w:val="center"/>
          </w:tcPr>
          <w:p w:rsidR="006B7386" w:rsidRPr="0045149E" w:rsidRDefault="006B7386" w:rsidP="00925343">
            <w:pPr>
              <w:autoSpaceDE w:val="0"/>
              <w:autoSpaceDN w:val="0"/>
              <w:bidi w:val="0"/>
              <w:adjustRightInd w:val="0"/>
              <w:jc w:val="center"/>
              <w:rPr>
                <w:rFonts w:ascii="SAS Monospace" w:hAnsi="SAS Monospace" w:cs="SAS Monospace"/>
                <w:sz w:val="16"/>
                <w:szCs w:val="16"/>
                <w:lang w:val="en" w:eastAsia="en-US" w:bidi="ar-SA"/>
              </w:rPr>
            </w:pPr>
            <w:r w:rsidRPr="0045149E">
              <w:rPr>
                <w:rFonts w:ascii="SAS Monospace" w:hAnsi="SAS Monospace" w:cs="SAS Monospace"/>
                <w:sz w:val="16"/>
                <w:szCs w:val="16"/>
                <w:lang w:val="en" w:eastAsia="en-US" w:bidi="ar-SA"/>
              </w:rPr>
              <w:t>4.24±0.24</w:t>
            </w:r>
            <w:r w:rsidRPr="0045149E">
              <w:rPr>
                <w:rFonts w:ascii="SAS Monospace" w:hAnsi="SAS Monospace" w:cs="SAS Monospace"/>
                <w:sz w:val="16"/>
                <w:szCs w:val="16"/>
                <w:vertAlign w:val="superscript"/>
                <w:lang w:val="en" w:eastAsia="en-US" w:bidi="ar-SA"/>
              </w:rPr>
              <w:t xml:space="preserve"> a</w:t>
            </w:r>
          </w:p>
        </w:tc>
        <w:tc>
          <w:tcPr>
            <w:tcW w:w="1260" w:type="dxa"/>
            <w:tcBorders>
              <w:top w:val="single" w:sz="4" w:space="0" w:color="auto"/>
              <w:bottom w:val="single" w:sz="4" w:space="0" w:color="auto"/>
            </w:tcBorders>
            <w:shd w:val="clear" w:color="auto" w:fill="auto"/>
            <w:vAlign w:val="center"/>
          </w:tcPr>
          <w:p w:rsidR="006B7386" w:rsidRPr="0045149E" w:rsidRDefault="006B7386" w:rsidP="00925343">
            <w:pPr>
              <w:autoSpaceDE w:val="0"/>
              <w:autoSpaceDN w:val="0"/>
              <w:bidi w:val="0"/>
              <w:adjustRightInd w:val="0"/>
              <w:jc w:val="center"/>
              <w:rPr>
                <w:rFonts w:ascii="SAS Monospace" w:hAnsi="SAS Monospace" w:cs="SAS Monospace"/>
                <w:sz w:val="16"/>
                <w:szCs w:val="16"/>
                <w:lang w:val="en" w:eastAsia="en-US" w:bidi="ar-SA"/>
              </w:rPr>
            </w:pPr>
            <w:r w:rsidRPr="0045149E">
              <w:rPr>
                <w:rFonts w:ascii="SAS Monospace" w:hAnsi="SAS Monospace" w:cs="SAS Monospace"/>
                <w:sz w:val="16"/>
                <w:szCs w:val="16"/>
                <w:lang w:val="en" w:eastAsia="en-US" w:bidi="ar-SA"/>
              </w:rPr>
              <w:t>10.18±0.2</w:t>
            </w:r>
            <w:r w:rsidRPr="0045149E">
              <w:rPr>
                <w:rFonts w:ascii="SAS Monospace" w:hAnsi="SAS Monospace" w:cs="SAS Monospace"/>
                <w:sz w:val="16"/>
                <w:szCs w:val="16"/>
                <w:vertAlign w:val="superscript"/>
                <w:lang w:val="en" w:eastAsia="en-US" w:bidi="ar-SA"/>
              </w:rPr>
              <w:t>a</w:t>
            </w:r>
          </w:p>
        </w:tc>
        <w:tc>
          <w:tcPr>
            <w:tcW w:w="2160" w:type="dxa"/>
            <w:tcBorders>
              <w:top w:val="single" w:sz="4" w:space="0" w:color="auto"/>
              <w:bottom w:val="single" w:sz="4" w:space="0" w:color="auto"/>
            </w:tcBorders>
            <w:shd w:val="clear" w:color="auto" w:fill="auto"/>
          </w:tcPr>
          <w:p w:rsidR="006B7386" w:rsidRPr="0045149E" w:rsidRDefault="006B7386" w:rsidP="006B7386">
            <w:pPr>
              <w:bidi w:val="0"/>
              <w:jc w:val="center"/>
              <w:rPr>
                <w:sz w:val="18"/>
                <w:szCs w:val="18"/>
                <w:rtl/>
                <w:lang w:eastAsia="en-US" w:bidi="ar-SA"/>
              </w:rPr>
            </w:pPr>
            <w:r w:rsidRPr="0045149E">
              <w:rPr>
                <w:sz w:val="18"/>
                <w:szCs w:val="18"/>
                <w:lang w:eastAsia="en-US" w:bidi="ar-SA"/>
              </w:rPr>
              <w:t>Arbor Acres</w:t>
            </w:r>
            <w:r w:rsidR="00162345" w:rsidRPr="0045149E">
              <w:rPr>
                <w:sz w:val="18"/>
                <w:szCs w:val="18"/>
                <w:lang w:eastAsia="en-US" w:bidi="ar-SA"/>
              </w:rPr>
              <w:t xml:space="preserve"> (A)</w:t>
            </w:r>
            <w:r w:rsidRPr="0045149E">
              <w:rPr>
                <w:sz w:val="18"/>
                <w:szCs w:val="18"/>
                <w:lang w:eastAsia="en-US" w:bidi="ar-SA"/>
              </w:rPr>
              <w:t xml:space="preserve"> </w:t>
            </w:r>
          </w:p>
        </w:tc>
      </w:tr>
      <w:tr w:rsidR="006B7386" w:rsidRPr="0045149E" w:rsidTr="00457EB9">
        <w:trPr>
          <w:trHeight w:val="163"/>
        </w:trPr>
        <w:tc>
          <w:tcPr>
            <w:tcW w:w="1260" w:type="dxa"/>
            <w:tcBorders>
              <w:top w:val="single" w:sz="4" w:space="0" w:color="auto"/>
              <w:bottom w:val="single" w:sz="4" w:space="0" w:color="auto"/>
            </w:tcBorders>
            <w:shd w:val="clear" w:color="auto" w:fill="auto"/>
            <w:vAlign w:val="center"/>
          </w:tcPr>
          <w:p w:rsidR="006B7386" w:rsidRPr="0045149E" w:rsidRDefault="006B7386" w:rsidP="00925343">
            <w:pPr>
              <w:autoSpaceDE w:val="0"/>
              <w:autoSpaceDN w:val="0"/>
              <w:bidi w:val="0"/>
              <w:adjustRightInd w:val="0"/>
              <w:jc w:val="center"/>
              <w:rPr>
                <w:rFonts w:ascii="SAS Monospace" w:hAnsi="SAS Monospace" w:cs="SAS Monospace"/>
                <w:sz w:val="16"/>
                <w:szCs w:val="16"/>
                <w:lang w:val="en" w:eastAsia="en-US" w:bidi="ar-SA"/>
              </w:rPr>
            </w:pPr>
            <w:r w:rsidRPr="0045149E">
              <w:rPr>
                <w:rFonts w:ascii="SAS Monospace" w:hAnsi="SAS Monospace" w:cs="SAS Monospace"/>
                <w:sz w:val="16"/>
                <w:szCs w:val="16"/>
                <w:lang w:val="en" w:eastAsia="en-US" w:bidi="ar-SA"/>
              </w:rPr>
              <w:t>92.02±0.04</w:t>
            </w:r>
            <w:r w:rsidRPr="0045149E">
              <w:rPr>
                <w:rFonts w:ascii="SAS Monospace" w:hAnsi="SAS Monospace" w:cs="SAS Monospace"/>
                <w:sz w:val="16"/>
                <w:szCs w:val="16"/>
                <w:vertAlign w:val="superscript"/>
                <w:lang w:val="en" w:eastAsia="en-US" w:bidi="ar-SA"/>
              </w:rPr>
              <w:t>b</w:t>
            </w:r>
          </w:p>
        </w:tc>
        <w:tc>
          <w:tcPr>
            <w:tcW w:w="1350" w:type="dxa"/>
            <w:tcBorders>
              <w:top w:val="single" w:sz="4" w:space="0" w:color="auto"/>
              <w:bottom w:val="single" w:sz="4" w:space="0" w:color="auto"/>
            </w:tcBorders>
          </w:tcPr>
          <w:p w:rsidR="006B7386" w:rsidRPr="0045149E" w:rsidRDefault="006B7386" w:rsidP="00925343">
            <w:pPr>
              <w:autoSpaceDE w:val="0"/>
              <w:autoSpaceDN w:val="0"/>
              <w:bidi w:val="0"/>
              <w:adjustRightInd w:val="0"/>
              <w:jc w:val="center"/>
              <w:rPr>
                <w:rFonts w:ascii="SAS Monospace" w:hAnsi="SAS Monospace" w:cs="SAS Monospace"/>
                <w:sz w:val="16"/>
                <w:szCs w:val="16"/>
                <w:lang w:val="en" w:eastAsia="en-US" w:bidi="ar-SA"/>
              </w:rPr>
            </w:pPr>
            <w:r w:rsidRPr="0045149E">
              <w:rPr>
                <w:rFonts w:ascii="SAS Monospace" w:hAnsi="SAS Monospace" w:cs="SAS Monospace"/>
                <w:sz w:val="16"/>
                <w:szCs w:val="16"/>
                <w:lang w:val="en" w:eastAsia="en-US" w:bidi="ar-SA"/>
              </w:rPr>
              <w:t>6.63±0.87</w:t>
            </w:r>
            <w:r w:rsidRPr="0045149E">
              <w:rPr>
                <w:rFonts w:ascii="SAS Monospace" w:hAnsi="SAS Monospace" w:cs="SAS Monospace"/>
                <w:sz w:val="16"/>
                <w:szCs w:val="16"/>
                <w:vertAlign w:val="superscript"/>
                <w:lang w:val="en" w:eastAsia="en-US" w:bidi="ar-SA"/>
              </w:rPr>
              <w:t>b</w:t>
            </w:r>
          </w:p>
        </w:tc>
        <w:tc>
          <w:tcPr>
            <w:tcW w:w="1350" w:type="dxa"/>
            <w:tcBorders>
              <w:top w:val="single" w:sz="4" w:space="0" w:color="auto"/>
              <w:bottom w:val="single" w:sz="4" w:space="0" w:color="auto"/>
            </w:tcBorders>
            <w:shd w:val="clear" w:color="auto" w:fill="auto"/>
            <w:vAlign w:val="center"/>
          </w:tcPr>
          <w:p w:rsidR="006B7386" w:rsidRPr="0045149E" w:rsidRDefault="006B7386" w:rsidP="00925343">
            <w:pPr>
              <w:autoSpaceDE w:val="0"/>
              <w:autoSpaceDN w:val="0"/>
              <w:bidi w:val="0"/>
              <w:adjustRightInd w:val="0"/>
              <w:jc w:val="center"/>
              <w:rPr>
                <w:rFonts w:ascii="SAS Monospace" w:hAnsi="SAS Monospace" w:cs="SAS Monospace"/>
                <w:sz w:val="16"/>
                <w:szCs w:val="16"/>
                <w:lang w:val="en" w:eastAsia="en-US" w:bidi="ar-SA"/>
              </w:rPr>
            </w:pPr>
            <w:r w:rsidRPr="0045149E">
              <w:rPr>
                <w:rFonts w:ascii="SAS Monospace" w:hAnsi="SAS Monospace" w:cs="SAS Monospace"/>
                <w:sz w:val="16"/>
                <w:szCs w:val="16"/>
                <w:lang w:val="en" w:eastAsia="en-US" w:bidi="ar-SA"/>
              </w:rPr>
              <w:t>0.29±0.22</w:t>
            </w:r>
            <w:r w:rsidRPr="0045149E">
              <w:rPr>
                <w:rFonts w:ascii="SAS Monospace" w:hAnsi="SAS Monospace" w:cs="SAS Monospace"/>
                <w:sz w:val="16"/>
                <w:szCs w:val="16"/>
                <w:vertAlign w:val="superscript"/>
                <w:lang w:val="en" w:eastAsia="en-US" w:bidi="ar-SA"/>
              </w:rPr>
              <w:t>b</w:t>
            </w:r>
          </w:p>
        </w:tc>
        <w:tc>
          <w:tcPr>
            <w:tcW w:w="1260" w:type="dxa"/>
            <w:tcBorders>
              <w:top w:val="single" w:sz="4" w:space="0" w:color="auto"/>
              <w:bottom w:val="single" w:sz="4" w:space="0" w:color="auto"/>
            </w:tcBorders>
            <w:shd w:val="clear" w:color="auto" w:fill="auto"/>
            <w:vAlign w:val="center"/>
          </w:tcPr>
          <w:p w:rsidR="006B7386" w:rsidRPr="0045149E" w:rsidRDefault="006B7386" w:rsidP="00925343">
            <w:pPr>
              <w:autoSpaceDE w:val="0"/>
              <w:autoSpaceDN w:val="0"/>
              <w:bidi w:val="0"/>
              <w:adjustRightInd w:val="0"/>
              <w:jc w:val="center"/>
              <w:rPr>
                <w:rFonts w:ascii="SAS Monospace" w:hAnsi="SAS Monospace" w:cs="SAS Monospace"/>
                <w:sz w:val="16"/>
                <w:szCs w:val="16"/>
                <w:lang w:val="en" w:eastAsia="en-US" w:bidi="ar-SA"/>
              </w:rPr>
            </w:pPr>
            <w:r w:rsidRPr="0045149E">
              <w:rPr>
                <w:rFonts w:ascii="SAS Monospace" w:hAnsi="SAS Monospace" w:cs="SAS Monospace"/>
                <w:sz w:val="16"/>
                <w:szCs w:val="16"/>
                <w:lang w:val="en" w:eastAsia="en-US" w:bidi="ar-SA"/>
              </w:rPr>
              <w:t>1.70 ±0.25</w:t>
            </w:r>
            <w:r w:rsidRPr="0045149E">
              <w:rPr>
                <w:rFonts w:ascii="SAS Monospace" w:hAnsi="SAS Monospace" w:cs="SAS Monospace"/>
                <w:sz w:val="16"/>
                <w:szCs w:val="16"/>
                <w:vertAlign w:val="superscript"/>
                <w:lang w:val="en" w:eastAsia="en-US" w:bidi="ar-SA"/>
              </w:rPr>
              <w:t>b</w:t>
            </w:r>
          </w:p>
        </w:tc>
        <w:tc>
          <w:tcPr>
            <w:tcW w:w="1260" w:type="dxa"/>
            <w:tcBorders>
              <w:top w:val="single" w:sz="4" w:space="0" w:color="auto"/>
              <w:bottom w:val="single" w:sz="4" w:space="0" w:color="auto"/>
            </w:tcBorders>
            <w:shd w:val="clear" w:color="auto" w:fill="auto"/>
            <w:vAlign w:val="center"/>
          </w:tcPr>
          <w:p w:rsidR="006B7386" w:rsidRPr="0045149E" w:rsidRDefault="006B7386" w:rsidP="00925343">
            <w:pPr>
              <w:autoSpaceDE w:val="0"/>
              <w:autoSpaceDN w:val="0"/>
              <w:bidi w:val="0"/>
              <w:adjustRightInd w:val="0"/>
              <w:jc w:val="center"/>
              <w:rPr>
                <w:rFonts w:ascii="SAS Monospace" w:hAnsi="SAS Monospace" w:cs="SAS Monospace"/>
                <w:sz w:val="16"/>
                <w:szCs w:val="16"/>
                <w:lang w:val="en" w:eastAsia="en-US" w:bidi="ar-SA"/>
              </w:rPr>
            </w:pPr>
            <w:r w:rsidRPr="0045149E">
              <w:rPr>
                <w:rFonts w:ascii="SAS Monospace" w:hAnsi="SAS Monospace" w:cs="SAS Monospace"/>
                <w:sz w:val="16"/>
                <w:szCs w:val="16"/>
                <w:lang w:val="en" w:eastAsia="en-US" w:bidi="ar-SA"/>
              </w:rPr>
              <w:t>1.25±0.24</w:t>
            </w:r>
            <w:r w:rsidRPr="0045149E">
              <w:rPr>
                <w:rFonts w:ascii="SAS Monospace" w:hAnsi="SAS Monospace" w:cs="SAS Monospace"/>
                <w:sz w:val="16"/>
                <w:szCs w:val="16"/>
                <w:vertAlign w:val="superscript"/>
                <w:lang w:val="en" w:eastAsia="en-US" w:bidi="ar-SA"/>
              </w:rPr>
              <w:t>b</w:t>
            </w:r>
          </w:p>
        </w:tc>
        <w:tc>
          <w:tcPr>
            <w:tcW w:w="1260" w:type="dxa"/>
            <w:tcBorders>
              <w:top w:val="single" w:sz="4" w:space="0" w:color="auto"/>
              <w:bottom w:val="single" w:sz="4" w:space="0" w:color="auto"/>
            </w:tcBorders>
            <w:shd w:val="clear" w:color="auto" w:fill="auto"/>
            <w:vAlign w:val="center"/>
          </w:tcPr>
          <w:p w:rsidR="006B7386" w:rsidRPr="0045149E" w:rsidRDefault="006B7386" w:rsidP="00925343">
            <w:pPr>
              <w:autoSpaceDE w:val="0"/>
              <w:autoSpaceDN w:val="0"/>
              <w:bidi w:val="0"/>
              <w:adjustRightInd w:val="0"/>
              <w:jc w:val="center"/>
              <w:rPr>
                <w:rFonts w:ascii="SAS Monospace" w:hAnsi="SAS Monospace" w:cs="SAS Monospace"/>
                <w:sz w:val="16"/>
                <w:szCs w:val="16"/>
                <w:lang w:val="en" w:eastAsia="en-US" w:bidi="ar-SA"/>
              </w:rPr>
            </w:pPr>
            <w:r w:rsidRPr="0045149E">
              <w:rPr>
                <w:rFonts w:ascii="SAS Monospace" w:hAnsi="SAS Monospace" w:cs="SAS Monospace"/>
                <w:sz w:val="16"/>
                <w:szCs w:val="16"/>
                <w:lang w:val="en" w:eastAsia="en-US" w:bidi="ar-SA"/>
              </w:rPr>
              <w:t>3.37±0.2</w:t>
            </w:r>
            <w:r w:rsidRPr="0045149E">
              <w:rPr>
                <w:rFonts w:ascii="SAS Monospace" w:hAnsi="SAS Monospace" w:cs="SAS Monospace"/>
                <w:sz w:val="16"/>
                <w:szCs w:val="16"/>
                <w:vertAlign w:val="superscript"/>
                <w:lang w:val="en" w:eastAsia="en-US" w:bidi="ar-SA"/>
              </w:rPr>
              <w:t>b</w:t>
            </w:r>
          </w:p>
        </w:tc>
        <w:tc>
          <w:tcPr>
            <w:tcW w:w="2160" w:type="dxa"/>
            <w:tcBorders>
              <w:top w:val="single" w:sz="4" w:space="0" w:color="auto"/>
              <w:bottom w:val="single" w:sz="4" w:space="0" w:color="auto"/>
            </w:tcBorders>
            <w:shd w:val="clear" w:color="auto" w:fill="auto"/>
          </w:tcPr>
          <w:p w:rsidR="006B7386" w:rsidRPr="0045149E" w:rsidRDefault="006B7386" w:rsidP="006B7386">
            <w:pPr>
              <w:bidi w:val="0"/>
              <w:jc w:val="center"/>
              <w:rPr>
                <w:sz w:val="18"/>
                <w:szCs w:val="18"/>
                <w:lang w:eastAsia="en-US" w:bidi="ar-SA"/>
              </w:rPr>
            </w:pPr>
            <w:r w:rsidRPr="0045149E">
              <w:rPr>
                <w:sz w:val="18"/>
                <w:szCs w:val="18"/>
                <w:lang w:eastAsia="en-US" w:bidi="ar-SA"/>
              </w:rPr>
              <w:t>Ross</w:t>
            </w:r>
            <w:r w:rsidR="00162345" w:rsidRPr="0045149E">
              <w:rPr>
                <w:sz w:val="18"/>
                <w:szCs w:val="18"/>
                <w:lang w:eastAsia="en-US" w:bidi="ar-SA"/>
              </w:rPr>
              <w:t xml:space="preserve"> (R)</w:t>
            </w:r>
            <w:r w:rsidRPr="0045149E">
              <w:rPr>
                <w:sz w:val="18"/>
                <w:szCs w:val="18"/>
                <w:lang w:eastAsia="en-US" w:bidi="ar-SA"/>
              </w:rPr>
              <w:t xml:space="preserve"> </w:t>
            </w:r>
          </w:p>
        </w:tc>
      </w:tr>
      <w:tr w:rsidR="006B7386" w:rsidRPr="0045149E" w:rsidTr="00457EB9">
        <w:trPr>
          <w:trHeight w:val="229"/>
        </w:trPr>
        <w:tc>
          <w:tcPr>
            <w:tcW w:w="1260" w:type="dxa"/>
            <w:tcBorders>
              <w:top w:val="single" w:sz="4" w:space="0" w:color="auto"/>
              <w:bottom w:val="single" w:sz="4" w:space="0" w:color="auto"/>
            </w:tcBorders>
            <w:shd w:val="clear" w:color="auto" w:fill="auto"/>
            <w:vAlign w:val="center"/>
          </w:tcPr>
          <w:p w:rsidR="006B7386" w:rsidRPr="0045149E" w:rsidRDefault="006B7386" w:rsidP="00925343">
            <w:pPr>
              <w:bidi w:val="0"/>
              <w:jc w:val="center"/>
              <w:rPr>
                <w:b/>
                <w:bCs/>
                <w:sz w:val="16"/>
                <w:szCs w:val="16"/>
                <w:lang w:eastAsia="en-US" w:bidi="ar-SA"/>
              </w:rPr>
            </w:pPr>
          </w:p>
        </w:tc>
        <w:tc>
          <w:tcPr>
            <w:tcW w:w="1350" w:type="dxa"/>
            <w:tcBorders>
              <w:top w:val="single" w:sz="4" w:space="0" w:color="auto"/>
              <w:bottom w:val="single" w:sz="4" w:space="0" w:color="auto"/>
            </w:tcBorders>
          </w:tcPr>
          <w:p w:rsidR="006B7386" w:rsidRPr="0045149E" w:rsidRDefault="006B7386" w:rsidP="00925343">
            <w:pPr>
              <w:bidi w:val="0"/>
              <w:jc w:val="center"/>
              <w:rPr>
                <w:b/>
                <w:bCs/>
                <w:sz w:val="16"/>
                <w:szCs w:val="16"/>
                <w:lang w:eastAsia="en-US" w:bidi="ar-SA"/>
              </w:rPr>
            </w:pPr>
          </w:p>
        </w:tc>
        <w:tc>
          <w:tcPr>
            <w:tcW w:w="1350" w:type="dxa"/>
            <w:tcBorders>
              <w:top w:val="single" w:sz="4" w:space="0" w:color="auto"/>
              <w:bottom w:val="single" w:sz="4" w:space="0" w:color="auto"/>
            </w:tcBorders>
            <w:shd w:val="clear" w:color="auto" w:fill="auto"/>
            <w:vAlign w:val="center"/>
          </w:tcPr>
          <w:p w:rsidR="006B7386" w:rsidRPr="0045149E" w:rsidRDefault="006B7386" w:rsidP="00925343">
            <w:pPr>
              <w:bidi w:val="0"/>
              <w:jc w:val="center"/>
              <w:rPr>
                <w:b/>
                <w:bCs/>
                <w:sz w:val="16"/>
                <w:szCs w:val="16"/>
                <w:lang w:eastAsia="en-US" w:bidi="ar-SA"/>
              </w:rPr>
            </w:pPr>
          </w:p>
        </w:tc>
        <w:tc>
          <w:tcPr>
            <w:tcW w:w="1260" w:type="dxa"/>
            <w:tcBorders>
              <w:top w:val="single" w:sz="4" w:space="0" w:color="auto"/>
              <w:bottom w:val="single" w:sz="4" w:space="0" w:color="auto"/>
            </w:tcBorders>
            <w:shd w:val="clear" w:color="auto" w:fill="auto"/>
            <w:vAlign w:val="center"/>
          </w:tcPr>
          <w:p w:rsidR="006B7386" w:rsidRPr="0045149E" w:rsidRDefault="006B7386" w:rsidP="00925343">
            <w:pPr>
              <w:bidi w:val="0"/>
              <w:jc w:val="center"/>
              <w:rPr>
                <w:b/>
                <w:bCs/>
                <w:sz w:val="16"/>
                <w:szCs w:val="16"/>
                <w:lang w:eastAsia="en-US" w:bidi="ar-SA"/>
              </w:rPr>
            </w:pPr>
          </w:p>
        </w:tc>
        <w:tc>
          <w:tcPr>
            <w:tcW w:w="1260" w:type="dxa"/>
            <w:tcBorders>
              <w:top w:val="single" w:sz="4" w:space="0" w:color="auto"/>
              <w:bottom w:val="single" w:sz="4" w:space="0" w:color="auto"/>
            </w:tcBorders>
            <w:shd w:val="clear" w:color="auto" w:fill="auto"/>
            <w:vAlign w:val="center"/>
          </w:tcPr>
          <w:p w:rsidR="006B7386" w:rsidRPr="0045149E" w:rsidRDefault="006B7386" w:rsidP="00925343">
            <w:pPr>
              <w:bidi w:val="0"/>
              <w:jc w:val="center"/>
              <w:rPr>
                <w:b/>
                <w:bCs/>
                <w:sz w:val="16"/>
                <w:szCs w:val="16"/>
                <w:lang w:eastAsia="en-US" w:bidi="ar-SA"/>
              </w:rPr>
            </w:pPr>
          </w:p>
        </w:tc>
        <w:tc>
          <w:tcPr>
            <w:tcW w:w="1260" w:type="dxa"/>
            <w:tcBorders>
              <w:top w:val="single" w:sz="4" w:space="0" w:color="auto"/>
              <w:bottom w:val="single" w:sz="4" w:space="0" w:color="auto"/>
            </w:tcBorders>
            <w:shd w:val="clear" w:color="auto" w:fill="auto"/>
            <w:vAlign w:val="center"/>
          </w:tcPr>
          <w:p w:rsidR="006B7386" w:rsidRPr="0045149E" w:rsidRDefault="006B7386" w:rsidP="00925343">
            <w:pPr>
              <w:bidi w:val="0"/>
              <w:jc w:val="center"/>
              <w:rPr>
                <w:b/>
                <w:bCs/>
                <w:sz w:val="16"/>
                <w:szCs w:val="16"/>
                <w:lang w:eastAsia="en-US" w:bidi="ar-SA"/>
              </w:rPr>
            </w:pPr>
          </w:p>
        </w:tc>
        <w:tc>
          <w:tcPr>
            <w:tcW w:w="2160" w:type="dxa"/>
            <w:tcBorders>
              <w:top w:val="single" w:sz="4" w:space="0" w:color="auto"/>
              <w:bottom w:val="single" w:sz="4" w:space="0" w:color="auto"/>
            </w:tcBorders>
            <w:shd w:val="clear" w:color="auto" w:fill="auto"/>
          </w:tcPr>
          <w:p w:rsidR="006B7386" w:rsidRPr="0045149E" w:rsidRDefault="006B7386" w:rsidP="006B7386">
            <w:pPr>
              <w:bidi w:val="0"/>
              <w:rPr>
                <w:b/>
                <w:bCs/>
                <w:sz w:val="18"/>
                <w:szCs w:val="18"/>
                <w:lang w:eastAsia="en-US" w:bidi="ar-SA"/>
              </w:rPr>
            </w:pPr>
            <w:r w:rsidRPr="0045149E">
              <w:rPr>
                <w:b/>
                <w:bCs/>
                <w:sz w:val="18"/>
                <w:szCs w:val="18"/>
                <w:lang w:eastAsia="en-US" w:bidi="ar-SA"/>
              </w:rPr>
              <w:t>Treatments injection</w:t>
            </w:r>
            <w:r w:rsidRPr="0045149E">
              <w:rPr>
                <w:rFonts w:ascii="SAS Monospace" w:hAnsi="SAS Monospace" w:cs="SAS Monospace"/>
                <w:b/>
                <w:bCs/>
                <w:sz w:val="18"/>
                <w:szCs w:val="18"/>
                <w:lang w:val="en" w:eastAsia="en-US" w:bidi="ar-SA"/>
              </w:rPr>
              <w:t>(T)</w:t>
            </w:r>
          </w:p>
        </w:tc>
      </w:tr>
      <w:tr w:rsidR="006B7386" w:rsidRPr="0045149E" w:rsidTr="00457EB9">
        <w:trPr>
          <w:trHeight w:val="280"/>
        </w:trPr>
        <w:tc>
          <w:tcPr>
            <w:tcW w:w="1260" w:type="dxa"/>
            <w:tcBorders>
              <w:top w:val="single" w:sz="4" w:space="0" w:color="auto"/>
              <w:bottom w:val="single" w:sz="4" w:space="0" w:color="auto"/>
            </w:tcBorders>
            <w:shd w:val="clear" w:color="auto" w:fill="auto"/>
          </w:tcPr>
          <w:p w:rsidR="006B7386" w:rsidRPr="0045149E" w:rsidRDefault="006B7386" w:rsidP="00925343">
            <w:pPr>
              <w:autoSpaceDE w:val="0"/>
              <w:autoSpaceDN w:val="0"/>
              <w:bidi w:val="0"/>
              <w:adjustRightInd w:val="0"/>
              <w:jc w:val="center"/>
              <w:rPr>
                <w:rFonts w:ascii="SAS Monospace" w:hAnsi="SAS Monospace" w:cs="SAS Monospace"/>
                <w:sz w:val="16"/>
                <w:szCs w:val="16"/>
                <w:rtl/>
                <w:lang w:val="en" w:eastAsia="en-US" w:bidi="ar-SA"/>
              </w:rPr>
            </w:pPr>
            <w:r w:rsidRPr="0045149E">
              <w:rPr>
                <w:rFonts w:ascii="SAS Monospace" w:hAnsi="SAS Monospace" w:cs="SAS Monospace"/>
                <w:sz w:val="16"/>
                <w:szCs w:val="16"/>
                <w:lang w:val="en" w:eastAsia="en-US" w:bidi="ar-SA"/>
              </w:rPr>
              <w:t>87.54±0.07</w:t>
            </w:r>
            <w:r w:rsidRPr="0045149E">
              <w:rPr>
                <w:rFonts w:ascii="SAS Monospace" w:hAnsi="SAS Monospace" w:cs="SAS Monospace"/>
                <w:sz w:val="16"/>
                <w:szCs w:val="16"/>
                <w:vertAlign w:val="superscript"/>
                <w:lang w:val="en" w:eastAsia="en-US" w:bidi="ar-SA"/>
              </w:rPr>
              <w:t>b</w:t>
            </w:r>
          </w:p>
        </w:tc>
        <w:tc>
          <w:tcPr>
            <w:tcW w:w="1350" w:type="dxa"/>
            <w:tcBorders>
              <w:top w:val="single" w:sz="4" w:space="0" w:color="auto"/>
              <w:bottom w:val="single" w:sz="4" w:space="0" w:color="auto"/>
            </w:tcBorders>
          </w:tcPr>
          <w:p w:rsidR="006B7386" w:rsidRPr="0045149E" w:rsidRDefault="006B7386" w:rsidP="00925343">
            <w:pPr>
              <w:autoSpaceDE w:val="0"/>
              <w:autoSpaceDN w:val="0"/>
              <w:adjustRightInd w:val="0"/>
              <w:jc w:val="center"/>
              <w:rPr>
                <w:rFonts w:ascii="SAS Monospace" w:eastAsia="Times New Roman" w:hAnsi="SAS Monospace" w:cstheme="minorBidi"/>
                <w:sz w:val="16"/>
                <w:szCs w:val="16"/>
                <w:rtl/>
                <w:lang w:eastAsia="en-US"/>
              </w:rPr>
            </w:pPr>
            <w:r w:rsidRPr="0045149E">
              <w:rPr>
                <w:rFonts w:ascii="SAS Monospace" w:hAnsi="SAS Monospace" w:cs="SAS Monospace"/>
                <w:sz w:val="16"/>
                <w:szCs w:val="16"/>
                <w:lang w:val="en" w:eastAsia="en-US" w:bidi="ar-SA"/>
              </w:rPr>
              <w:t>10.96±1.38</w:t>
            </w:r>
            <w:r w:rsidRPr="0045149E">
              <w:rPr>
                <w:rFonts w:ascii="SAS Monospace" w:hAnsi="SAS Monospace" w:cs="SAS Monospace"/>
                <w:sz w:val="16"/>
                <w:szCs w:val="16"/>
                <w:vertAlign w:val="superscript"/>
                <w:lang w:val="en" w:eastAsia="en-US" w:bidi="ar-SA"/>
              </w:rPr>
              <w:t>b</w:t>
            </w:r>
          </w:p>
        </w:tc>
        <w:tc>
          <w:tcPr>
            <w:tcW w:w="1350" w:type="dxa"/>
            <w:tcBorders>
              <w:top w:val="single" w:sz="4" w:space="0" w:color="auto"/>
              <w:bottom w:val="single" w:sz="4" w:space="0" w:color="auto"/>
            </w:tcBorders>
            <w:shd w:val="clear" w:color="auto" w:fill="auto"/>
          </w:tcPr>
          <w:p w:rsidR="006B7386" w:rsidRPr="0045149E" w:rsidRDefault="006B7386" w:rsidP="00925343">
            <w:pPr>
              <w:autoSpaceDE w:val="0"/>
              <w:autoSpaceDN w:val="0"/>
              <w:adjustRightInd w:val="0"/>
              <w:jc w:val="center"/>
              <w:rPr>
                <w:rFonts w:ascii="SAS Monospace" w:eastAsia="Times New Roman" w:hAnsi="SAS Monospace" w:cstheme="minorBidi"/>
                <w:sz w:val="16"/>
                <w:szCs w:val="16"/>
                <w:rtl/>
                <w:lang w:eastAsia="en-US"/>
              </w:rPr>
            </w:pPr>
            <w:r w:rsidRPr="0045149E">
              <w:rPr>
                <w:rFonts w:ascii="SAS Monospace" w:hAnsi="SAS Monospace" w:cs="SAS Monospace"/>
                <w:sz w:val="16"/>
                <w:szCs w:val="16"/>
                <w:lang w:val="en" w:eastAsia="en-US" w:bidi="ar-SA"/>
              </w:rPr>
              <w:t>1.32±0.35</w:t>
            </w:r>
            <w:r w:rsidRPr="0045149E">
              <w:rPr>
                <w:rFonts w:ascii="SAS Monospace" w:hAnsi="SAS Monospace" w:cs="SAS Monospace"/>
                <w:sz w:val="16"/>
                <w:szCs w:val="16"/>
                <w:vertAlign w:val="superscript"/>
                <w:lang w:val="en" w:eastAsia="en-US" w:bidi="ar-SA"/>
              </w:rPr>
              <w:t>a</w:t>
            </w:r>
          </w:p>
        </w:tc>
        <w:tc>
          <w:tcPr>
            <w:tcW w:w="1260" w:type="dxa"/>
            <w:tcBorders>
              <w:top w:val="single" w:sz="4" w:space="0" w:color="auto"/>
              <w:bottom w:val="single" w:sz="4" w:space="0" w:color="auto"/>
            </w:tcBorders>
            <w:shd w:val="clear" w:color="auto" w:fill="auto"/>
          </w:tcPr>
          <w:p w:rsidR="006B7386" w:rsidRPr="0045149E" w:rsidRDefault="006B7386" w:rsidP="00925343">
            <w:pPr>
              <w:autoSpaceDE w:val="0"/>
              <w:autoSpaceDN w:val="0"/>
              <w:bidi w:val="0"/>
              <w:adjustRightInd w:val="0"/>
              <w:jc w:val="center"/>
              <w:rPr>
                <w:rFonts w:ascii="SAS Monospace" w:eastAsia="Times New Roman" w:hAnsi="SAS Monospace" w:cs="SAS Monospace"/>
                <w:sz w:val="16"/>
                <w:szCs w:val="16"/>
                <w:lang w:eastAsia="en-US" w:bidi="ar-SA"/>
              </w:rPr>
            </w:pPr>
            <w:r w:rsidRPr="0045149E">
              <w:rPr>
                <w:rFonts w:ascii="SAS Monospace" w:hAnsi="SAS Monospace" w:cs="SAS Monospace"/>
                <w:sz w:val="16"/>
                <w:szCs w:val="16"/>
                <w:lang w:val="en" w:eastAsia="en-US" w:bidi="ar-SA"/>
              </w:rPr>
              <w:t>1.90±0.40</w:t>
            </w:r>
            <w:r w:rsidRPr="0045149E">
              <w:rPr>
                <w:rFonts w:ascii="SAS Monospace" w:hAnsi="SAS Monospace" w:cs="SAS Monospace"/>
                <w:sz w:val="16"/>
                <w:szCs w:val="16"/>
                <w:vertAlign w:val="superscript"/>
                <w:lang w:val="en" w:eastAsia="en-US" w:bidi="ar-SA"/>
              </w:rPr>
              <w:t>c</w:t>
            </w:r>
          </w:p>
        </w:tc>
        <w:tc>
          <w:tcPr>
            <w:tcW w:w="1260" w:type="dxa"/>
            <w:tcBorders>
              <w:top w:val="single" w:sz="4" w:space="0" w:color="auto"/>
              <w:bottom w:val="single" w:sz="4" w:space="0" w:color="auto"/>
            </w:tcBorders>
            <w:shd w:val="clear" w:color="auto" w:fill="auto"/>
          </w:tcPr>
          <w:p w:rsidR="006B7386" w:rsidRPr="0045149E" w:rsidRDefault="006B7386" w:rsidP="00925343">
            <w:pPr>
              <w:autoSpaceDE w:val="0"/>
              <w:autoSpaceDN w:val="0"/>
              <w:bidi w:val="0"/>
              <w:adjustRightInd w:val="0"/>
              <w:jc w:val="center"/>
              <w:rPr>
                <w:rFonts w:ascii="SAS Monospace" w:eastAsia="Times New Roman" w:hAnsi="SAS Monospace" w:cs="SAS Monospace"/>
                <w:sz w:val="16"/>
                <w:szCs w:val="16"/>
                <w:lang w:eastAsia="en-US" w:bidi="ar-SA"/>
              </w:rPr>
            </w:pPr>
            <w:r w:rsidRPr="0045149E">
              <w:rPr>
                <w:rFonts w:ascii="SAS Monospace" w:hAnsi="SAS Monospace" w:cs="SAS Monospace"/>
                <w:sz w:val="16"/>
                <w:szCs w:val="16"/>
                <w:lang w:val="en" w:eastAsia="en-US" w:bidi="ar-SA"/>
              </w:rPr>
              <w:t>0.37±0.39</w:t>
            </w:r>
            <w:r w:rsidRPr="0045149E">
              <w:rPr>
                <w:rFonts w:ascii="SAS Monospace" w:hAnsi="SAS Monospace" w:cs="SAS Monospace"/>
                <w:sz w:val="16"/>
                <w:szCs w:val="16"/>
                <w:vertAlign w:val="superscript"/>
                <w:lang w:val="en" w:eastAsia="en-US" w:bidi="ar-SA"/>
              </w:rPr>
              <w:t>c</w:t>
            </w:r>
          </w:p>
        </w:tc>
        <w:tc>
          <w:tcPr>
            <w:tcW w:w="1260" w:type="dxa"/>
            <w:tcBorders>
              <w:top w:val="single" w:sz="4" w:space="0" w:color="auto"/>
              <w:bottom w:val="single" w:sz="4" w:space="0" w:color="auto"/>
            </w:tcBorders>
            <w:shd w:val="clear" w:color="auto" w:fill="auto"/>
          </w:tcPr>
          <w:p w:rsidR="006B7386" w:rsidRPr="0045149E" w:rsidRDefault="006B7386" w:rsidP="00925343">
            <w:pPr>
              <w:autoSpaceDE w:val="0"/>
              <w:autoSpaceDN w:val="0"/>
              <w:bidi w:val="0"/>
              <w:adjustRightInd w:val="0"/>
              <w:jc w:val="center"/>
              <w:rPr>
                <w:rFonts w:ascii="SAS Monospace" w:hAnsi="SAS Monospace" w:cs="SAS Monospace"/>
                <w:sz w:val="16"/>
                <w:szCs w:val="16"/>
                <w:rtl/>
                <w:lang w:val="en" w:eastAsia="en-US" w:bidi="ar-SA"/>
              </w:rPr>
            </w:pPr>
            <w:r w:rsidRPr="0045149E">
              <w:rPr>
                <w:rFonts w:ascii="SAS Monospace" w:hAnsi="SAS Monospace" w:cs="SAS Monospace"/>
                <w:sz w:val="16"/>
                <w:szCs w:val="16"/>
                <w:lang w:val="en" w:eastAsia="en-US" w:bidi="ar-SA"/>
              </w:rPr>
              <w:t>7.37±0.40</w:t>
            </w:r>
            <w:r w:rsidRPr="0045149E">
              <w:rPr>
                <w:rFonts w:ascii="SAS Monospace" w:hAnsi="SAS Monospace" w:cs="SAS Monospace"/>
                <w:sz w:val="16"/>
                <w:szCs w:val="16"/>
                <w:vertAlign w:val="superscript"/>
                <w:lang w:val="en" w:eastAsia="en-US" w:bidi="ar-SA"/>
              </w:rPr>
              <w:t>b</w:t>
            </w:r>
          </w:p>
        </w:tc>
        <w:tc>
          <w:tcPr>
            <w:tcW w:w="2160" w:type="dxa"/>
            <w:tcBorders>
              <w:top w:val="single" w:sz="4" w:space="0" w:color="auto"/>
              <w:bottom w:val="single" w:sz="4" w:space="0" w:color="auto"/>
            </w:tcBorders>
            <w:shd w:val="clear" w:color="auto" w:fill="auto"/>
          </w:tcPr>
          <w:p w:rsidR="006B7386" w:rsidRPr="0045149E" w:rsidRDefault="006B7386" w:rsidP="006B7386">
            <w:pPr>
              <w:bidi w:val="0"/>
              <w:jc w:val="center"/>
              <w:rPr>
                <w:sz w:val="18"/>
                <w:szCs w:val="18"/>
                <w:lang w:eastAsia="en-US" w:bidi="ar-SA"/>
              </w:rPr>
            </w:pPr>
            <w:r w:rsidRPr="0045149E">
              <w:rPr>
                <w:sz w:val="18"/>
                <w:szCs w:val="18"/>
                <w:lang w:eastAsia="en-US" w:bidi="ar-SA"/>
              </w:rPr>
              <w:t>Vitamin C 3mg</w:t>
            </w:r>
          </w:p>
        </w:tc>
      </w:tr>
      <w:tr w:rsidR="006B7386" w:rsidRPr="0045149E" w:rsidTr="006A49DD">
        <w:trPr>
          <w:trHeight w:val="205"/>
        </w:trPr>
        <w:tc>
          <w:tcPr>
            <w:tcW w:w="1260" w:type="dxa"/>
            <w:tcBorders>
              <w:top w:val="single" w:sz="4" w:space="0" w:color="auto"/>
              <w:bottom w:val="single" w:sz="4" w:space="0" w:color="auto"/>
            </w:tcBorders>
            <w:shd w:val="clear" w:color="auto" w:fill="auto"/>
          </w:tcPr>
          <w:p w:rsidR="006B7386" w:rsidRPr="0045149E" w:rsidRDefault="006B7386" w:rsidP="00925343">
            <w:pPr>
              <w:autoSpaceDE w:val="0"/>
              <w:autoSpaceDN w:val="0"/>
              <w:bidi w:val="0"/>
              <w:adjustRightInd w:val="0"/>
              <w:jc w:val="center"/>
              <w:rPr>
                <w:rFonts w:ascii="SAS Monospace" w:hAnsi="SAS Monospace" w:cs="SAS Monospace"/>
                <w:sz w:val="16"/>
                <w:szCs w:val="16"/>
                <w:rtl/>
                <w:lang w:val="en" w:eastAsia="en-US" w:bidi="ar-SA"/>
              </w:rPr>
            </w:pPr>
            <w:r w:rsidRPr="0045149E">
              <w:rPr>
                <w:rFonts w:ascii="SAS Monospace" w:hAnsi="SAS Monospace" w:cs="SAS Monospace"/>
                <w:sz w:val="16"/>
                <w:szCs w:val="16"/>
                <w:lang w:val="en" w:eastAsia="en-US" w:bidi="ar-SA"/>
              </w:rPr>
              <w:t>90.81±0.07</w:t>
            </w:r>
            <w:r w:rsidRPr="0045149E">
              <w:rPr>
                <w:rFonts w:ascii="SAS Monospace" w:hAnsi="SAS Monospace" w:cs="SAS Monospace"/>
                <w:sz w:val="16"/>
                <w:szCs w:val="16"/>
                <w:vertAlign w:val="superscript"/>
                <w:lang w:val="en" w:eastAsia="en-US" w:bidi="ar-SA"/>
              </w:rPr>
              <w:t>a</w:t>
            </w:r>
          </w:p>
        </w:tc>
        <w:tc>
          <w:tcPr>
            <w:tcW w:w="1350" w:type="dxa"/>
            <w:tcBorders>
              <w:top w:val="single" w:sz="4" w:space="0" w:color="auto"/>
              <w:bottom w:val="single" w:sz="4" w:space="0" w:color="auto"/>
            </w:tcBorders>
          </w:tcPr>
          <w:p w:rsidR="006B7386" w:rsidRPr="0045149E" w:rsidRDefault="006B7386" w:rsidP="00925343">
            <w:pPr>
              <w:autoSpaceDE w:val="0"/>
              <w:autoSpaceDN w:val="0"/>
              <w:adjustRightInd w:val="0"/>
              <w:jc w:val="center"/>
              <w:rPr>
                <w:rFonts w:ascii="SAS Monospace" w:eastAsia="Times New Roman" w:hAnsi="SAS Monospace" w:cs="Arial"/>
                <w:sz w:val="16"/>
                <w:szCs w:val="16"/>
                <w:rtl/>
                <w:lang w:eastAsia="en-US"/>
              </w:rPr>
            </w:pPr>
            <w:r w:rsidRPr="0045149E">
              <w:rPr>
                <w:rFonts w:ascii="SAS Monospace" w:hAnsi="SAS Monospace" w:cs="SAS Monospace"/>
                <w:sz w:val="16"/>
                <w:szCs w:val="16"/>
                <w:lang w:val="en" w:eastAsia="en-US" w:bidi="ar-SA"/>
              </w:rPr>
              <w:t>8.43±1.38</w:t>
            </w:r>
            <w:r w:rsidRPr="0045149E">
              <w:rPr>
                <w:rFonts w:ascii="SAS Monospace" w:hAnsi="SAS Monospace" w:cs="SAS Monospace"/>
                <w:sz w:val="16"/>
                <w:szCs w:val="16"/>
                <w:vertAlign w:val="superscript"/>
                <w:lang w:val="en" w:eastAsia="en-US" w:bidi="ar-SA"/>
              </w:rPr>
              <w:t>b</w:t>
            </w:r>
          </w:p>
        </w:tc>
        <w:tc>
          <w:tcPr>
            <w:tcW w:w="1350" w:type="dxa"/>
            <w:tcBorders>
              <w:top w:val="single" w:sz="4" w:space="0" w:color="auto"/>
              <w:bottom w:val="single" w:sz="4" w:space="0" w:color="auto"/>
            </w:tcBorders>
            <w:shd w:val="clear" w:color="auto" w:fill="auto"/>
          </w:tcPr>
          <w:p w:rsidR="006B7386" w:rsidRPr="0045149E" w:rsidRDefault="006B7386" w:rsidP="00925343">
            <w:pPr>
              <w:autoSpaceDE w:val="0"/>
              <w:autoSpaceDN w:val="0"/>
              <w:adjustRightInd w:val="0"/>
              <w:jc w:val="center"/>
              <w:rPr>
                <w:rFonts w:ascii="SAS Monospace" w:hAnsi="SAS Monospace" w:cstheme="minorBidi"/>
                <w:sz w:val="16"/>
                <w:szCs w:val="16"/>
                <w:rtl/>
                <w:lang w:val="en" w:eastAsia="en-US"/>
              </w:rPr>
            </w:pPr>
            <w:r w:rsidRPr="0045149E">
              <w:rPr>
                <w:rFonts w:ascii="SAS Monospace" w:hAnsi="SAS Monospace" w:cs="SAS Monospace"/>
                <w:sz w:val="16"/>
                <w:szCs w:val="16"/>
                <w:lang w:val="en" w:eastAsia="en-US" w:bidi="ar-SA"/>
              </w:rPr>
              <w:t>1.07±0.35</w:t>
            </w:r>
            <w:r w:rsidRPr="0045149E">
              <w:rPr>
                <w:rFonts w:ascii="SAS Monospace" w:hAnsi="SAS Monospace" w:cs="SAS Monospace"/>
                <w:sz w:val="16"/>
                <w:szCs w:val="16"/>
                <w:vertAlign w:val="superscript"/>
                <w:lang w:val="en" w:eastAsia="en-US" w:bidi="ar-SA"/>
              </w:rPr>
              <w:t>a</w:t>
            </w:r>
          </w:p>
        </w:tc>
        <w:tc>
          <w:tcPr>
            <w:tcW w:w="1260" w:type="dxa"/>
            <w:tcBorders>
              <w:top w:val="single" w:sz="4" w:space="0" w:color="auto"/>
              <w:bottom w:val="single" w:sz="4" w:space="0" w:color="auto"/>
            </w:tcBorders>
            <w:shd w:val="clear" w:color="auto" w:fill="auto"/>
          </w:tcPr>
          <w:p w:rsidR="006B7386" w:rsidRPr="0045149E" w:rsidRDefault="006B7386" w:rsidP="00925343">
            <w:pPr>
              <w:autoSpaceDE w:val="0"/>
              <w:autoSpaceDN w:val="0"/>
              <w:bidi w:val="0"/>
              <w:adjustRightInd w:val="0"/>
              <w:jc w:val="center"/>
              <w:rPr>
                <w:rFonts w:ascii="SAS Monospace" w:eastAsia="Times New Roman" w:hAnsi="SAS Monospace" w:cs="SAS Monospace"/>
                <w:sz w:val="16"/>
                <w:szCs w:val="16"/>
                <w:lang w:eastAsia="en-US" w:bidi="ar-SA"/>
              </w:rPr>
            </w:pPr>
            <w:r w:rsidRPr="0045149E">
              <w:rPr>
                <w:rFonts w:ascii="SAS Monospace" w:hAnsi="SAS Monospace" w:cs="SAS Monospace"/>
                <w:sz w:val="16"/>
                <w:szCs w:val="16"/>
                <w:lang w:val="en" w:eastAsia="en-US" w:bidi="ar-SA"/>
              </w:rPr>
              <w:t>1.25±0.40</w:t>
            </w:r>
            <w:r w:rsidRPr="0045149E">
              <w:rPr>
                <w:rFonts w:ascii="SAS Monospace" w:hAnsi="SAS Monospace" w:cs="SAS Monospace"/>
                <w:sz w:val="16"/>
                <w:szCs w:val="16"/>
                <w:vertAlign w:val="superscript"/>
                <w:lang w:val="en" w:eastAsia="en-US" w:bidi="ar-SA"/>
              </w:rPr>
              <w:t>c</w:t>
            </w:r>
          </w:p>
        </w:tc>
        <w:tc>
          <w:tcPr>
            <w:tcW w:w="1260" w:type="dxa"/>
            <w:tcBorders>
              <w:top w:val="single" w:sz="4" w:space="0" w:color="auto"/>
              <w:bottom w:val="single" w:sz="4" w:space="0" w:color="auto"/>
            </w:tcBorders>
            <w:shd w:val="clear" w:color="auto" w:fill="auto"/>
          </w:tcPr>
          <w:p w:rsidR="006B7386" w:rsidRPr="0045149E" w:rsidRDefault="006B7386" w:rsidP="00925343">
            <w:pPr>
              <w:autoSpaceDE w:val="0"/>
              <w:autoSpaceDN w:val="0"/>
              <w:bidi w:val="0"/>
              <w:adjustRightInd w:val="0"/>
              <w:jc w:val="center"/>
              <w:rPr>
                <w:rFonts w:ascii="SAS Monospace" w:hAnsi="SAS Monospace" w:cs="SAS Monospace"/>
                <w:sz w:val="16"/>
                <w:szCs w:val="16"/>
                <w:vertAlign w:val="superscript"/>
                <w:lang w:val="en" w:eastAsia="en-US" w:bidi="ar-SA"/>
              </w:rPr>
            </w:pPr>
            <w:r w:rsidRPr="0045149E">
              <w:rPr>
                <w:rFonts w:ascii="SAS Monospace" w:hAnsi="SAS Monospace" w:cs="SAS Monospace"/>
                <w:sz w:val="16"/>
                <w:szCs w:val="16"/>
                <w:lang w:val="en" w:eastAsia="en-US" w:bidi="ar-SA"/>
              </w:rPr>
              <w:t>1.25±0.39</w:t>
            </w:r>
            <w:r w:rsidRPr="0045149E">
              <w:rPr>
                <w:rFonts w:ascii="SAS Monospace" w:hAnsi="SAS Monospace" w:cs="SAS Monospace"/>
                <w:sz w:val="16"/>
                <w:szCs w:val="16"/>
                <w:vertAlign w:val="superscript"/>
                <w:lang w:val="en" w:eastAsia="en-US" w:bidi="ar-SA"/>
              </w:rPr>
              <w:t>c</w:t>
            </w:r>
          </w:p>
        </w:tc>
        <w:tc>
          <w:tcPr>
            <w:tcW w:w="1260" w:type="dxa"/>
            <w:tcBorders>
              <w:top w:val="single" w:sz="4" w:space="0" w:color="auto"/>
              <w:bottom w:val="single" w:sz="4" w:space="0" w:color="auto"/>
            </w:tcBorders>
            <w:shd w:val="clear" w:color="auto" w:fill="auto"/>
          </w:tcPr>
          <w:p w:rsidR="006B7386" w:rsidRPr="0045149E" w:rsidRDefault="006B7386" w:rsidP="00925343">
            <w:pPr>
              <w:autoSpaceDE w:val="0"/>
              <w:autoSpaceDN w:val="0"/>
              <w:bidi w:val="0"/>
              <w:adjustRightInd w:val="0"/>
              <w:jc w:val="center"/>
              <w:rPr>
                <w:rFonts w:ascii="SAS Monospace" w:hAnsi="SAS Monospace" w:cs="SAS Monospace"/>
                <w:sz w:val="16"/>
                <w:szCs w:val="16"/>
                <w:rtl/>
                <w:lang w:val="en" w:eastAsia="en-US" w:bidi="ar-SA"/>
              </w:rPr>
            </w:pPr>
            <w:r w:rsidRPr="0045149E">
              <w:rPr>
                <w:rFonts w:ascii="SAS Monospace" w:hAnsi="SAS Monospace" w:cs="SAS Monospace"/>
                <w:sz w:val="16"/>
                <w:szCs w:val="16"/>
                <w:lang w:val="en" w:eastAsia="en-US" w:bidi="ar-SA"/>
              </w:rPr>
              <w:t>4.85±0.40</w:t>
            </w:r>
            <w:r w:rsidRPr="0045149E">
              <w:rPr>
                <w:rFonts w:ascii="SAS Monospace" w:hAnsi="SAS Monospace" w:cs="SAS Monospace"/>
                <w:sz w:val="16"/>
                <w:szCs w:val="16"/>
                <w:vertAlign w:val="superscript"/>
                <w:lang w:val="en" w:eastAsia="en-US" w:bidi="ar-SA"/>
              </w:rPr>
              <w:t>b</w:t>
            </w:r>
          </w:p>
        </w:tc>
        <w:tc>
          <w:tcPr>
            <w:tcW w:w="2160" w:type="dxa"/>
            <w:tcBorders>
              <w:top w:val="single" w:sz="4" w:space="0" w:color="auto"/>
              <w:bottom w:val="single" w:sz="4" w:space="0" w:color="auto"/>
            </w:tcBorders>
            <w:shd w:val="clear" w:color="auto" w:fill="auto"/>
          </w:tcPr>
          <w:p w:rsidR="006B7386" w:rsidRPr="0045149E" w:rsidRDefault="006B7386" w:rsidP="006B7386">
            <w:pPr>
              <w:bidi w:val="0"/>
              <w:jc w:val="center"/>
              <w:rPr>
                <w:sz w:val="18"/>
                <w:szCs w:val="18"/>
                <w:lang w:eastAsia="en-US" w:bidi="ar-SA"/>
              </w:rPr>
            </w:pPr>
            <w:r w:rsidRPr="0045149E">
              <w:rPr>
                <w:sz w:val="18"/>
                <w:szCs w:val="18"/>
                <w:lang w:eastAsia="en-US" w:bidi="ar-SA"/>
              </w:rPr>
              <w:t>Vitamin C 6mg</w:t>
            </w:r>
          </w:p>
        </w:tc>
      </w:tr>
      <w:tr w:rsidR="006B7386" w:rsidRPr="0045149E" w:rsidTr="006A49DD">
        <w:trPr>
          <w:trHeight w:val="250"/>
        </w:trPr>
        <w:tc>
          <w:tcPr>
            <w:tcW w:w="1260" w:type="dxa"/>
            <w:tcBorders>
              <w:top w:val="single" w:sz="4" w:space="0" w:color="auto"/>
              <w:bottom w:val="single" w:sz="4" w:space="0" w:color="auto"/>
            </w:tcBorders>
            <w:shd w:val="clear" w:color="auto" w:fill="auto"/>
          </w:tcPr>
          <w:p w:rsidR="006B7386" w:rsidRPr="0045149E" w:rsidRDefault="006B7386" w:rsidP="00925343">
            <w:pPr>
              <w:autoSpaceDE w:val="0"/>
              <w:autoSpaceDN w:val="0"/>
              <w:bidi w:val="0"/>
              <w:adjustRightInd w:val="0"/>
              <w:jc w:val="center"/>
              <w:rPr>
                <w:rFonts w:ascii="SAS Monospace" w:hAnsi="SAS Monospace" w:cstheme="minorBidi"/>
                <w:sz w:val="16"/>
                <w:szCs w:val="16"/>
                <w:rtl/>
                <w:lang w:val="en" w:eastAsia="en-US"/>
              </w:rPr>
            </w:pPr>
            <w:r w:rsidRPr="0045149E">
              <w:rPr>
                <w:rFonts w:ascii="SAS Monospace" w:hAnsi="SAS Monospace" w:cs="SAS Monospace"/>
                <w:sz w:val="16"/>
                <w:szCs w:val="16"/>
                <w:lang w:val="en" w:eastAsia="en-US" w:bidi="ar-SA"/>
              </w:rPr>
              <w:t>83.99±0.07</w:t>
            </w:r>
            <w:r w:rsidRPr="0045149E">
              <w:rPr>
                <w:rFonts w:ascii="SAS Monospace" w:hAnsi="SAS Monospace" w:cs="SAS Monospace"/>
                <w:sz w:val="16"/>
                <w:szCs w:val="16"/>
                <w:vertAlign w:val="superscript"/>
                <w:lang w:val="en" w:eastAsia="en-US" w:bidi="ar-SA"/>
              </w:rPr>
              <w:t>c</w:t>
            </w:r>
          </w:p>
        </w:tc>
        <w:tc>
          <w:tcPr>
            <w:tcW w:w="1350" w:type="dxa"/>
            <w:tcBorders>
              <w:top w:val="single" w:sz="4" w:space="0" w:color="auto"/>
              <w:bottom w:val="single" w:sz="4" w:space="0" w:color="auto"/>
            </w:tcBorders>
          </w:tcPr>
          <w:p w:rsidR="006B7386" w:rsidRPr="0045149E" w:rsidRDefault="006B7386" w:rsidP="00925343">
            <w:pPr>
              <w:autoSpaceDE w:val="0"/>
              <w:autoSpaceDN w:val="0"/>
              <w:adjustRightInd w:val="0"/>
              <w:jc w:val="center"/>
              <w:rPr>
                <w:rFonts w:ascii="SAS Monospace" w:eastAsia="Times New Roman" w:hAnsi="SAS Monospace" w:cs="Arial"/>
                <w:sz w:val="16"/>
                <w:szCs w:val="16"/>
                <w:rtl/>
                <w:lang w:eastAsia="en-US"/>
              </w:rPr>
            </w:pPr>
            <w:r w:rsidRPr="0045149E">
              <w:rPr>
                <w:rFonts w:ascii="SAS Monospace" w:hAnsi="SAS Monospace" w:cs="SAS Monospace"/>
                <w:sz w:val="16"/>
                <w:szCs w:val="16"/>
                <w:lang w:val="en" w:eastAsia="en-US" w:bidi="ar-SA"/>
              </w:rPr>
              <w:t>15.61±1.38</w:t>
            </w:r>
            <w:r w:rsidRPr="0045149E">
              <w:rPr>
                <w:rFonts w:ascii="SAS Monospace" w:hAnsi="SAS Monospace" w:cs="SAS Monospace"/>
                <w:sz w:val="16"/>
                <w:szCs w:val="16"/>
                <w:vertAlign w:val="superscript"/>
                <w:lang w:val="en" w:eastAsia="en-US" w:bidi="ar-SA"/>
              </w:rPr>
              <w:t>a</w:t>
            </w:r>
          </w:p>
        </w:tc>
        <w:tc>
          <w:tcPr>
            <w:tcW w:w="1350" w:type="dxa"/>
            <w:tcBorders>
              <w:top w:val="single" w:sz="4" w:space="0" w:color="auto"/>
              <w:bottom w:val="single" w:sz="4" w:space="0" w:color="auto"/>
            </w:tcBorders>
            <w:shd w:val="clear" w:color="auto" w:fill="auto"/>
          </w:tcPr>
          <w:p w:rsidR="006B7386" w:rsidRPr="0045149E" w:rsidRDefault="006B7386" w:rsidP="00925343">
            <w:pPr>
              <w:autoSpaceDE w:val="0"/>
              <w:autoSpaceDN w:val="0"/>
              <w:adjustRightInd w:val="0"/>
              <w:jc w:val="center"/>
              <w:rPr>
                <w:rFonts w:ascii="SAS Monospace" w:hAnsi="SAS Monospace" w:cs="SAS Monospace"/>
                <w:sz w:val="16"/>
                <w:szCs w:val="16"/>
                <w:rtl/>
                <w:lang w:val="en" w:eastAsia="en-US" w:bidi="ar-SA"/>
              </w:rPr>
            </w:pPr>
            <w:r w:rsidRPr="0045149E">
              <w:rPr>
                <w:rFonts w:ascii="SAS Monospace" w:hAnsi="SAS Monospace" w:cs="SAS Monospace"/>
                <w:sz w:val="16"/>
                <w:szCs w:val="16"/>
                <w:lang w:val="en" w:eastAsia="en-US" w:bidi="ar-SA"/>
              </w:rPr>
              <w:t>1.28±0.35</w:t>
            </w:r>
            <w:r w:rsidRPr="0045149E">
              <w:rPr>
                <w:rFonts w:ascii="SAS Monospace" w:hAnsi="SAS Monospace" w:cs="SAS Monospace"/>
                <w:sz w:val="16"/>
                <w:szCs w:val="16"/>
                <w:vertAlign w:val="superscript"/>
                <w:lang w:val="en" w:eastAsia="en-US" w:bidi="ar-SA"/>
              </w:rPr>
              <w:t>a</w:t>
            </w:r>
          </w:p>
        </w:tc>
        <w:tc>
          <w:tcPr>
            <w:tcW w:w="1260" w:type="dxa"/>
            <w:tcBorders>
              <w:top w:val="single" w:sz="4" w:space="0" w:color="auto"/>
              <w:bottom w:val="single" w:sz="4" w:space="0" w:color="auto"/>
            </w:tcBorders>
            <w:shd w:val="clear" w:color="auto" w:fill="auto"/>
          </w:tcPr>
          <w:p w:rsidR="006B7386" w:rsidRPr="0045149E" w:rsidRDefault="006B7386" w:rsidP="00925343">
            <w:pPr>
              <w:autoSpaceDE w:val="0"/>
              <w:autoSpaceDN w:val="0"/>
              <w:bidi w:val="0"/>
              <w:adjustRightInd w:val="0"/>
              <w:jc w:val="center"/>
              <w:rPr>
                <w:rFonts w:ascii="SAS Monospace" w:eastAsia="Times New Roman" w:hAnsi="SAS Monospace" w:cs="SAS Monospace"/>
                <w:sz w:val="16"/>
                <w:szCs w:val="16"/>
                <w:lang w:eastAsia="en-US" w:bidi="ar-SA"/>
              </w:rPr>
            </w:pPr>
            <w:r w:rsidRPr="0045149E">
              <w:rPr>
                <w:rFonts w:ascii="SAS Monospace" w:hAnsi="SAS Monospace" w:cs="SAS Monospace"/>
                <w:sz w:val="16"/>
                <w:szCs w:val="16"/>
                <w:lang w:val="en" w:eastAsia="en-US" w:bidi="ar-SA"/>
              </w:rPr>
              <w:t>4.41±0.40</w:t>
            </w:r>
            <w:r w:rsidRPr="0045149E">
              <w:rPr>
                <w:rFonts w:ascii="SAS Monospace" w:hAnsi="SAS Monospace" w:cs="SAS Monospace"/>
                <w:sz w:val="16"/>
                <w:szCs w:val="16"/>
                <w:vertAlign w:val="superscript"/>
                <w:lang w:val="en" w:eastAsia="en-US" w:bidi="ar-SA"/>
              </w:rPr>
              <w:t>b</w:t>
            </w:r>
          </w:p>
        </w:tc>
        <w:tc>
          <w:tcPr>
            <w:tcW w:w="1260" w:type="dxa"/>
            <w:tcBorders>
              <w:top w:val="single" w:sz="4" w:space="0" w:color="auto"/>
              <w:bottom w:val="single" w:sz="4" w:space="0" w:color="auto"/>
            </w:tcBorders>
            <w:shd w:val="clear" w:color="auto" w:fill="auto"/>
          </w:tcPr>
          <w:p w:rsidR="006B7386" w:rsidRPr="0045149E" w:rsidRDefault="006B7386" w:rsidP="00925343">
            <w:pPr>
              <w:autoSpaceDE w:val="0"/>
              <w:autoSpaceDN w:val="0"/>
              <w:bidi w:val="0"/>
              <w:adjustRightInd w:val="0"/>
              <w:jc w:val="center"/>
              <w:rPr>
                <w:rFonts w:ascii="SAS Monospace" w:eastAsia="Times New Roman" w:hAnsi="SAS Monospace" w:cs="SAS Monospace"/>
                <w:sz w:val="16"/>
                <w:szCs w:val="16"/>
                <w:lang w:eastAsia="en-US" w:bidi="ar-SA"/>
              </w:rPr>
            </w:pPr>
            <w:r w:rsidRPr="0045149E">
              <w:rPr>
                <w:rFonts w:ascii="SAS Monospace" w:hAnsi="SAS Monospace" w:cs="SAS Monospace"/>
                <w:sz w:val="16"/>
                <w:szCs w:val="16"/>
                <w:lang w:val="en" w:eastAsia="en-US" w:bidi="ar-SA"/>
              </w:rPr>
              <w:t>3.30±0.39</w:t>
            </w:r>
            <w:r w:rsidRPr="0045149E">
              <w:rPr>
                <w:rFonts w:ascii="SAS Monospace" w:hAnsi="SAS Monospace" w:cs="SAS Monospace"/>
                <w:sz w:val="16"/>
                <w:szCs w:val="16"/>
                <w:vertAlign w:val="superscript"/>
                <w:lang w:val="en" w:eastAsia="en-US" w:bidi="ar-SA"/>
              </w:rPr>
              <w:t>b</w:t>
            </w:r>
          </w:p>
        </w:tc>
        <w:tc>
          <w:tcPr>
            <w:tcW w:w="1260" w:type="dxa"/>
            <w:tcBorders>
              <w:top w:val="single" w:sz="4" w:space="0" w:color="auto"/>
              <w:bottom w:val="single" w:sz="4" w:space="0" w:color="auto"/>
            </w:tcBorders>
            <w:shd w:val="clear" w:color="auto" w:fill="auto"/>
          </w:tcPr>
          <w:p w:rsidR="006B7386" w:rsidRPr="0045149E" w:rsidRDefault="006B7386" w:rsidP="00925343">
            <w:pPr>
              <w:autoSpaceDE w:val="0"/>
              <w:autoSpaceDN w:val="0"/>
              <w:bidi w:val="0"/>
              <w:adjustRightInd w:val="0"/>
              <w:jc w:val="center"/>
              <w:rPr>
                <w:rFonts w:ascii="SAS Monospace" w:hAnsi="SAS Monospace" w:cs="SAS Monospace"/>
                <w:sz w:val="16"/>
                <w:szCs w:val="16"/>
                <w:rtl/>
                <w:lang w:val="en" w:eastAsia="en-US" w:bidi="ar-SA"/>
              </w:rPr>
            </w:pPr>
            <w:r w:rsidRPr="0045149E">
              <w:rPr>
                <w:rFonts w:ascii="SAS Monospace" w:hAnsi="SAS Monospace" w:cs="SAS Monospace"/>
                <w:sz w:val="16"/>
                <w:szCs w:val="16"/>
                <w:lang w:val="en" w:eastAsia="en-US" w:bidi="ar-SA"/>
              </w:rPr>
              <w:t>6.61±0.40</w:t>
            </w:r>
            <w:r w:rsidRPr="0045149E">
              <w:rPr>
                <w:rFonts w:ascii="SAS Monospace" w:hAnsi="SAS Monospace" w:cs="SAS Monospace"/>
                <w:sz w:val="16"/>
                <w:szCs w:val="16"/>
                <w:vertAlign w:val="superscript"/>
                <w:lang w:val="en" w:eastAsia="en-US" w:bidi="ar-SA"/>
              </w:rPr>
              <w:t>b</w:t>
            </w:r>
          </w:p>
        </w:tc>
        <w:tc>
          <w:tcPr>
            <w:tcW w:w="2160" w:type="dxa"/>
            <w:tcBorders>
              <w:top w:val="single" w:sz="4" w:space="0" w:color="auto"/>
              <w:bottom w:val="single" w:sz="4" w:space="0" w:color="auto"/>
            </w:tcBorders>
            <w:shd w:val="clear" w:color="auto" w:fill="auto"/>
          </w:tcPr>
          <w:p w:rsidR="006B7386" w:rsidRPr="0045149E" w:rsidRDefault="006B7386" w:rsidP="006B7386">
            <w:pPr>
              <w:bidi w:val="0"/>
              <w:jc w:val="center"/>
              <w:rPr>
                <w:sz w:val="18"/>
                <w:szCs w:val="18"/>
                <w:lang w:eastAsia="en-US" w:bidi="ar-SA"/>
              </w:rPr>
            </w:pPr>
            <w:r w:rsidRPr="0045149E">
              <w:rPr>
                <w:sz w:val="18"/>
                <w:szCs w:val="18"/>
                <w:lang w:eastAsia="en-US" w:bidi="ar-SA"/>
              </w:rPr>
              <w:t>Vitamin C  9mg</w:t>
            </w:r>
          </w:p>
        </w:tc>
      </w:tr>
      <w:tr w:rsidR="006B7386" w:rsidRPr="0045149E" w:rsidTr="00357A84">
        <w:trPr>
          <w:trHeight w:val="241"/>
        </w:trPr>
        <w:tc>
          <w:tcPr>
            <w:tcW w:w="1260" w:type="dxa"/>
            <w:tcBorders>
              <w:top w:val="single" w:sz="4" w:space="0" w:color="auto"/>
              <w:bottom w:val="single" w:sz="4" w:space="0" w:color="auto"/>
            </w:tcBorders>
            <w:shd w:val="clear" w:color="auto" w:fill="auto"/>
          </w:tcPr>
          <w:p w:rsidR="006B7386" w:rsidRPr="0045149E" w:rsidRDefault="006B7386" w:rsidP="00925343">
            <w:pPr>
              <w:autoSpaceDE w:val="0"/>
              <w:autoSpaceDN w:val="0"/>
              <w:bidi w:val="0"/>
              <w:adjustRightInd w:val="0"/>
              <w:jc w:val="center"/>
              <w:rPr>
                <w:rFonts w:ascii="SAS Monospace" w:hAnsi="SAS Monospace" w:cs="SAS Monospace"/>
                <w:sz w:val="16"/>
                <w:szCs w:val="16"/>
                <w:rtl/>
                <w:lang w:val="en" w:eastAsia="en-US" w:bidi="ar-SA"/>
              </w:rPr>
            </w:pPr>
            <w:r w:rsidRPr="0045149E">
              <w:rPr>
                <w:rFonts w:ascii="SAS Monospace" w:hAnsi="SAS Monospace" w:cs="SAS Monospace"/>
                <w:sz w:val="16"/>
                <w:szCs w:val="16"/>
                <w:lang w:val="en" w:eastAsia="en-US" w:bidi="ar-SA"/>
              </w:rPr>
              <w:t>82.60±0.07</w:t>
            </w:r>
            <w:r w:rsidRPr="0045149E">
              <w:rPr>
                <w:rFonts w:ascii="SAS Monospace" w:hAnsi="SAS Monospace" w:cs="SAS Monospace"/>
                <w:sz w:val="16"/>
                <w:szCs w:val="16"/>
                <w:vertAlign w:val="superscript"/>
                <w:lang w:val="en" w:eastAsia="en-US" w:bidi="ar-SA"/>
              </w:rPr>
              <w:t>d</w:t>
            </w:r>
          </w:p>
        </w:tc>
        <w:tc>
          <w:tcPr>
            <w:tcW w:w="1350" w:type="dxa"/>
            <w:tcBorders>
              <w:top w:val="single" w:sz="4" w:space="0" w:color="auto"/>
              <w:bottom w:val="single" w:sz="4" w:space="0" w:color="auto"/>
            </w:tcBorders>
          </w:tcPr>
          <w:p w:rsidR="006B7386" w:rsidRPr="0045149E" w:rsidRDefault="006B7386" w:rsidP="00925343">
            <w:pPr>
              <w:autoSpaceDE w:val="0"/>
              <w:autoSpaceDN w:val="0"/>
              <w:adjustRightInd w:val="0"/>
              <w:jc w:val="center"/>
              <w:rPr>
                <w:rFonts w:ascii="SAS Monospace" w:eastAsia="Times New Roman" w:hAnsi="SAS Monospace" w:cstheme="minorBidi"/>
                <w:sz w:val="16"/>
                <w:szCs w:val="16"/>
                <w:rtl/>
                <w:lang w:eastAsia="en-US"/>
              </w:rPr>
            </w:pPr>
            <w:r w:rsidRPr="0045149E">
              <w:rPr>
                <w:rFonts w:ascii="SAS Monospace" w:hAnsi="SAS Monospace" w:cs="SAS Monospace"/>
                <w:sz w:val="16"/>
                <w:szCs w:val="16"/>
                <w:lang w:val="en" w:eastAsia="en-US" w:bidi="ar-SA"/>
              </w:rPr>
              <w:t>16.64±1.38</w:t>
            </w:r>
            <w:r w:rsidRPr="0045149E">
              <w:rPr>
                <w:rFonts w:ascii="SAS Monospace" w:hAnsi="SAS Monospace" w:cs="SAS Monospace"/>
                <w:sz w:val="16"/>
                <w:szCs w:val="16"/>
                <w:vertAlign w:val="superscript"/>
                <w:lang w:val="en" w:eastAsia="en-US" w:bidi="ar-SA"/>
              </w:rPr>
              <w:t>a</w:t>
            </w:r>
          </w:p>
        </w:tc>
        <w:tc>
          <w:tcPr>
            <w:tcW w:w="1350" w:type="dxa"/>
            <w:tcBorders>
              <w:top w:val="single" w:sz="4" w:space="0" w:color="auto"/>
              <w:bottom w:val="single" w:sz="4" w:space="0" w:color="auto"/>
            </w:tcBorders>
            <w:shd w:val="clear" w:color="auto" w:fill="auto"/>
          </w:tcPr>
          <w:p w:rsidR="006B7386" w:rsidRPr="0045149E" w:rsidRDefault="006B7386" w:rsidP="00925343">
            <w:pPr>
              <w:autoSpaceDE w:val="0"/>
              <w:autoSpaceDN w:val="0"/>
              <w:adjustRightInd w:val="0"/>
              <w:jc w:val="center"/>
              <w:rPr>
                <w:rFonts w:ascii="SAS Monospace" w:eastAsia="Times New Roman" w:hAnsi="SAS Monospace" w:cs="Arial"/>
                <w:sz w:val="16"/>
                <w:szCs w:val="16"/>
                <w:rtl/>
                <w:lang w:eastAsia="en-US"/>
              </w:rPr>
            </w:pPr>
            <w:r w:rsidRPr="0045149E">
              <w:rPr>
                <w:rFonts w:ascii="SAS Monospace" w:hAnsi="SAS Monospace" w:cs="SAS Monospace"/>
                <w:sz w:val="16"/>
                <w:szCs w:val="16"/>
                <w:lang w:val="en" w:eastAsia="en-US" w:bidi="ar-SA"/>
              </w:rPr>
              <w:t>1.80±0.35</w:t>
            </w:r>
            <w:r w:rsidRPr="0045149E">
              <w:rPr>
                <w:rFonts w:ascii="SAS Monospace" w:hAnsi="SAS Monospace" w:cs="SAS Monospace"/>
                <w:sz w:val="16"/>
                <w:szCs w:val="16"/>
                <w:vertAlign w:val="superscript"/>
                <w:lang w:val="en" w:eastAsia="en-US" w:bidi="ar-SA"/>
              </w:rPr>
              <w:t>a</w:t>
            </w:r>
          </w:p>
        </w:tc>
        <w:tc>
          <w:tcPr>
            <w:tcW w:w="1260" w:type="dxa"/>
            <w:tcBorders>
              <w:top w:val="single" w:sz="4" w:space="0" w:color="auto"/>
              <w:bottom w:val="single" w:sz="4" w:space="0" w:color="auto"/>
            </w:tcBorders>
            <w:shd w:val="clear" w:color="auto" w:fill="auto"/>
          </w:tcPr>
          <w:p w:rsidR="006B7386" w:rsidRPr="0045149E" w:rsidRDefault="006B7386" w:rsidP="00925343">
            <w:pPr>
              <w:autoSpaceDE w:val="0"/>
              <w:autoSpaceDN w:val="0"/>
              <w:adjustRightInd w:val="0"/>
              <w:jc w:val="center"/>
              <w:rPr>
                <w:rFonts w:ascii="SAS Monospace" w:eastAsia="Times New Roman" w:hAnsi="SAS Monospace" w:cstheme="minorBidi"/>
                <w:sz w:val="16"/>
                <w:szCs w:val="16"/>
                <w:rtl/>
                <w:lang w:eastAsia="en-US"/>
              </w:rPr>
            </w:pPr>
            <w:r w:rsidRPr="0045149E">
              <w:rPr>
                <w:rFonts w:ascii="SAS Monospace" w:hAnsi="SAS Monospace" w:cs="SAS Monospace"/>
                <w:sz w:val="16"/>
                <w:szCs w:val="16"/>
                <w:lang w:val="en" w:eastAsia="en-US" w:bidi="ar-SA"/>
              </w:rPr>
              <w:t>2.71±0.40</w:t>
            </w:r>
            <w:r w:rsidRPr="0045149E">
              <w:rPr>
                <w:rFonts w:ascii="SAS Monospace" w:hAnsi="SAS Monospace" w:cs="SAS Monospace"/>
                <w:sz w:val="16"/>
                <w:szCs w:val="16"/>
                <w:vertAlign w:val="superscript"/>
                <w:lang w:val="en" w:eastAsia="en-US" w:bidi="ar-SA"/>
              </w:rPr>
              <w:t>b</w:t>
            </w:r>
          </w:p>
        </w:tc>
        <w:tc>
          <w:tcPr>
            <w:tcW w:w="1260" w:type="dxa"/>
            <w:tcBorders>
              <w:top w:val="single" w:sz="4" w:space="0" w:color="auto"/>
              <w:bottom w:val="single" w:sz="4" w:space="0" w:color="auto"/>
            </w:tcBorders>
            <w:shd w:val="clear" w:color="auto" w:fill="auto"/>
          </w:tcPr>
          <w:p w:rsidR="006B7386" w:rsidRPr="0045149E" w:rsidRDefault="006B7386" w:rsidP="00925343">
            <w:pPr>
              <w:autoSpaceDE w:val="0"/>
              <w:autoSpaceDN w:val="0"/>
              <w:adjustRightInd w:val="0"/>
              <w:jc w:val="center"/>
              <w:rPr>
                <w:rFonts w:ascii="SAS Monospace" w:eastAsia="Times New Roman" w:hAnsi="SAS Monospace" w:cstheme="minorBidi"/>
                <w:sz w:val="16"/>
                <w:szCs w:val="16"/>
                <w:rtl/>
                <w:lang w:eastAsia="en-US"/>
              </w:rPr>
            </w:pPr>
            <w:r w:rsidRPr="0045149E">
              <w:rPr>
                <w:rFonts w:ascii="SAS Monospace" w:hAnsi="SAS Monospace" w:cs="SAS Monospace"/>
                <w:sz w:val="16"/>
                <w:szCs w:val="16"/>
                <w:lang w:val="en" w:eastAsia="en-US" w:bidi="ar-SA"/>
              </w:rPr>
              <w:t>3.79±0.39</w:t>
            </w:r>
            <w:r w:rsidRPr="0045149E">
              <w:rPr>
                <w:rFonts w:ascii="SAS Monospace" w:hAnsi="SAS Monospace" w:cs="SAS Monospace"/>
                <w:sz w:val="16"/>
                <w:szCs w:val="16"/>
                <w:vertAlign w:val="superscript"/>
                <w:lang w:val="en" w:eastAsia="en-US" w:bidi="ar-SA"/>
              </w:rPr>
              <w:t>b</w:t>
            </w:r>
          </w:p>
        </w:tc>
        <w:tc>
          <w:tcPr>
            <w:tcW w:w="1260" w:type="dxa"/>
            <w:tcBorders>
              <w:top w:val="single" w:sz="4" w:space="0" w:color="auto"/>
              <w:bottom w:val="single" w:sz="4" w:space="0" w:color="auto"/>
            </w:tcBorders>
            <w:shd w:val="clear" w:color="auto" w:fill="auto"/>
          </w:tcPr>
          <w:p w:rsidR="006B7386" w:rsidRPr="0045149E" w:rsidRDefault="006B7386" w:rsidP="00925343">
            <w:pPr>
              <w:autoSpaceDE w:val="0"/>
              <w:autoSpaceDN w:val="0"/>
              <w:bidi w:val="0"/>
              <w:adjustRightInd w:val="0"/>
              <w:jc w:val="center"/>
              <w:rPr>
                <w:rFonts w:ascii="SAS Monospace" w:hAnsi="SAS Monospace" w:cs="SAS Monospace"/>
                <w:sz w:val="16"/>
                <w:szCs w:val="16"/>
                <w:rtl/>
                <w:lang w:val="en" w:eastAsia="en-US" w:bidi="ar-SA"/>
              </w:rPr>
            </w:pPr>
            <w:r w:rsidRPr="0045149E">
              <w:rPr>
                <w:rFonts w:ascii="SAS Monospace" w:hAnsi="SAS Monospace" w:cs="SAS Monospace"/>
                <w:sz w:val="16"/>
                <w:szCs w:val="16"/>
                <w:lang w:val="en" w:eastAsia="en-US" w:bidi="ar-SA"/>
              </w:rPr>
              <w:t>8.33±0.40</w:t>
            </w:r>
            <w:r w:rsidRPr="0045149E">
              <w:rPr>
                <w:rFonts w:ascii="SAS Monospace" w:hAnsi="SAS Monospace" w:cs="SAS Monospace"/>
                <w:sz w:val="16"/>
                <w:szCs w:val="16"/>
                <w:vertAlign w:val="superscript"/>
                <w:lang w:val="en" w:eastAsia="en-US" w:bidi="ar-SA"/>
              </w:rPr>
              <w:t>a</w:t>
            </w:r>
          </w:p>
        </w:tc>
        <w:tc>
          <w:tcPr>
            <w:tcW w:w="2160" w:type="dxa"/>
            <w:tcBorders>
              <w:top w:val="single" w:sz="4" w:space="0" w:color="auto"/>
              <w:bottom w:val="single" w:sz="4" w:space="0" w:color="auto"/>
            </w:tcBorders>
            <w:shd w:val="clear" w:color="auto" w:fill="auto"/>
          </w:tcPr>
          <w:p w:rsidR="006B7386" w:rsidRPr="0045149E" w:rsidRDefault="006B7386" w:rsidP="006B7386">
            <w:pPr>
              <w:bidi w:val="0"/>
              <w:jc w:val="center"/>
              <w:rPr>
                <w:sz w:val="18"/>
                <w:szCs w:val="18"/>
                <w:lang w:eastAsia="en-US" w:bidi="ar-SA"/>
              </w:rPr>
            </w:pPr>
            <w:r w:rsidRPr="0045149E">
              <w:rPr>
                <w:sz w:val="18"/>
                <w:szCs w:val="18"/>
                <w:lang w:eastAsia="en-US" w:bidi="ar-SA"/>
              </w:rPr>
              <w:t>A shim</w:t>
            </w:r>
            <w:r w:rsidR="00BA784F" w:rsidRPr="0045149E">
              <w:rPr>
                <w:sz w:val="18"/>
                <w:szCs w:val="18"/>
                <w:lang w:eastAsia="en-US" w:bidi="ar-SA"/>
              </w:rPr>
              <w:t xml:space="preserve"> (As)</w:t>
            </w:r>
          </w:p>
        </w:tc>
      </w:tr>
      <w:tr w:rsidR="006B7386" w:rsidRPr="0045149E" w:rsidTr="00457EB9">
        <w:trPr>
          <w:trHeight w:val="282"/>
        </w:trPr>
        <w:tc>
          <w:tcPr>
            <w:tcW w:w="1260" w:type="dxa"/>
            <w:tcBorders>
              <w:top w:val="single" w:sz="4" w:space="0" w:color="auto"/>
              <w:bottom w:val="single" w:sz="4" w:space="0" w:color="auto"/>
            </w:tcBorders>
            <w:shd w:val="clear" w:color="auto" w:fill="auto"/>
          </w:tcPr>
          <w:p w:rsidR="006B7386" w:rsidRPr="0045149E" w:rsidRDefault="006B7386" w:rsidP="00925343">
            <w:pPr>
              <w:autoSpaceDE w:val="0"/>
              <w:autoSpaceDN w:val="0"/>
              <w:bidi w:val="0"/>
              <w:adjustRightInd w:val="0"/>
              <w:jc w:val="center"/>
              <w:rPr>
                <w:rFonts w:ascii="SAS Monospace" w:hAnsi="SAS Monospace" w:cs="SAS Monospace"/>
                <w:sz w:val="16"/>
                <w:szCs w:val="16"/>
                <w:rtl/>
                <w:lang w:val="en" w:eastAsia="en-US" w:bidi="ar-SA"/>
              </w:rPr>
            </w:pPr>
            <w:r w:rsidRPr="0045149E">
              <w:rPr>
                <w:rFonts w:ascii="SAS Monospace" w:hAnsi="SAS Monospace" w:cs="SAS Monospace"/>
                <w:sz w:val="16"/>
                <w:szCs w:val="16"/>
                <w:lang w:val="en" w:eastAsia="en-US" w:bidi="ar-SA"/>
              </w:rPr>
              <w:t>81.87±0.07</w:t>
            </w:r>
            <w:r w:rsidRPr="0045149E">
              <w:rPr>
                <w:rFonts w:ascii="SAS Monospace" w:hAnsi="SAS Monospace" w:cs="SAS Monospace"/>
                <w:sz w:val="16"/>
                <w:szCs w:val="16"/>
                <w:vertAlign w:val="superscript"/>
                <w:lang w:val="en" w:eastAsia="en-US" w:bidi="ar-SA"/>
              </w:rPr>
              <w:t>e</w:t>
            </w:r>
          </w:p>
        </w:tc>
        <w:tc>
          <w:tcPr>
            <w:tcW w:w="1350" w:type="dxa"/>
            <w:tcBorders>
              <w:top w:val="single" w:sz="4" w:space="0" w:color="auto"/>
              <w:bottom w:val="single" w:sz="4" w:space="0" w:color="auto"/>
            </w:tcBorders>
          </w:tcPr>
          <w:p w:rsidR="006B7386" w:rsidRPr="0045149E" w:rsidRDefault="006B7386" w:rsidP="00925343">
            <w:pPr>
              <w:autoSpaceDE w:val="0"/>
              <w:autoSpaceDN w:val="0"/>
              <w:adjustRightInd w:val="0"/>
              <w:jc w:val="center"/>
              <w:rPr>
                <w:rFonts w:ascii="SAS Monospace" w:hAnsi="SAS Monospace" w:cstheme="minorBidi"/>
                <w:sz w:val="16"/>
                <w:szCs w:val="16"/>
                <w:rtl/>
                <w:lang w:val="en" w:eastAsia="en-US"/>
              </w:rPr>
            </w:pPr>
            <w:r w:rsidRPr="0045149E">
              <w:rPr>
                <w:rFonts w:ascii="SAS Monospace" w:hAnsi="SAS Monospace" w:cs="SAS Monospace"/>
                <w:sz w:val="16"/>
                <w:szCs w:val="16"/>
                <w:lang w:val="en" w:eastAsia="en-US" w:bidi="ar-SA"/>
              </w:rPr>
              <w:t>18.70±1.38</w:t>
            </w:r>
            <w:r w:rsidRPr="0045149E">
              <w:rPr>
                <w:rFonts w:ascii="SAS Monospace" w:hAnsi="SAS Monospace" w:cs="SAS Monospace"/>
                <w:sz w:val="16"/>
                <w:szCs w:val="16"/>
                <w:vertAlign w:val="superscript"/>
                <w:lang w:val="en" w:eastAsia="en-US" w:bidi="ar-SA"/>
              </w:rPr>
              <w:t>a</w:t>
            </w:r>
          </w:p>
        </w:tc>
        <w:tc>
          <w:tcPr>
            <w:tcW w:w="1350" w:type="dxa"/>
            <w:tcBorders>
              <w:top w:val="single" w:sz="4" w:space="0" w:color="auto"/>
              <w:bottom w:val="single" w:sz="4" w:space="0" w:color="auto"/>
            </w:tcBorders>
            <w:shd w:val="clear" w:color="auto" w:fill="auto"/>
          </w:tcPr>
          <w:p w:rsidR="006B7386" w:rsidRPr="0045149E" w:rsidRDefault="006B7386" w:rsidP="00925343">
            <w:pPr>
              <w:autoSpaceDE w:val="0"/>
              <w:autoSpaceDN w:val="0"/>
              <w:adjustRightInd w:val="0"/>
              <w:jc w:val="center"/>
              <w:rPr>
                <w:rFonts w:ascii="SAS Monospace" w:hAnsi="SAS Monospace" w:cstheme="minorBidi"/>
                <w:sz w:val="16"/>
                <w:szCs w:val="16"/>
                <w:rtl/>
                <w:lang w:eastAsia="en-US"/>
              </w:rPr>
            </w:pPr>
            <w:r w:rsidRPr="0045149E">
              <w:rPr>
                <w:rFonts w:ascii="SAS Monospace" w:hAnsi="SAS Monospace" w:cs="SAS Monospace"/>
                <w:sz w:val="16"/>
                <w:szCs w:val="16"/>
                <w:lang w:val="en" w:eastAsia="en-US" w:bidi="ar-SA"/>
              </w:rPr>
              <w:t>1.85±0.35</w:t>
            </w:r>
            <w:r w:rsidRPr="0045149E">
              <w:rPr>
                <w:rFonts w:ascii="SAS Monospace" w:hAnsi="SAS Monospace" w:cs="SAS Monospace"/>
                <w:sz w:val="16"/>
                <w:szCs w:val="16"/>
                <w:vertAlign w:val="superscript"/>
                <w:lang w:val="en" w:eastAsia="en-US" w:bidi="ar-SA"/>
              </w:rPr>
              <w:t>a</w:t>
            </w:r>
          </w:p>
        </w:tc>
        <w:tc>
          <w:tcPr>
            <w:tcW w:w="1260" w:type="dxa"/>
            <w:tcBorders>
              <w:top w:val="single" w:sz="4" w:space="0" w:color="auto"/>
              <w:bottom w:val="single" w:sz="4" w:space="0" w:color="auto"/>
            </w:tcBorders>
            <w:shd w:val="clear" w:color="auto" w:fill="auto"/>
          </w:tcPr>
          <w:p w:rsidR="006B7386" w:rsidRPr="0045149E" w:rsidRDefault="006B7386" w:rsidP="00925343">
            <w:pPr>
              <w:autoSpaceDE w:val="0"/>
              <w:autoSpaceDN w:val="0"/>
              <w:adjustRightInd w:val="0"/>
              <w:jc w:val="center"/>
              <w:rPr>
                <w:rFonts w:ascii="SAS Monospace" w:hAnsi="SAS Monospace" w:cs="SAS Monospace"/>
                <w:sz w:val="16"/>
                <w:szCs w:val="16"/>
                <w:rtl/>
                <w:lang w:eastAsia="en-US" w:bidi="ar-SA"/>
              </w:rPr>
            </w:pPr>
            <w:r w:rsidRPr="0045149E">
              <w:rPr>
                <w:rFonts w:ascii="SAS Monospace" w:hAnsi="SAS Monospace" w:cs="SAS Monospace"/>
                <w:sz w:val="16"/>
                <w:szCs w:val="16"/>
                <w:lang w:val="en" w:eastAsia="en-US" w:bidi="ar-SA"/>
              </w:rPr>
              <w:t>4.07±0.40</w:t>
            </w:r>
            <w:r w:rsidRPr="0045149E">
              <w:rPr>
                <w:rFonts w:ascii="SAS Monospace" w:hAnsi="SAS Monospace" w:cs="SAS Monospace"/>
                <w:sz w:val="16"/>
                <w:szCs w:val="16"/>
                <w:vertAlign w:val="superscript"/>
                <w:lang w:val="en" w:eastAsia="en-US" w:bidi="ar-SA"/>
              </w:rPr>
              <w:t>a</w:t>
            </w:r>
          </w:p>
        </w:tc>
        <w:tc>
          <w:tcPr>
            <w:tcW w:w="1260" w:type="dxa"/>
            <w:tcBorders>
              <w:top w:val="single" w:sz="4" w:space="0" w:color="auto"/>
              <w:bottom w:val="single" w:sz="4" w:space="0" w:color="auto"/>
            </w:tcBorders>
            <w:shd w:val="clear" w:color="auto" w:fill="auto"/>
          </w:tcPr>
          <w:p w:rsidR="006B7386" w:rsidRPr="0045149E" w:rsidRDefault="006B7386" w:rsidP="00925343">
            <w:pPr>
              <w:autoSpaceDE w:val="0"/>
              <w:autoSpaceDN w:val="0"/>
              <w:adjustRightInd w:val="0"/>
              <w:jc w:val="center"/>
              <w:rPr>
                <w:rFonts w:ascii="SAS Monospace" w:eastAsia="Times New Roman" w:hAnsi="SAS Monospace" w:cs="Arial"/>
                <w:sz w:val="16"/>
                <w:szCs w:val="16"/>
                <w:vertAlign w:val="superscript"/>
                <w:rtl/>
                <w:lang w:eastAsia="en-US"/>
              </w:rPr>
            </w:pPr>
            <w:r w:rsidRPr="0045149E">
              <w:rPr>
                <w:rFonts w:ascii="SAS Monospace" w:hAnsi="SAS Monospace" w:cs="SAS Monospace"/>
                <w:sz w:val="16"/>
                <w:szCs w:val="16"/>
                <w:lang w:val="en" w:eastAsia="en-US" w:bidi="ar-SA"/>
              </w:rPr>
              <w:t>5.04±0.39</w:t>
            </w:r>
            <w:r w:rsidRPr="0045149E">
              <w:rPr>
                <w:rFonts w:ascii="SAS Monospace" w:hAnsi="SAS Monospace" w:cs="SAS Monospace"/>
                <w:sz w:val="16"/>
                <w:szCs w:val="16"/>
                <w:vertAlign w:val="superscript"/>
                <w:lang w:eastAsia="en-US" w:bidi="ar-SA"/>
              </w:rPr>
              <w:t>a</w:t>
            </w:r>
          </w:p>
        </w:tc>
        <w:tc>
          <w:tcPr>
            <w:tcW w:w="1260" w:type="dxa"/>
            <w:tcBorders>
              <w:top w:val="single" w:sz="4" w:space="0" w:color="auto"/>
              <w:bottom w:val="single" w:sz="4" w:space="0" w:color="auto"/>
            </w:tcBorders>
            <w:shd w:val="clear" w:color="auto" w:fill="auto"/>
          </w:tcPr>
          <w:p w:rsidR="006B7386" w:rsidRPr="0045149E" w:rsidRDefault="006B7386" w:rsidP="00925343">
            <w:pPr>
              <w:autoSpaceDE w:val="0"/>
              <w:autoSpaceDN w:val="0"/>
              <w:bidi w:val="0"/>
              <w:adjustRightInd w:val="0"/>
              <w:jc w:val="center"/>
              <w:rPr>
                <w:rFonts w:ascii="SAS Monospace" w:hAnsi="SAS Monospace" w:cs="SAS Monospace"/>
                <w:sz w:val="16"/>
                <w:szCs w:val="16"/>
                <w:rtl/>
                <w:lang w:val="en" w:eastAsia="en-US" w:bidi="ar-SA"/>
              </w:rPr>
            </w:pPr>
            <w:r w:rsidRPr="0045149E">
              <w:rPr>
                <w:rFonts w:ascii="SAS Monospace" w:hAnsi="SAS Monospace" w:cs="SAS Monospace"/>
                <w:sz w:val="16"/>
                <w:szCs w:val="16"/>
                <w:lang w:val="en" w:eastAsia="en-US" w:bidi="ar-SA"/>
              </w:rPr>
              <w:t>6.73±0.40</w:t>
            </w:r>
            <w:r w:rsidRPr="0045149E">
              <w:rPr>
                <w:rFonts w:ascii="SAS Monospace" w:hAnsi="SAS Monospace" w:cs="SAS Monospace"/>
                <w:sz w:val="16"/>
                <w:szCs w:val="16"/>
                <w:vertAlign w:val="superscript"/>
                <w:lang w:val="en" w:eastAsia="en-US" w:bidi="ar-SA"/>
              </w:rPr>
              <w:t>b</w:t>
            </w:r>
          </w:p>
        </w:tc>
        <w:tc>
          <w:tcPr>
            <w:tcW w:w="2160" w:type="dxa"/>
            <w:tcBorders>
              <w:top w:val="single" w:sz="4" w:space="0" w:color="auto"/>
              <w:bottom w:val="single" w:sz="4" w:space="0" w:color="auto"/>
            </w:tcBorders>
            <w:shd w:val="clear" w:color="auto" w:fill="auto"/>
          </w:tcPr>
          <w:p w:rsidR="006B7386" w:rsidRPr="0045149E" w:rsidRDefault="006B7386" w:rsidP="006B7386">
            <w:pPr>
              <w:bidi w:val="0"/>
              <w:jc w:val="center"/>
              <w:rPr>
                <w:sz w:val="18"/>
                <w:szCs w:val="18"/>
                <w:lang w:eastAsia="en-US" w:bidi="ar-SA"/>
              </w:rPr>
            </w:pPr>
            <w:r w:rsidRPr="0045149E">
              <w:rPr>
                <w:sz w:val="18"/>
                <w:szCs w:val="18"/>
                <w:lang w:eastAsia="en-US" w:bidi="ar-SA"/>
              </w:rPr>
              <w:t>Control</w:t>
            </w:r>
            <w:r w:rsidR="00CF505C" w:rsidRPr="0045149E">
              <w:rPr>
                <w:sz w:val="18"/>
                <w:szCs w:val="18"/>
                <w:lang w:eastAsia="en-US" w:bidi="ar-SA"/>
              </w:rPr>
              <w:t xml:space="preserve"> </w:t>
            </w:r>
            <w:r w:rsidR="00BA784F" w:rsidRPr="0045149E">
              <w:rPr>
                <w:sz w:val="18"/>
                <w:szCs w:val="18"/>
                <w:lang w:eastAsia="en-US" w:bidi="ar-SA"/>
              </w:rPr>
              <w:t>(cont.)</w:t>
            </w:r>
          </w:p>
        </w:tc>
      </w:tr>
      <w:tr w:rsidR="00B32530" w:rsidRPr="0045149E" w:rsidTr="006A49DD">
        <w:trPr>
          <w:trHeight w:val="223"/>
        </w:trPr>
        <w:tc>
          <w:tcPr>
            <w:tcW w:w="1260" w:type="dxa"/>
            <w:tcBorders>
              <w:top w:val="single" w:sz="4" w:space="0" w:color="auto"/>
              <w:bottom w:val="single" w:sz="4" w:space="0" w:color="auto"/>
            </w:tcBorders>
            <w:shd w:val="clear" w:color="auto" w:fill="auto"/>
            <w:vAlign w:val="center"/>
          </w:tcPr>
          <w:p w:rsidR="008E3134" w:rsidRPr="0045149E" w:rsidRDefault="008E3134" w:rsidP="003847AD">
            <w:pPr>
              <w:bidi w:val="0"/>
              <w:ind w:right="320"/>
              <w:rPr>
                <w:b/>
                <w:bCs/>
                <w:sz w:val="16"/>
                <w:szCs w:val="16"/>
                <w:lang w:eastAsia="en-US" w:bidi="ar-SA"/>
              </w:rPr>
            </w:pPr>
          </w:p>
        </w:tc>
        <w:tc>
          <w:tcPr>
            <w:tcW w:w="1350" w:type="dxa"/>
            <w:tcBorders>
              <w:top w:val="single" w:sz="4" w:space="0" w:color="auto"/>
              <w:bottom w:val="single" w:sz="4" w:space="0" w:color="auto"/>
            </w:tcBorders>
          </w:tcPr>
          <w:p w:rsidR="008E3134" w:rsidRPr="0045149E" w:rsidRDefault="008E3134" w:rsidP="003847AD">
            <w:pPr>
              <w:bidi w:val="0"/>
              <w:ind w:right="320"/>
              <w:rPr>
                <w:b/>
                <w:bCs/>
                <w:sz w:val="16"/>
                <w:szCs w:val="16"/>
                <w:lang w:eastAsia="en-US" w:bidi="ar-SA"/>
              </w:rPr>
            </w:pPr>
          </w:p>
        </w:tc>
        <w:tc>
          <w:tcPr>
            <w:tcW w:w="1350" w:type="dxa"/>
            <w:tcBorders>
              <w:top w:val="single" w:sz="4" w:space="0" w:color="auto"/>
              <w:bottom w:val="single" w:sz="4" w:space="0" w:color="auto"/>
            </w:tcBorders>
            <w:shd w:val="clear" w:color="auto" w:fill="auto"/>
            <w:vAlign w:val="center"/>
          </w:tcPr>
          <w:p w:rsidR="008E3134" w:rsidRPr="0045149E" w:rsidRDefault="008E3134" w:rsidP="003847AD">
            <w:pPr>
              <w:bidi w:val="0"/>
              <w:ind w:right="320"/>
              <w:rPr>
                <w:b/>
                <w:bCs/>
                <w:sz w:val="16"/>
                <w:szCs w:val="16"/>
                <w:lang w:eastAsia="en-US" w:bidi="ar-SA"/>
              </w:rPr>
            </w:pPr>
          </w:p>
        </w:tc>
        <w:tc>
          <w:tcPr>
            <w:tcW w:w="1260" w:type="dxa"/>
            <w:tcBorders>
              <w:top w:val="single" w:sz="4" w:space="0" w:color="auto"/>
              <w:bottom w:val="single" w:sz="4" w:space="0" w:color="auto"/>
            </w:tcBorders>
            <w:shd w:val="clear" w:color="auto" w:fill="auto"/>
            <w:vAlign w:val="center"/>
          </w:tcPr>
          <w:p w:rsidR="008E3134" w:rsidRPr="0045149E" w:rsidRDefault="008E3134" w:rsidP="003847AD">
            <w:pPr>
              <w:bidi w:val="0"/>
              <w:ind w:right="320"/>
              <w:rPr>
                <w:b/>
                <w:bCs/>
                <w:sz w:val="16"/>
                <w:szCs w:val="16"/>
                <w:lang w:eastAsia="en-US" w:bidi="ar-SA"/>
              </w:rPr>
            </w:pPr>
          </w:p>
        </w:tc>
        <w:tc>
          <w:tcPr>
            <w:tcW w:w="1260" w:type="dxa"/>
            <w:tcBorders>
              <w:top w:val="single" w:sz="4" w:space="0" w:color="auto"/>
              <w:bottom w:val="single" w:sz="4" w:space="0" w:color="auto"/>
            </w:tcBorders>
            <w:shd w:val="clear" w:color="auto" w:fill="auto"/>
            <w:vAlign w:val="center"/>
          </w:tcPr>
          <w:p w:rsidR="008E3134" w:rsidRPr="0045149E" w:rsidRDefault="008E3134" w:rsidP="003847AD">
            <w:pPr>
              <w:bidi w:val="0"/>
              <w:ind w:right="320"/>
              <w:rPr>
                <w:b/>
                <w:bCs/>
                <w:sz w:val="16"/>
                <w:szCs w:val="16"/>
                <w:lang w:eastAsia="en-US" w:bidi="ar-SA"/>
              </w:rPr>
            </w:pPr>
          </w:p>
        </w:tc>
        <w:tc>
          <w:tcPr>
            <w:tcW w:w="1260" w:type="dxa"/>
            <w:tcBorders>
              <w:top w:val="single" w:sz="4" w:space="0" w:color="auto"/>
              <w:bottom w:val="single" w:sz="4" w:space="0" w:color="auto"/>
            </w:tcBorders>
            <w:shd w:val="clear" w:color="auto" w:fill="auto"/>
            <w:vAlign w:val="center"/>
          </w:tcPr>
          <w:p w:rsidR="008E3134" w:rsidRPr="0045149E" w:rsidRDefault="008E3134" w:rsidP="006A49DD">
            <w:pPr>
              <w:bidi w:val="0"/>
              <w:ind w:right="320"/>
              <w:rPr>
                <w:b/>
                <w:bCs/>
                <w:sz w:val="16"/>
                <w:szCs w:val="16"/>
                <w:lang w:eastAsia="en-US" w:bidi="ar-SA"/>
              </w:rPr>
            </w:pPr>
          </w:p>
        </w:tc>
        <w:tc>
          <w:tcPr>
            <w:tcW w:w="2160" w:type="dxa"/>
            <w:tcBorders>
              <w:top w:val="single" w:sz="4" w:space="0" w:color="auto"/>
              <w:bottom w:val="single" w:sz="4" w:space="0" w:color="auto"/>
            </w:tcBorders>
            <w:shd w:val="clear" w:color="auto" w:fill="auto"/>
          </w:tcPr>
          <w:p w:rsidR="008E3134" w:rsidRPr="0045149E" w:rsidRDefault="008E3134" w:rsidP="003847AD">
            <w:pPr>
              <w:bidi w:val="0"/>
              <w:ind w:right="320"/>
              <w:rPr>
                <w:b/>
                <w:bCs/>
                <w:sz w:val="18"/>
                <w:szCs w:val="18"/>
                <w:lang w:eastAsia="en-US" w:bidi="ar-SA"/>
              </w:rPr>
            </w:pPr>
            <w:r w:rsidRPr="0045149E">
              <w:rPr>
                <w:b/>
                <w:bCs/>
                <w:sz w:val="18"/>
                <w:szCs w:val="18"/>
                <w:lang w:eastAsia="en-US" w:bidi="ar-SA"/>
              </w:rPr>
              <w:t>Interaction(S x T)</w:t>
            </w:r>
          </w:p>
        </w:tc>
      </w:tr>
      <w:tr w:rsidR="00B32530" w:rsidRPr="0045149E" w:rsidTr="00457EB9">
        <w:trPr>
          <w:trHeight w:val="210"/>
        </w:trPr>
        <w:tc>
          <w:tcPr>
            <w:tcW w:w="1260" w:type="dxa"/>
            <w:tcBorders>
              <w:top w:val="single" w:sz="4" w:space="0" w:color="auto"/>
              <w:bottom w:val="single" w:sz="4" w:space="0" w:color="auto"/>
            </w:tcBorders>
            <w:shd w:val="clear" w:color="auto" w:fill="auto"/>
          </w:tcPr>
          <w:p w:rsidR="008E3134" w:rsidRPr="0045149E" w:rsidRDefault="008E3134" w:rsidP="00925343">
            <w:pPr>
              <w:autoSpaceDE w:val="0"/>
              <w:autoSpaceDN w:val="0"/>
              <w:adjustRightInd w:val="0"/>
              <w:jc w:val="center"/>
              <w:rPr>
                <w:rFonts w:ascii="SAS Monospace" w:hAnsi="SAS Monospace" w:cs="Arial"/>
                <w:sz w:val="16"/>
                <w:szCs w:val="16"/>
                <w:rtl/>
                <w:lang w:eastAsia="en-US"/>
              </w:rPr>
            </w:pPr>
            <w:r w:rsidRPr="0045149E">
              <w:rPr>
                <w:rFonts w:ascii="SAS Monospace" w:hAnsi="SAS Monospace" w:cs="SAS Monospace"/>
                <w:sz w:val="16"/>
                <w:szCs w:val="16"/>
                <w:lang w:val="en" w:eastAsia="en-US" w:bidi="ar-SA"/>
              </w:rPr>
              <w:t>81.61±0.11</w:t>
            </w:r>
            <w:r w:rsidRPr="0045149E">
              <w:rPr>
                <w:rFonts w:ascii="SAS Monospace" w:hAnsi="SAS Monospace" w:cs="SAS Monospace"/>
                <w:sz w:val="16"/>
                <w:szCs w:val="16"/>
                <w:vertAlign w:val="superscript"/>
                <w:lang w:val="en" w:eastAsia="en-US" w:bidi="ar-SA"/>
              </w:rPr>
              <w:t>g</w:t>
            </w:r>
          </w:p>
        </w:tc>
        <w:tc>
          <w:tcPr>
            <w:tcW w:w="1350" w:type="dxa"/>
            <w:tcBorders>
              <w:top w:val="single" w:sz="4" w:space="0" w:color="auto"/>
              <w:bottom w:val="single" w:sz="4" w:space="0" w:color="auto"/>
            </w:tcBorders>
          </w:tcPr>
          <w:p w:rsidR="008E3134" w:rsidRPr="0045149E" w:rsidRDefault="008E3134" w:rsidP="00925343">
            <w:pPr>
              <w:autoSpaceDE w:val="0"/>
              <w:autoSpaceDN w:val="0"/>
              <w:adjustRightInd w:val="0"/>
              <w:jc w:val="center"/>
              <w:rPr>
                <w:rFonts w:ascii="SAS Monospace" w:hAnsi="SAS Monospace" w:cstheme="minorBidi"/>
                <w:sz w:val="16"/>
                <w:szCs w:val="16"/>
                <w:rtl/>
                <w:lang w:eastAsia="en-US"/>
              </w:rPr>
            </w:pPr>
            <w:r w:rsidRPr="0045149E">
              <w:rPr>
                <w:rFonts w:ascii="SAS Monospace" w:hAnsi="SAS Monospace" w:cs="SAS Monospace"/>
                <w:sz w:val="16"/>
                <w:szCs w:val="16"/>
                <w:lang w:val="en" w:eastAsia="en-US" w:bidi="ar-SA"/>
              </w:rPr>
              <w:t>17.59±1.96</w:t>
            </w:r>
            <w:r w:rsidRPr="0045149E">
              <w:rPr>
                <w:rFonts w:ascii="SAS Monospace" w:hAnsi="SAS Monospace" w:cs="SAS Monospace"/>
                <w:sz w:val="16"/>
                <w:szCs w:val="16"/>
                <w:vertAlign w:val="superscript"/>
                <w:lang w:val="en" w:eastAsia="en-US" w:bidi="ar-SA"/>
              </w:rPr>
              <w:t>bc</w:t>
            </w:r>
          </w:p>
        </w:tc>
        <w:tc>
          <w:tcPr>
            <w:tcW w:w="1350" w:type="dxa"/>
            <w:tcBorders>
              <w:top w:val="single" w:sz="4" w:space="0" w:color="auto"/>
              <w:bottom w:val="single" w:sz="4" w:space="0" w:color="auto"/>
            </w:tcBorders>
            <w:shd w:val="clear" w:color="auto" w:fill="auto"/>
          </w:tcPr>
          <w:p w:rsidR="008E3134" w:rsidRPr="0045149E" w:rsidRDefault="008E3134" w:rsidP="00925343">
            <w:pPr>
              <w:autoSpaceDE w:val="0"/>
              <w:autoSpaceDN w:val="0"/>
              <w:bidi w:val="0"/>
              <w:adjustRightInd w:val="0"/>
              <w:jc w:val="center"/>
              <w:rPr>
                <w:rFonts w:ascii="SAS Monospace" w:eastAsia="Times New Roman" w:hAnsi="SAS Monospace" w:cs="Arial"/>
                <w:sz w:val="16"/>
                <w:szCs w:val="16"/>
                <w:rtl/>
                <w:lang w:eastAsia="en-US"/>
              </w:rPr>
            </w:pPr>
            <w:r w:rsidRPr="0045149E">
              <w:rPr>
                <w:rFonts w:ascii="SAS Monospace" w:hAnsi="SAS Monospace" w:cs="SAS Monospace"/>
                <w:sz w:val="16"/>
                <w:szCs w:val="16"/>
                <w:lang w:val="en" w:eastAsia="en-US" w:bidi="ar-SA"/>
              </w:rPr>
              <w:t>2.29±0.49</w:t>
            </w:r>
            <w:r w:rsidRPr="0045149E">
              <w:rPr>
                <w:rFonts w:ascii="SAS Monospace" w:hAnsi="SAS Monospace" w:cs="SAS Monospace"/>
                <w:sz w:val="16"/>
                <w:szCs w:val="16"/>
                <w:vertAlign w:val="superscript"/>
                <w:lang w:val="en" w:eastAsia="en-US" w:bidi="ar-SA"/>
              </w:rPr>
              <w:t>a</w:t>
            </w:r>
          </w:p>
        </w:tc>
        <w:tc>
          <w:tcPr>
            <w:tcW w:w="1260" w:type="dxa"/>
            <w:tcBorders>
              <w:top w:val="single" w:sz="4" w:space="0" w:color="auto"/>
              <w:bottom w:val="single" w:sz="4" w:space="0" w:color="auto"/>
            </w:tcBorders>
            <w:shd w:val="clear" w:color="auto" w:fill="auto"/>
          </w:tcPr>
          <w:p w:rsidR="008E3134" w:rsidRPr="0045149E" w:rsidRDefault="008E3134" w:rsidP="00925343">
            <w:pPr>
              <w:autoSpaceDE w:val="0"/>
              <w:autoSpaceDN w:val="0"/>
              <w:bidi w:val="0"/>
              <w:adjustRightInd w:val="0"/>
              <w:jc w:val="center"/>
              <w:rPr>
                <w:rFonts w:ascii="SAS Monospace" w:hAnsi="SAS Monospace" w:cs="SAS Monospace"/>
                <w:sz w:val="16"/>
                <w:szCs w:val="16"/>
                <w:lang w:val="en" w:eastAsia="en-US" w:bidi="ar-SA"/>
              </w:rPr>
            </w:pPr>
            <w:r w:rsidRPr="0045149E">
              <w:rPr>
                <w:rFonts w:ascii="SAS Monospace" w:hAnsi="SAS Monospace" w:cs="SAS Monospace"/>
                <w:sz w:val="16"/>
                <w:szCs w:val="16"/>
                <w:lang w:val="en" w:eastAsia="en-US" w:bidi="ar-SA"/>
              </w:rPr>
              <w:t>3.44±0.57</w:t>
            </w:r>
            <w:r w:rsidRPr="0045149E">
              <w:rPr>
                <w:rFonts w:ascii="SAS Monospace" w:hAnsi="SAS Monospace" w:cs="SAS Monospace"/>
                <w:sz w:val="16"/>
                <w:szCs w:val="16"/>
                <w:vertAlign w:val="superscript"/>
                <w:lang w:val="en" w:eastAsia="en-US" w:bidi="ar-SA"/>
              </w:rPr>
              <w:t>b</w:t>
            </w:r>
          </w:p>
        </w:tc>
        <w:tc>
          <w:tcPr>
            <w:tcW w:w="1260" w:type="dxa"/>
            <w:tcBorders>
              <w:top w:val="single" w:sz="4" w:space="0" w:color="auto"/>
              <w:bottom w:val="single" w:sz="4" w:space="0" w:color="auto"/>
            </w:tcBorders>
            <w:shd w:val="clear" w:color="auto" w:fill="auto"/>
          </w:tcPr>
          <w:p w:rsidR="008E3134" w:rsidRPr="0045149E" w:rsidRDefault="008E3134" w:rsidP="00925343">
            <w:pPr>
              <w:autoSpaceDE w:val="0"/>
              <w:autoSpaceDN w:val="0"/>
              <w:adjustRightInd w:val="0"/>
              <w:jc w:val="center"/>
              <w:rPr>
                <w:rFonts w:ascii="SAS Monospace" w:eastAsia="Times New Roman" w:hAnsi="SAS Monospace" w:cstheme="minorBidi"/>
                <w:sz w:val="16"/>
                <w:szCs w:val="16"/>
                <w:rtl/>
                <w:lang w:eastAsia="en-US"/>
              </w:rPr>
            </w:pPr>
            <w:r w:rsidRPr="0045149E">
              <w:rPr>
                <w:rFonts w:ascii="SAS Monospace" w:hAnsi="SAS Monospace" w:cs="SAS Monospace"/>
                <w:sz w:val="16"/>
                <w:szCs w:val="16"/>
                <w:lang w:val="en" w:eastAsia="en-US" w:bidi="ar-SA"/>
              </w:rPr>
              <w:t>0.38±0.55</w:t>
            </w:r>
            <w:r w:rsidRPr="0045149E">
              <w:rPr>
                <w:rFonts w:ascii="SAS Monospace" w:hAnsi="SAS Monospace" w:cs="SAS Monospace"/>
                <w:sz w:val="16"/>
                <w:szCs w:val="16"/>
                <w:vertAlign w:val="superscript"/>
                <w:lang w:val="en" w:eastAsia="en-US" w:bidi="ar-SA"/>
              </w:rPr>
              <w:t>dc</w:t>
            </w:r>
          </w:p>
        </w:tc>
        <w:tc>
          <w:tcPr>
            <w:tcW w:w="1260" w:type="dxa"/>
            <w:tcBorders>
              <w:top w:val="single" w:sz="4" w:space="0" w:color="auto"/>
              <w:bottom w:val="single" w:sz="4" w:space="0" w:color="auto"/>
            </w:tcBorders>
            <w:shd w:val="clear" w:color="auto" w:fill="auto"/>
          </w:tcPr>
          <w:p w:rsidR="008E3134" w:rsidRPr="0045149E" w:rsidRDefault="008E3134" w:rsidP="00925343">
            <w:pPr>
              <w:autoSpaceDE w:val="0"/>
              <w:autoSpaceDN w:val="0"/>
              <w:bidi w:val="0"/>
              <w:adjustRightInd w:val="0"/>
              <w:jc w:val="center"/>
              <w:rPr>
                <w:rFonts w:ascii="SAS Monospace" w:hAnsi="SAS Monospace" w:cs="SAS Monospace"/>
                <w:sz w:val="16"/>
                <w:szCs w:val="16"/>
                <w:rtl/>
                <w:lang w:val="en" w:eastAsia="en-US" w:bidi="ar-SA"/>
              </w:rPr>
            </w:pPr>
            <w:r w:rsidRPr="0045149E">
              <w:rPr>
                <w:rFonts w:ascii="SAS Monospace" w:hAnsi="SAS Monospace" w:cs="SAS Monospace"/>
                <w:sz w:val="16"/>
                <w:szCs w:val="16"/>
                <w:lang w:val="en" w:eastAsia="en-US" w:bidi="ar-SA"/>
              </w:rPr>
              <w:t>11.48±0.5</w:t>
            </w:r>
            <w:r w:rsidRPr="0045149E">
              <w:rPr>
                <w:rFonts w:ascii="SAS Monospace" w:hAnsi="SAS Monospace" w:cs="SAS Monospace"/>
                <w:sz w:val="16"/>
                <w:szCs w:val="16"/>
                <w:vertAlign w:val="superscript"/>
                <w:lang w:val="en" w:eastAsia="en-US" w:bidi="ar-SA"/>
              </w:rPr>
              <w:t>b</w:t>
            </w:r>
          </w:p>
        </w:tc>
        <w:tc>
          <w:tcPr>
            <w:tcW w:w="2160" w:type="dxa"/>
            <w:tcBorders>
              <w:top w:val="single" w:sz="4" w:space="0" w:color="auto"/>
              <w:bottom w:val="single" w:sz="4" w:space="0" w:color="auto"/>
            </w:tcBorders>
            <w:shd w:val="clear" w:color="auto" w:fill="auto"/>
          </w:tcPr>
          <w:p w:rsidR="008E3134" w:rsidRPr="0045149E" w:rsidRDefault="008E3134" w:rsidP="008E3134">
            <w:pPr>
              <w:bidi w:val="0"/>
              <w:jc w:val="center"/>
              <w:rPr>
                <w:sz w:val="18"/>
                <w:szCs w:val="18"/>
                <w:lang w:eastAsia="en-US" w:bidi="ar-SA"/>
              </w:rPr>
            </w:pPr>
            <w:r w:rsidRPr="0045149E">
              <w:rPr>
                <w:sz w:val="18"/>
                <w:szCs w:val="18"/>
                <w:lang w:eastAsia="en-US" w:bidi="ar-SA"/>
              </w:rPr>
              <w:t>Ax3mg</w:t>
            </w:r>
          </w:p>
        </w:tc>
      </w:tr>
      <w:tr w:rsidR="00B32530" w:rsidRPr="0045149E" w:rsidTr="00457EB9">
        <w:trPr>
          <w:trHeight w:val="219"/>
        </w:trPr>
        <w:tc>
          <w:tcPr>
            <w:tcW w:w="1260" w:type="dxa"/>
            <w:tcBorders>
              <w:top w:val="single" w:sz="4" w:space="0" w:color="auto"/>
              <w:bottom w:val="single" w:sz="4" w:space="0" w:color="auto"/>
            </w:tcBorders>
            <w:shd w:val="clear" w:color="auto" w:fill="auto"/>
          </w:tcPr>
          <w:p w:rsidR="008E3134" w:rsidRPr="0045149E" w:rsidRDefault="008E3134" w:rsidP="00925343">
            <w:pPr>
              <w:autoSpaceDE w:val="0"/>
              <w:autoSpaceDN w:val="0"/>
              <w:adjustRightInd w:val="0"/>
              <w:jc w:val="center"/>
              <w:rPr>
                <w:rFonts w:ascii="SAS Monospace" w:eastAsia="Times New Roman" w:hAnsi="SAS Monospace" w:cs="Arial"/>
                <w:sz w:val="16"/>
                <w:szCs w:val="16"/>
                <w:vertAlign w:val="superscript"/>
                <w:lang w:eastAsia="en-US"/>
              </w:rPr>
            </w:pPr>
            <w:r w:rsidRPr="0045149E">
              <w:rPr>
                <w:rFonts w:ascii="SAS Monospace" w:hAnsi="SAS Monospace" w:cs="SAS Monospace"/>
                <w:sz w:val="16"/>
                <w:szCs w:val="16"/>
                <w:lang w:val="en" w:eastAsia="en-US" w:bidi="ar-SA"/>
              </w:rPr>
              <w:t>86.02±0.11</w:t>
            </w:r>
            <w:r w:rsidRPr="0045149E">
              <w:rPr>
                <w:rFonts w:ascii="SAS Monospace" w:hAnsi="SAS Monospace" w:cs="SAS Monospace"/>
                <w:sz w:val="16"/>
                <w:szCs w:val="16"/>
                <w:vertAlign w:val="superscript"/>
                <w:lang w:val="en" w:eastAsia="en-US" w:bidi="ar-SA"/>
              </w:rPr>
              <w:t>f</w:t>
            </w:r>
          </w:p>
        </w:tc>
        <w:tc>
          <w:tcPr>
            <w:tcW w:w="1350" w:type="dxa"/>
            <w:tcBorders>
              <w:top w:val="single" w:sz="4" w:space="0" w:color="auto"/>
              <w:bottom w:val="single" w:sz="4" w:space="0" w:color="auto"/>
            </w:tcBorders>
          </w:tcPr>
          <w:p w:rsidR="008E3134" w:rsidRPr="0045149E" w:rsidRDefault="008E3134" w:rsidP="00925343">
            <w:pPr>
              <w:autoSpaceDE w:val="0"/>
              <w:autoSpaceDN w:val="0"/>
              <w:adjustRightInd w:val="0"/>
              <w:jc w:val="center"/>
              <w:rPr>
                <w:rFonts w:ascii="SAS Monospace" w:eastAsia="Times New Roman" w:hAnsi="SAS Monospace" w:cs="Arial"/>
                <w:sz w:val="16"/>
                <w:szCs w:val="16"/>
                <w:rtl/>
                <w:lang w:eastAsia="en-US"/>
              </w:rPr>
            </w:pPr>
            <w:r w:rsidRPr="0045149E">
              <w:rPr>
                <w:rFonts w:ascii="SAS Monospace" w:hAnsi="SAS Monospace" w:cs="SAS Monospace"/>
                <w:sz w:val="16"/>
                <w:szCs w:val="16"/>
                <w:lang w:val="en" w:eastAsia="en-US" w:bidi="ar-SA"/>
              </w:rPr>
              <w:t>13.95±1.96</w:t>
            </w:r>
            <w:r w:rsidRPr="0045149E">
              <w:rPr>
                <w:rFonts w:ascii="SAS Monospace" w:hAnsi="SAS Monospace" w:cs="SAS Monospace"/>
                <w:sz w:val="16"/>
                <w:szCs w:val="16"/>
                <w:vertAlign w:val="superscript"/>
                <w:lang w:val="en" w:eastAsia="en-US" w:bidi="ar-SA"/>
              </w:rPr>
              <w:t>dc</w:t>
            </w:r>
          </w:p>
        </w:tc>
        <w:tc>
          <w:tcPr>
            <w:tcW w:w="1350" w:type="dxa"/>
            <w:tcBorders>
              <w:top w:val="single" w:sz="4" w:space="0" w:color="auto"/>
              <w:bottom w:val="single" w:sz="4" w:space="0" w:color="auto"/>
            </w:tcBorders>
            <w:shd w:val="clear" w:color="auto" w:fill="auto"/>
          </w:tcPr>
          <w:p w:rsidR="008E3134" w:rsidRPr="0045149E" w:rsidRDefault="008E3134" w:rsidP="00925343">
            <w:pPr>
              <w:autoSpaceDE w:val="0"/>
              <w:autoSpaceDN w:val="0"/>
              <w:bidi w:val="0"/>
              <w:adjustRightInd w:val="0"/>
              <w:jc w:val="center"/>
              <w:rPr>
                <w:rFonts w:ascii="SAS Monospace" w:eastAsia="Times New Roman" w:hAnsi="SAS Monospace" w:cs="Arial"/>
                <w:sz w:val="16"/>
                <w:szCs w:val="16"/>
                <w:rtl/>
                <w:lang w:eastAsia="en-US"/>
              </w:rPr>
            </w:pPr>
            <w:r w:rsidRPr="0045149E">
              <w:rPr>
                <w:rFonts w:ascii="SAS Monospace" w:hAnsi="SAS Monospace" w:cs="SAS Monospace"/>
                <w:sz w:val="16"/>
                <w:szCs w:val="16"/>
                <w:lang w:val="en" w:eastAsia="en-US" w:bidi="ar-SA"/>
              </w:rPr>
              <w:t>2.143±0.4</w:t>
            </w:r>
            <w:r w:rsidRPr="0045149E">
              <w:rPr>
                <w:rFonts w:ascii="SAS Monospace" w:hAnsi="SAS Monospace" w:cs="SAS Monospace"/>
                <w:sz w:val="16"/>
                <w:szCs w:val="16"/>
                <w:vertAlign w:val="superscript"/>
                <w:lang w:val="en" w:eastAsia="en-US" w:bidi="ar-SA"/>
              </w:rPr>
              <w:t>a</w:t>
            </w:r>
          </w:p>
        </w:tc>
        <w:tc>
          <w:tcPr>
            <w:tcW w:w="1260" w:type="dxa"/>
            <w:tcBorders>
              <w:top w:val="single" w:sz="4" w:space="0" w:color="auto"/>
              <w:bottom w:val="single" w:sz="4" w:space="0" w:color="auto"/>
            </w:tcBorders>
            <w:shd w:val="clear" w:color="auto" w:fill="auto"/>
          </w:tcPr>
          <w:p w:rsidR="008E3134" w:rsidRPr="0045149E" w:rsidRDefault="008E3134" w:rsidP="00925343">
            <w:pPr>
              <w:autoSpaceDE w:val="0"/>
              <w:autoSpaceDN w:val="0"/>
              <w:bidi w:val="0"/>
              <w:adjustRightInd w:val="0"/>
              <w:jc w:val="center"/>
              <w:rPr>
                <w:rFonts w:ascii="SAS Monospace" w:hAnsi="SAS Monospace" w:cs="SAS Monospace"/>
                <w:sz w:val="16"/>
                <w:szCs w:val="16"/>
                <w:lang w:val="en" w:eastAsia="en-US" w:bidi="ar-SA"/>
              </w:rPr>
            </w:pPr>
            <w:r w:rsidRPr="0045149E">
              <w:rPr>
                <w:rFonts w:ascii="SAS Monospace" w:hAnsi="SAS Monospace" w:cs="SAS Monospace"/>
                <w:sz w:val="16"/>
                <w:szCs w:val="16"/>
                <w:lang w:val="en" w:eastAsia="en-US" w:bidi="ar-SA"/>
              </w:rPr>
              <w:t>2.14±0.57</w:t>
            </w:r>
            <w:r w:rsidRPr="0045149E">
              <w:rPr>
                <w:rFonts w:ascii="SAS Monospace" w:hAnsi="SAS Monospace" w:cs="SAS Monospace"/>
                <w:sz w:val="16"/>
                <w:szCs w:val="16"/>
                <w:vertAlign w:val="superscript"/>
                <w:lang w:val="en" w:eastAsia="en-US" w:bidi="ar-SA"/>
              </w:rPr>
              <w:t>bc</w:t>
            </w:r>
          </w:p>
        </w:tc>
        <w:tc>
          <w:tcPr>
            <w:tcW w:w="1260" w:type="dxa"/>
            <w:tcBorders>
              <w:top w:val="single" w:sz="4" w:space="0" w:color="auto"/>
              <w:bottom w:val="single" w:sz="4" w:space="0" w:color="auto"/>
            </w:tcBorders>
            <w:shd w:val="clear" w:color="auto" w:fill="auto"/>
          </w:tcPr>
          <w:p w:rsidR="008E3134" w:rsidRPr="0045149E" w:rsidRDefault="008E3134" w:rsidP="00925343">
            <w:pPr>
              <w:autoSpaceDE w:val="0"/>
              <w:autoSpaceDN w:val="0"/>
              <w:adjustRightInd w:val="0"/>
              <w:jc w:val="center"/>
              <w:rPr>
                <w:rFonts w:ascii="SAS Monospace" w:eastAsia="Times New Roman" w:hAnsi="SAS Monospace" w:cs="Arial"/>
                <w:sz w:val="16"/>
                <w:szCs w:val="16"/>
                <w:rtl/>
                <w:lang w:eastAsia="en-US"/>
              </w:rPr>
            </w:pPr>
            <w:r w:rsidRPr="0045149E">
              <w:rPr>
                <w:rFonts w:ascii="SAS Monospace" w:hAnsi="SAS Monospace" w:cs="SAS Monospace"/>
                <w:sz w:val="16"/>
                <w:szCs w:val="16"/>
                <w:lang w:val="en" w:eastAsia="en-US" w:bidi="ar-SA"/>
              </w:rPr>
              <w:t>2.14±0.55</w:t>
            </w:r>
            <w:r w:rsidRPr="0045149E">
              <w:rPr>
                <w:rFonts w:ascii="SAS Monospace" w:hAnsi="SAS Monospace" w:cs="SAS Monospace"/>
                <w:sz w:val="16"/>
                <w:szCs w:val="16"/>
                <w:vertAlign w:val="superscript"/>
                <w:lang w:val="en" w:eastAsia="en-US" w:bidi="ar-SA"/>
              </w:rPr>
              <w:t>b</w:t>
            </w:r>
          </w:p>
        </w:tc>
        <w:tc>
          <w:tcPr>
            <w:tcW w:w="1260" w:type="dxa"/>
            <w:tcBorders>
              <w:top w:val="single" w:sz="4" w:space="0" w:color="auto"/>
              <w:bottom w:val="single" w:sz="4" w:space="0" w:color="auto"/>
            </w:tcBorders>
            <w:shd w:val="clear" w:color="auto" w:fill="auto"/>
          </w:tcPr>
          <w:p w:rsidR="008E3134" w:rsidRPr="0045149E" w:rsidRDefault="008E3134" w:rsidP="00925343">
            <w:pPr>
              <w:autoSpaceDE w:val="0"/>
              <w:autoSpaceDN w:val="0"/>
              <w:bidi w:val="0"/>
              <w:adjustRightInd w:val="0"/>
              <w:jc w:val="center"/>
              <w:rPr>
                <w:rFonts w:ascii="SAS Monospace" w:eastAsia="Times New Roman" w:hAnsi="SAS Monospace" w:cs="Arial"/>
                <w:sz w:val="16"/>
                <w:szCs w:val="16"/>
                <w:rtl/>
                <w:lang w:eastAsia="en-US"/>
              </w:rPr>
            </w:pPr>
            <w:r w:rsidRPr="0045149E">
              <w:rPr>
                <w:rFonts w:ascii="SAS Monospace" w:hAnsi="SAS Monospace" w:cs="SAS Monospace"/>
                <w:sz w:val="16"/>
                <w:szCs w:val="16"/>
                <w:lang w:val="en" w:eastAsia="en-US" w:bidi="ar-SA"/>
              </w:rPr>
              <w:t>7.52±0.57</w:t>
            </w:r>
            <w:r w:rsidRPr="0045149E">
              <w:rPr>
                <w:rFonts w:ascii="SAS Monospace" w:hAnsi="SAS Monospace" w:cs="SAS Monospace"/>
                <w:sz w:val="16"/>
                <w:szCs w:val="16"/>
                <w:vertAlign w:val="superscript"/>
                <w:lang w:val="en" w:eastAsia="en-US" w:bidi="ar-SA"/>
              </w:rPr>
              <w:t>d</w:t>
            </w:r>
          </w:p>
        </w:tc>
        <w:tc>
          <w:tcPr>
            <w:tcW w:w="2160" w:type="dxa"/>
            <w:tcBorders>
              <w:top w:val="single" w:sz="4" w:space="0" w:color="auto"/>
              <w:bottom w:val="single" w:sz="4" w:space="0" w:color="auto"/>
            </w:tcBorders>
            <w:shd w:val="clear" w:color="auto" w:fill="auto"/>
          </w:tcPr>
          <w:p w:rsidR="008E3134" w:rsidRPr="0045149E" w:rsidRDefault="008E3134" w:rsidP="008E3134">
            <w:pPr>
              <w:tabs>
                <w:tab w:val="left" w:pos="1360"/>
              </w:tabs>
              <w:bidi w:val="0"/>
              <w:jc w:val="center"/>
              <w:rPr>
                <w:sz w:val="18"/>
                <w:szCs w:val="18"/>
                <w:lang w:eastAsia="en-US" w:bidi="ar-SA"/>
              </w:rPr>
            </w:pPr>
            <w:r w:rsidRPr="0045149E">
              <w:rPr>
                <w:sz w:val="18"/>
                <w:szCs w:val="18"/>
                <w:lang w:eastAsia="en-US" w:bidi="ar-SA"/>
              </w:rPr>
              <w:t>Ax6mg</w:t>
            </w:r>
          </w:p>
        </w:tc>
      </w:tr>
      <w:tr w:rsidR="00B32530" w:rsidRPr="0045149E" w:rsidTr="00457EB9">
        <w:trPr>
          <w:trHeight w:val="260"/>
        </w:trPr>
        <w:tc>
          <w:tcPr>
            <w:tcW w:w="1260" w:type="dxa"/>
            <w:tcBorders>
              <w:top w:val="single" w:sz="4" w:space="0" w:color="auto"/>
              <w:bottom w:val="single" w:sz="4" w:space="0" w:color="auto"/>
            </w:tcBorders>
            <w:shd w:val="clear" w:color="auto" w:fill="auto"/>
          </w:tcPr>
          <w:p w:rsidR="008E3134" w:rsidRPr="0045149E" w:rsidRDefault="008E3134" w:rsidP="00925343">
            <w:pPr>
              <w:autoSpaceDE w:val="0"/>
              <w:autoSpaceDN w:val="0"/>
              <w:adjustRightInd w:val="0"/>
              <w:jc w:val="center"/>
              <w:rPr>
                <w:rFonts w:ascii="SAS Monospace" w:eastAsia="Times New Roman" w:hAnsi="SAS Monospace" w:cs="Arial"/>
                <w:sz w:val="16"/>
                <w:szCs w:val="16"/>
                <w:rtl/>
                <w:lang w:eastAsia="en-US"/>
              </w:rPr>
            </w:pPr>
            <w:r w:rsidRPr="0045149E">
              <w:rPr>
                <w:rFonts w:ascii="SAS Monospace" w:hAnsi="SAS Monospace" w:cs="SAS Monospace"/>
                <w:sz w:val="16"/>
                <w:szCs w:val="16"/>
                <w:lang w:val="en" w:eastAsia="en-US" w:bidi="ar-SA"/>
              </w:rPr>
              <w:t>77.77±0.11</w:t>
            </w:r>
            <w:r w:rsidRPr="0045149E">
              <w:rPr>
                <w:rFonts w:ascii="SAS Monospace" w:hAnsi="SAS Monospace" w:cs="SAS Monospace"/>
                <w:sz w:val="16"/>
                <w:szCs w:val="16"/>
                <w:vertAlign w:val="superscript"/>
                <w:lang w:val="en" w:eastAsia="en-US" w:bidi="ar-SA"/>
              </w:rPr>
              <w:t>h</w:t>
            </w:r>
          </w:p>
        </w:tc>
        <w:tc>
          <w:tcPr>
            <w:tcW w:w="1350" w:type="dxa"/>
            <w:tcBorders>
              <w:top w:val="single" w:sz="4" w:space="0" w:color="auto"/>
              <w:bottom w:val="single" w:sz="4" w:space="0" w:color="auto"/>
            </w:tcBorders>
          </w:tcPr>
          <w:p w:rsidR="008E3134" w:rsidRPr="0045149E" w:rsidRDefault="008E3134" w:rsidP="00925343">
            <w:pPr>
              <w:autoSpaceDE w:val="0"/>
              <w:autoSpaceDN w:val="0"/>
              <w:bidi w:val="0"/>
              <w:adjustRightInd w:val="0"/>
              <w:jc w:val="center"/>
              <w:rPr>
                <w:rFonts w:ascii="SAS Monospace" w:eastAsia="Times New Roman" w:hAnsi="SAS Monospace" w:cs="Arial"/>
                <w:sz w:val="16"/>
                <w:szCs w:val="16"/>
                <w:rtl/>
                <w:lang w:eastAsia="en-US"/>
              </w:rPr>
            </w:pPr>
            <w:r w:rsidRPr="0045149E">
              <w:rPr>
                <w:rFonts w:ascii="SAS Monospace" w:hAnsi="SAS Monospace" w:cs="SAS Monospace"/>
                <w:sz w:val="16"/>
                <w:szCs w:val="16"/>
                <w:lang w:val="en" w:eastAsia="en-US" w:bidi="ar-SA"/>
              </w:rPr>
              <w:t>22.19±1.96</w:t>
            </w:r>
            <w:r w:rsidRPr="0045149E">
              <w:rPr>
                <w:rFonts w:ascii="SAS Monospace" w:hAnsi="SAS Monospace" w:cs="SAS Monospace"/>
                <w:sz w:val="16"/>
                <w:szCs w:val="16"/>
                <w:vertAlign w:val="superscript"/>
                <w:lang w:val="en" w:eastAsia="en-US" w:bidi="ar-SA"/>
              </w:rPr>
              <w:t>ba</w:t>
            </w:r>
          </w:p>
        </w:tc>
        <w:tc>
          <w:tcPr>
            <w:tcW w:w="1350" w:type="dxa"/>
            <w:tcBorders>
              <w:top w:val="single" w:sz="4" w:space="0" w:color="auto"/>
              <w:bottom w:val="single" w:sz="4" w:space="0" w:color="auto"/>
            </w:tcBorders>
            <w:shd w:val="clear" w:color="auto" w:fill="auto"/>
          </w:tcPr>
          <w:p w:rsidR="008E3134" w:rsidRPr="0045149E" w:rsidRDefault="008E3134" w:rsidP="00925343">
            <w:pPr>
              <w:autoSpaceDE w:val="0"/>
              <w:autoSpaceDN w:val="0"/>
              <w:bidi w:val="0"/>
              <w:adjustRightInd w:val="0"/>
              <w:jc w:val="center"/>
              <w:rPr>
                <w:rFonts w:ascii="SAS Monospace" w:eastAsia="Times New Roman" w:hAnsi="SAS Monospace" w:cs="Arial"/>
                <w:sz w:val="16"/>
                <w:szCs w:val="16"/>
                <w:rtl/>
                <w:lang w:eastAsia="en-US"/>
              </w:rPr>
            </w:pPr>
            <w:r w:rsidRPr="0045149E">
              <w:rPr>
                <w:rFonts w:ascii="SAS Monospace" w:hAnsi="SAS Monospace" w:cs="SAS Monospace"/>
                <w:sz w:val="16"/>
                <w:szCs w:val="16"/>
                <w:lang w:val="en" w:eastAsia="en-US" w:bidi="ar-SA"/>
              </w:rPr>
              <w:t>2.213±0.4</w:t>
            </w:r>
            <w:r w:rsidRPr="0045149E">
              <w:rPr>
                <w:rFonts w:ascii="SAS Monospace" w:hAnsi="SAS Monospace" w:cs="SAS Monospace"/>
                <w:sz w:val="16"/>
                <w:szCs w:val="16"/>
                <w:vertAlign w:val="superscript"/>
                <w:lang w:val="en" w:eastAsia="en-US" w:bidi="ar-SA"/>
              </w:rPr>
              <w:t>a</w:t>
            </w:r>
          </w:p>
        </w:tc>
        <w:tc>
          <w:tcPr>
            <w:tcW w:w="1260" w:type="dxa"/>
            <w:tcBorders>
              <w:top w:val="single" w:sz="4" w:space="0" w:color="auto"/>
              <w:bottom w:val="single" w:sz="4" w:space="0" w:color="auto"/>
            </w:tcBorders>
            <w:shd w:val="clear" w:color="auto" w:fill="auto"/>
          </w:tcPr>
          <w:p w:rsidR="008E3134" w:rsidRPr="0045149E" w:rsidRDefault="008E3134" w:rsidP="00925343">
            <w:pPr>
              <w:autoSpaceDE w:val="0"/>
              <w:autoSpaceDN w:val="0"/>
              <w:bidi w:val="0"/>
              <w:adjustRightInd w:val="0"/>
              <w:jc w:val="center"/>
              <w:rPr>
                <w:rFonts w:ascii="SAS Monospace" w:hAnsi="SAS Monospace" w:cs="SAS Monospace"/>
                <w:sz w:val="16"/>
                <w:szCs w:val="16"/>
                <w:lang w:val="en" w:eastAsia="en-US" w:bidi="ar-SA"/>
              </w:rPr>
            </w:pPr>
            <w:r w:rsidRPr="0045149E">
              <w:rPr>
                <w:rFonts w:ascii="SAS Monospace" w:hAnsi="SAS Monospace" w:cs="SAS Monospace"/>
                <w:sz w:val="16"/>
                <w:szCs w:val="16"/>
                <w:lang w:val="en" w:eastAsia="en-US" w:bidi="ar-SA"/>
              </w:rPr>
              <w:t>6.66±0.57</w:t>
            </w:r>
            <w:r w:rsidRPr="0045149E">
              <w:rPr>
                <w:rFonts w:ascii="SAS Monospace" w:hAnsi="SAS Monospace" w:cs="SAS Monospace"/>
                <w:sz w:val="16"/>
                <w:szCs w:val="16"/>
                <w:vertAlign w:val="superscript"/>
                <w:lang w:val="en" w:eastAsia="en-US" w:bidi="ar-SA"/>
              </w:rPr>
              <w:t>a</w:t>
            </w:r>
          </w:p>
        </w:tc>
        <w:tc>
          <w:tcPr>
            <w:tcW w:w="1260" w:type="dxa"/>
            <w:tcBorders>
              <w:top w:val="single" w:sz="4" w:space="0" w:color="auto"/>
              <w:bottom w:val="single" w:sz="4" w:space="0" w:color="auto"/>
            </w:tcBorders>
            <w:shd w:val="clear" w:color="auto" w:fill="auto"/>
          </w:tcPr>
          <w:p w:rsidR="008E3134" w:rsidRPr="0045149E" w:rsidRDefault="008E3134" w:rsidP="00925343">
            <w:pPr>
              <w:autoSpaceDE w:val="0"/>
              <w:autoSpaceDN w:val="0"/>
              <w:bidi w:val="0"/>
              <w:adjustRightInd w:val="0"/>
              <w:jc w:val="center"/>
              <w:rPr>
                <w:rFonts w:ascii="SAS Monospace" w:hAnsi="SAS Monospace" w:cs="SAS Monospace"/>
                <w:sz w:val="16"/>
                <w:szCs w:val="16"/>
                <w:rtl/>
                <w:lang w:val="en" w:eastAsia="en-US" w:bidi="ar-SA"/>
              </w:rPr>
            </w:pPr>
            <w:r w:rsidRPr="0045149E">
              <w:rPr>
                <w:rFonts w:ascii="SAS Monospace" w:hAnsi="SAS Monospace" w:cs="SAS Monospace"/>
                <w:sz w:val="16"/>
                <w:szCs w:val="16"/>
                <w:lang w:val="en" w:eastAsia="en-US" w:bidi="ar-SA"/>
              </w:rPr>
              <w:t>4.43±0.55</w:t>
            </w:r>
            <w:r w:rsidRPr="0045149E">
              <w:rPr>
                <w:rFonts w:ascii="SAS Monospace" w:hAnsi="SAS Monospace" w:cs="SAS Monospace"/>
                <w:sz w:val="16"/>
                <w:szCs w:val="16"/>
                <w:vertAlign w:val="superscript"/>
                <w:lang w:val="en" w:eastAsia="en-US" w:bidi="ar-SA"/>
              </w:rPr>
              <w:t>a</w:t>
            </w:r>
          </w:p>
        </w:tc>
        <w:tc>
          <w:tcPr>
            <w:tcW w:w="1260" w:type="dxa"/>
            <w:tcBorders>
              <w:top w:val="single" w:sz="4" w:space="0" w:color="auto"/>
              <w:bottom w:val="single" w:sz="4" w:space="0" w:color="auto"/>
            </w:tcBorders>
            <w:shd w:val="clear" w:color="auto" w:fill="auto"/>
          </w:tcPr>
          <w:p w:rsidR="008E3134" w:rsidRPr="0045149E" w:rsidRDefault="008E3134" w:rsidP="00925343">
            <w:pPr>
              <w:autoSpaceDE w:val="0"/>
              <w:autoSpaceDN w:val="0"/>
              <w:bidi w:val="0"/>
              <w:adjustRightInd w:val="0"/>
              <w:jc w:val="center"/>
              <w:rPr>
                <w:rFonts w:ascii="SAS Monospace" w:eastAsia="Times New Roman" w:hAnsi="SAS Monospace" w:cs="Arial"/>
                <w:sz w:val="16"/>
                <w:szCs w:val="16"/>
                <w:vertAlign w:val="superscript"/>
                <w:rtl/>
                <w:lang w:eastAsia="en-US"/>
              </w:rPr>
            </w:pPr>
            <w:r w:rsidRPr="0045149E">
              <w:rPr>
                <w:rFonts w:ascii="SAS Monospace" w:hAnsi="SAS Monospace" w:cs="SAS Monospace"/>
                <w:sz w:val="16"/>
                <w:szCs w:val="16"/>
                <w:lang w:val="en" w:eastAsia="en-US" w:bidi="ar-SA"/>
              </w:rPr>
              <w:t>8.88±0.57</w:t>
            </w:r>
            <w:r w:rsidRPr="0045149E">
              <w:rPr>
                <w:rFonts w:ascii="SAS Monospace" w:hAnsi="SAS Monospace" w:cs="SAS Monospace"/>
                <w:sz w:val="16"/>
                <w:szCs w:val="16"/>
                <w:vertAlign w:val="superscript"/>
                <w:lang w:val="en" w:eastAsia="en-US" w:bidi="ar-SA"/>
              </w:rPr>
              <w:t>dc</w:t>
            </w:r>
          </w:p>
        </w:tc>
        <w:tc>
          <w:tcPr>
            <w:tcW w:w="2160" w:type="dxa"/>
            <w:tcBorders>
              <w:top w:val="single" w:sz="4" w:space="0" w:color="auto"/>
              <w:bottom w:val="single" w:sz="4" w:space="0" w:color="auto"/>
            </w:tcBorders>
            <w:shd w:val="clear" w:color="auto" w:fill="auto"/>
          </w:tcPr>
          <w:p w:rsidR="008E3134" w:rsidRPr="0045149E" w:rsidRDefault="008E3134" w:rsidP="008E3134">
            <w:pPr>
              <w:tabs>
                <w:tab w:val="left" w:pos="1360"/>
              </w:tabs>
              <w:bidi w:val="0"/>
              <w:jc w:val="center"/>
              <w:rPr>
                <w:sz w:val="18"/>
                <w:szCs w:val="18"/>
                <w:lang w:eastAsia="en-US" w:bidi="ar-SA"/>
              </w:rPr>
            </w:pPr>
            <w:r w:rsidRPr="0045149E">
              <w:rPr>
                <w:sz w:val="18"/>
                <w:szCs w:val="18"/>
                <w:lang w:eastAsia="en-US" w:bidi="ar-SA"/>
              </w:rPr>
              <w:t>Ax9mg</w:t>
            </w:r>
          </w:p>
        </w:tc>
      </w:tr>
      <w:tr w:rsidR="00B32530" w:rsidRPr="0045149E" w:rsidTr="00457EB9">
        <w:trPr>
          <w:trHeight w:val="255"/>
        </w:trPr>
        <w:tc>
          <w:tcPr>
            <w:tcW w:w="1260" w:type="dxa"/>
            <w:tcBorders>
              <w:top w:val="single" w:sz="4" w:space="0" w:color="auto"/>
              <w:bottom w:val="single" w:sz="4" w:space="0" w:color="auto"/>
            </w:tcBorders>
            <w:shd w:val="clear" w:color="auto" w:fill="auto"/>
          </w:tcPr>
          <w:p w:rsidR="008E3134" w:rsidRPr="0045149E" w:rsidRDefault="008E3134" w:rsidP="00925343">
            <w:pPr>
              <w:autoSpaceDE w:val="0"/>
              <w:autoSpaceDN w:val="0"/>
              <w:adjustRightInd w:val="0"/>
              <w:jc w:val="center"/>
              <w:rPr>
                <w:rFonts w:ascii="SAS Monospace" w:hAnsi="SAS Monospace" w:cstheme="minorBidi"/>
                <w:sz w:val="16"/>
                <w:szCs w:val="16"/>
                <w:rtl/>
                <w:lang w:eastAsia="en-US"/>
              </w:rPr>
            </w:pPr>
            <w:r w:rsidRPr="0045149E">
              <w:rPr>
                <w:rFonts w:ascii="SAS Monospace" w:hAnsi="SAS Monospace" w:cs="SAS Monospace"/>
                <w:sz w:val="16"/>
                <w:szCs w:val="16"/>
                <w:lang w:val="en" w:eastAsia="en-US" w:bidi="ar-SA"/>
              </w:rPr>
              <w:t>73.91±0.11</w:t>
            </w:r>
            <w:r w:rsidRPr="0045149E">
              <w:rPr>
                <w:rFonts w:ascii="SAS Monospace" w:hAnsi="SAS Monospace" w:cs="SAS Monospace"/>
                <w:sz w:val="16"/>
                <w:szCs w:val="16"/>
                <w:vertAlign w:val="superscript"/>
                <w:lang w:val="en" w:eastAsia="en-US" w:bidi="ar-SA"/>
              </w:rPr>
              <w:t>i</w:t>
            </w:r>
          </w:p>
        </w:tc>
        <w:tc>
          <w:tcPr>
            <w:tcW w:w="1350" w:type="dxa"/>
            <w:tcBorders>
              <w:top w:val="single" w:sz="4" w:space="0" w:color="auto"/>
              <w:bottom w:val="single" w:sz="4" w:space="0" w:color="auto"/>
            </w:tcBorders>
          </w:tcPr>
          <w:p w:rsidR="008E3134" w:rsidRPr="0045149E" w:rsidRDefault="008E3134" w:rsidP="00925343">
            <w:pPr>
              <w:autoSpaceDE w:val="0"/>
              <w:autoSpaceDN w:val="0"/>
              <w:bidi w:val="0"/>
              <w:adjustRightInd w:val="0"/>
              <w:jc w:val="center"/>
              <w:rPr>
                <w:rFonts w:ascii="SAS Monospace" w:eastAsia="Times New Roman" w:hAnsi="SAS Monospace" w:cs="Arial"/>
                <w:sz w:val="16"/>
                <w:szCs w:val="16"/>
                <w:vertAlign w:val="superscript"/>
                <w:rtl/>
                <w:lang w:eastAsia="en-US"/>
              </w:rPr>
            </w:pPr>
            <w:r w:rsidRPr="0045149E">
              <w:rPr>
                <w:rFonts w:ascii="SAS Monospace" w:hAnsi="SAS Monospace" w:cs="SAS Monospace"/>
                <w:sz w:val="16"/>
                <w:szCs w:val="16"/>
                <w:lang w:val="en" w:eastAsia="en-US" w:bidi="ar-SA"/>
              </w:rPr>
              <w:t>26.06±1.96</w:t>
            </w:r>
            <w:r w:rsidRPr="0045149E">
              <w:rPr>
                <w:rFonts w:ascii="SAS Monospace" w:hAnsi="SAS Monospace" w:cs="SAS Monospace"/>
                <w:sz w:val="16"/>
                <w:szCs w:val="16"/>
                <w:vertAlign w:val="superscript"/>
                <w:lang w:val="en" w:eastAsia="en-US" w:bidi="ar-SA"/>
              </w:rPr>
              <w:t>a</w:t>
            </w:r>
          </w:p>
        </w:tc>
        <w:tc>
          <w:tcPr>
            <w:tcW w:w="1350" w:type="dxa"/>
            <w:tcBorders>
              <w:top w:val="single" w:sz="4" w:space="0" w:color="auto"/>
              <w:bottom w:val="single" w:sz="4" w:space="0" w:color="auto"/>
            </w:tcBorders>
            <w:shd w:val="clear" w:color="auto" w:fill="auto"/>
          </w:tcPr>
          <w:p w:rsidR="008E3134" w:rsidRPr="0045149E" w:rsidRDefault="008E3134" w:rsidP="00925343">
            <w:pPr>
              <w:autoSpaceDE w:val="0"/>
              <w:autoSpaceDN w:val="0"/>
              <w:bidi w:val="0"/>
              <w:adjustRightInd w:val="0"/>
              <w:jc w:val="center"/>
              <w:rPr>
                <w:rFonts w:ascii="SAS Monospace" w:eastAsia="Times New Roman" w:hAnsi="SAS Monospace" w:cs="Arial"/>
                <w:sz w:val="16"/>
                <w:szCs w:val="16"/>
                <w:rtl/>
                <w:lang w:eastAsia="en-US"/>
              </w:rPr>
            </w:pPr>
            <w:r w:rsidRPr="0045149E">
              <w:rPr>
                <w:rFonts w:ascii="SAS Monospace" w:hAnsi="SAS Monospace" w:cs="SAS Monospace"/>
                <w:sz w:val="16"/>
                <w:szCs w:val="16"/>
                <w:lang w:val="en" w:eastAsia="en-US" w:bidi="ar-SA"/>
              </w:rPr>
              <w:t>3.25±0.49</w:t>
            </w:r>
            <w:r w:rsidRPr="0045149E">
              <w:rPr>
                <w:rFonts w:ascii="SAS Monospace" w:hAnsi="SAS Monospace" w:cs="SAS Monospace"/>
                <w:sz w:val="16"/>
                <w:szCs w:val="16"/>
                <w:vertAlign w:val="superscript"/>
                <w:lang w:val="en" w:eastAsia="en-US" w:bidi="ar-SA"/>
              </w:rPr>
              <w:t>a</w:t>
            </w:r>
          </w:p>
        </w:tc>
        <w:tc>
          <w:tcPr>
            <w:tcW w:w="1260" w:type="dxa"/>
            <w:tcBorders>
              <w:top w:val="single" w:sz="4" w:space="0" w:color="auto"/>
              <w:bottom w:val="single" w:sz="4" w:space="0" w:color="auto"/>
            </w:tcBorders>
            <w:shd w:val="clear" w:color="auto" w:fill="auto"/>
          </w:tcPr>
          <w:p w:rsidR="008E3134" w:rsidRPr="0045149E" w:rsidRDefault="008E3134" w:rsidP="00925343">
            <w:pPr>
              <w:autoSpaceDE w:val="0"/>
              <w:autoSpaceDN w:val="0"/>
              <w:adjustRightInd w:val="0"/>
              <w:jc w:val="center"/>
              <w:rPr>
                <w:rFonts w:ascii="SAS Monospace" w:hAnsi="SAS Monospace" w:cstheme="minorBidi"/>
                <w:sz w:val="16"/>
                <w:szCs w:val="16"/>
                <w:rtl/>
                <w:lang w:eastAsia="en-US"/>
              </w:rPr>
            </w:pPr>
            <w:r w:rsidRPr="0045149E">
              <w:rPr>
                <w:rFonts w:ascii="SAS Monospace" w:hAnsi="SAS Monospace" w:cs="SAS Monospace"/>
                <w:sz w:val="16"/>
                <w:szCs w:val="16"/>
                <w:lang w:val="en" w:eastAsia="en-US" w:bidi="ar-SA"/>
              </w:rPr>
              <w:t>3.25±0.57</w:t>
            </w:r>
            <w:r w:rsidRPr="0045149E">
              <w:rPr>
                <w:rFonts w:ascii="SAS Monospace" w:hAnsi="SAS Monospace" w:cs="SAS Monospace"/>
                <w:sz w:val="16"/>
                <w:szCs w:val="16"/>
                <w:vertAlign w:val="superscript"/>
                <w:lang w:val="en" w:eastAsia="en-US" w:bidi="ar-SA"/>
              </w:rPr>
              <w:t>b</w:t>
            </w:r>
          </w:p>
        </w:tc>
        <w:tc>
          <w:tcPr>
            <w:tcW w:w="1260" w:type="dxa"/>
            <w:tcBorders>
              <w:top w:val="single" w:sz="4" w:space="0" w:color="auto"/>
              <w:bottom w:val="single" w:sz="4" w:space="0" w:color="auto"/>
            </w:tcBorders>
            <w:shd w:val="clear" w:color="auto" w:fill="auto"/>
          </w:tcPr>
          <w:p w:rsidR="008E3134" w:rsidRPr="0045149E" w:rsidRDefault="008E3134" w:rsidP="00925343">
            <w:pPr>
              <w:autoSpaceDE w:val="0"/>
              <w:autoSpaceDN w:val="0"/>
              <w:adjustRightInd w:val="0"/>
              <w:jc w:val="center"/>
              <w:rPr>
                <w:rFonts w:ascii="SAS Monospace" w:hAnsi="SAS Monospace" w:cs="SAS Monospace"/>
                <w:sz w:val="16"/>
                <w:szCs w:val="16"/>
                <w:rtl/>
                <w:lang w:val="en" w:eastAsia="en-US" w:bidi="ar-SA"/>
              </w:rPr>
            </w:pPr>
            <w:r w:rsidRPr="0045149E">
              <w:rPr>
                <w:rFonts w:ascii="SAS Monospace" w:hAnsi="SAS Monospace" w:cs="SAS Monospace"/>
                <w:sz w:val="16"/>
                <w:szCs w:val="16"/>
                <w:lang w:val="en" w:eastAsia="en-US" w:bidi="ar-SA"/>
              </w:rPr>
              <w:t>6.51±0.55</w:t>
            </w:r>
            <w:r w:rsidRPr="0045149E">
              <w:rPr>
                <w:rFonts w:ascii="SAS Monospace" w:hAnsi="SAS Monospace" w:cs="SAS Monospace"/>
                <w:sz w:val="16"/>
                <w:szCs w:val="16"/>
                <w:vertAlign w:val="superscript"/>
                <w:lang w:val="en" w:eastAsia="en-US" w:bidi="ar-SA"/>
              </w:rPr>
              <w:t>a</w:t>
            </w:r>
          </w:p>
        </w:tc>
        <w:tc>
          <w:tcPr>
            <w:tcW w:w="1260" w:type="dxa"/>
            <w:tcBorders>
              <w:top w:val="single" w:sz="4" w:space="0" w:color="auto"/>
              <w:bottom w:val="single" w:sz="4" w:space="0" w:color="auto"/>
            </w:tcBorders>
            <w:shd w:val="clear" w:color="auto" w:fill="auto"/>
          </w:tcPr>
          <w:p w:rsidR="008E3134" w:rsidRPr="0045149E" w:rsidRDefault="008E3134" w:rsidP="00925343">
            <w:pPr>
              <w:autoSpaceDE w:val="0"/>
              <w:autoSpaceDN w:val="0"/>
              <w:adjustRightInd w:val="0"/>
              <w:jc w:val="center"/>
              <w:rPr>
                <w:rFonts w:ascii="SAS Monospace" w:hAnsi="SAS Monospace" w:cs="SAS Monospace"/>
                <w:sz w:val="16"/>
                <w:szCs w:val="16"/>
                <w:rtl/>
                <w:lang w:val="en" w:eastAsia="en-US" w:bidi="ar-SA"/>
              </w:rPr>
            </w:pPr>
            <w:r w:rsidRPr="0045149E">
              <w:rPr>
                <w:rFonts w:ascii="SAS Monospace" w:hAnsi="SAS Monospace" w:cs="SAS Monospace"/>
                <w:sz w:val="16"/>
                <w:szCs w:val="16"/>
                <w:lang w:val="en" w:eastAsia="en-US" w:bidi="ar-SA"/>
              </w:rPr>
              <w:t>13.03±0.5</w:t>
            </w:r>
            <w:r w:rsidRPr="0045149E">
              <w:rPr>
                <w:rFonts w:ascii="SAS Monospace" w:hAnsi="SAS Monospace" w:cs="SAS Monospace"/>
                <w:sz w:val="16"/>
                <w:szCs w:val="16"/>
                <w:vertAlign w:val="superscript"/>
                <w:lang w:val="en" w:eastAsia="en-US" w:bidi="ar-SA"/>
              </w:rPr>
              <w:t>a</w:t>
            </w:r>
          </w:p>
        </w:tc>
        <w:tc>
          <w:tcPr>
            <w:tcW w:w="2160" w:type="dxa"/>
            <w:tcBorders>
              <w:top w:val="single" w:sz="4" w:space="0" w:color="auto"/>
              <w:bottom w:val="single" w:sz="4" w:space="0" w:color="auto"/>
            </w:tcBorders>
            <w:shd w:val="clear" w:color="auto" w:fill="auto"/>
          </w:tcPr>
          <w:p w:rsidR="008E3134" w:rsidRPr="0045149E" w:rsidRDefault="008E3134" w:rsidP="008E3134">
            <w:pPr>
              <w:bidi w:val="0"/>
              <w:jc w:val="center"/>
              <w:rPr>
                <w:sz w:val="18"/>
                <w:szCs w:val="18"/>
                <w:lang w:eastAsia="en-US" w:bidi="ar-SA"/>
              </w:rPr>
            </w:pPr>
            <w:r w:rsidRPr="0045149E">
              <w:rPr>
                <w:sz w:val="18"/>
                <w:szCs w:val="18"/>
                <w:lang w:eastAsia="en-US" w:bidi="ar-SA"/>
              </w:rPr>
              <w:t>A x As</w:t>
            </w:r>
          </w:p>
        </w:tc>
      </w:tr>
      <w:tr w:rsidR="00B32530" w:rsidRPr="0045149E" w:rsidTr="00457EB9">
        <w:trPr>
          <w:trHeight w:val="264"/>
        </w:trPr>
        <w:tc>
          <w:tcPr>
            <w:tcW w:w="1260" w:type="dxa"/>
            <w:tcBorders>
              <w:top w:val="single" w:sz="4" w:space="0" w:color="auto"/>
              <w:bottom w:val="single" w:sz="4" w:space="0" w:color="auto"/>
            </w:tcBorders>
            <w:shd w:val="clear" w:color="auto" w:fill="auto"/>
          </w:tcPr>
          <w:p w:rsidR="008E3134" w:rsidRPr="0045149E" w:rsidRDefault="008E3134" w:rsidP="00925343">
            <w:pPr>
              <w:autoSpaceDE w:val="0"/>
              <w:autoSpaceDN w:val="0"/>
              <w:adjustRightInd w:val="0"/>
              <w:jc w:val="center"/>
              <w:rPr>
                <w:rFonts w:ascii="SAS Monospace" w:hAnsi="SAS Monospace" w:cs="SAS Monospace"/>
                <w:sz w:val="16"/>
                <w:szCs w:val="16"/>
                <w:rtl/>
                <w:lang w:val="en" w:eastAsia="en-US" w:bidi="ar-SA"/>
              </w:rPr>
            </w:pPr>
            <w:r w:rsidRPr="0045149E">
              <w:rPr>
                <w:rFonts w:ascii="SAS Monospace" w:hAnsi="SAS Monospace" w:cs="SAS Monospace"/>
                <w:sz w:val="16"/>
                <w:szCs w:val="16"/>
                <w:lang w:val="en" w:eastAsia="en-US" w:bidi="ar-SA"/>
              </w:rPr>
              <w:t>72.22±0.11</w:t>
            </w:r>
            <w:r w:rsidRPr="0045149E">
              <w:rPr>
                <w:rFonts w:ascii="SAS Monospace" w:hAnsi="SAS Monospace" w:cs="SAS Monospace"/>
                <w:sz w:val="16"/>
                <w:szCs w:val="16"/>
                <w:vertAlign w:val="superscript"/>
                <w:lang w:val="en" w:eastAsia="en-US" w:bidi="ar-SA"/>
              </w:rPr>
              <w:t>j</w:t>
            </w:r>
          </w:p>
        </w:tc>
        <w:tc>
          <w:tcPr>
            <w:tcW w:w="1350" w:type="dxa"/>
            <w:tcBorders>
              <w:top w:val="single" w:sz="4" w:space="0" w:color="auto"/>
              <w:bottom w:val="single" w:sz="4" w:space="0" w:color="auto"/>
            </w:tcBorders>
          </w:tcPr>
          <w:p w:rsidR="008E3134" w:rsidRPr="0045149E" w:rsidRDefault="008E3134" w:rsidP="00925343">
            <w:pPr>
              <w:autoSpaceDE w:val="0"/>
              <w:autoSpaceDN w:val="0"/>
              <w:bidi w:val="0"/>
              <w:adjustRightInd w:val="0"/>
              <w:jc w:val="center"/>
              <w:rPr>
                <w:rFonts w:ascii="SAS Monospace" w:eastAsia="Times New Roman" w:hAnsi="SAS Monospace" w:cs="Arial"/>
                <w:sz w:val="16"/>
                <w:szCs w:val="16"/>
                <w:rtl/>
                <w:lang w:eastAsia="en-US"/>
              </w:rPr>
            </w:pPr>
            <w:r w:rsidRPr="0045149E">
              <w:rPr>
                <w:rFonts w:ascii="SAS Monospace" w:hAnsi="SAS Monospace" w:cs="SAS Monospace"/>
                <w:sz w:val="16"/>
                <w:szCs w:val="16"/>
                <w:lang w:val="en" w:eastAsia="en-US" w:bidi="ar-SA"/>
              </w:rPr>
              <w:t>27.75±1.96</w:t>
            </w:r>
            <w:r w:rsidRPr="0045149E">
              <w:rPr>
                <w:rFonts w:ascii="SAS Monospace" w:hAnsi="SAS Monospace" w:cs="SAS Monospace"/>
                <w:sz w:val="16"/>
                <w:szCs w:val="16"/>
                <w:vertAlign w:val="superscript"/>
                <w:lang w:val="en" w:eastAsia="en-US" w:bidi="ar-SA"/>
              </w:rPr>
              <w:t>ba</w:t>
            </w:r>
          </w:p>
        </w:tc>
        <w:tc>
          <w:tcPr>
            <w:tcW w:w="1350" w:type="dxa"/>
            <w:tcBorders>
              <w:top w:val="single" w:sz="4" w:space="0" w:color="auto"/>
              <w:bottom w:val="single" w:sz="4" w:space="0" w:color="auto"/>
            </w:tcBorders>
            <w:shd w:val="clear" w:color="auto" w:fill="auto"/>
          </w:tcPr>
          <w:p w:rsidR="008E3134" w:rsidRPr="0045149E" w:rsidRDefault="008E3134" w:rsidP="00925343">
            <w:pPr>
              <w:autoSpaceDE w:val="0"/>
              <w:autoSpaceDN w:val="0"/>
              <w:bidi w:val="0"/>
              <w:adjustRightInd w:val="0"/>
              <w:jc w:val="center"/>
              <w:rPr>
                <w:rFonts w:ascii="SAS Monospace" w:eastAsia="Times New Roman" w:hAnsi="SAS Monospace" w:cs="Arial"/>
                <w:sz w:val="16"/>
                <w:szCs w:val="16"/>
                <w:rtl/>
                <w:lang w:eastAsia="en-US"/>
              </w:rPr>
            </w:pPr>
            <w:r w:rsidRPr="0045149E">
              <w:rPr>
                <w:rFonts w:ascii="SAS Monospace" w:hAnsi="SAS Monospace" w:cs="SAS Monospace"/>
                <w:sz w:val="16"/>
                <w:szCs w:val="16"/>
                <w:lang w:val="en" w:eastAsia="en-US" w:bidi="ar-SA"/>
              </w:rPr>
              <w:t>3.32±0.49</w:t>
            </w:r>
            <w:r w:rsidRPr="0045149E">
              <w:rPr>
                <w:rFonts w:ascii="SAS Monospace" w:hAnsi="SAS Monospace" w:cs="SAS Monospace"/>
                <w:sz w:val="16"/>
                <w:szCs w:val="16"/>
                <w:vertAlign w:val="superscript"/>
                <w:lang w:val="en" w:eastAsia="en-US" w:bidi="ar-SA"/>
              </w:rPr>
              <w:t>a</w:t>
            </w:r>
          </w:p>
        </w:tc>
        <w:tc>
          <w:tcPr>
            <w:tcW w:w="1260" w:type="dxa"/>
            <w:tcBorders>
              <w:top w:val="single" w:sz="4" w:space="0" w:color="auto"/>
              <w:bottom w:val="single" w:sz="4" w:space="0" w:color="auto"/>
            </w:tcBorders>
            <w:shd w:val="clear" w:color="auto" w:fill="auto"/>
          </w:tcPr>
          <w:p w:rsidR="008E3134" w:rsidRPr="0045149E" w:rsidRDefault="008E3134" w:rsidP="00925343">
            <w:pPr>
              <w:autoSpaceDE w:val="0"/>
              <w:autoSpaceDN w:val="0"/>
              <w:adjustRightInd w:val="0"/>
              <w:jc w:val="center"/>
              <w:rPr>
                <w:rFonts w:ascii="SAS Monospace" w:hAnsi="SAS Monospace" w:cs="Arial"/>
                <w:sz w:val="16"/>
                <w:szCs w:val="16"/>
                <w:vertAlign w:val="superscript"/>
                <w:rtl/>
                <w:lang w:eastAsia="en-US"/>
              </w:rPr>
            </w:pPr>
            <w:r w:rsidRPr="0045149E">
              <w:rPr>
                <w:rFonts w:ascii="SAS Monospace" w:hAnsi="SAS Monospace" w:cs="SAS Monospace"/>
                <w:sz w:val="16"/>
                <w:szCs w:val="16"/>
                <w:lang w:val="en" w:eastAsia="en-US" w:bidi="ar-SA"/>
              </w:rPr>
              <w:t>6.66±0.57</w:t>
            </w:r>
            <w:r w:rsidRPr="0045149E">
              <w:rPr>
                <w:rFonts w:ascii="SAS Monospace" w:hAnsi="SAS Monospace" w:cs="SAS Monospace"/>
                <w:sz w:val="16"/>
                <w:szCs w:val="16"/>
                <w:vertAlign w:val="superscript"/>
                <w:lang w:val="en" w:eastAsia="en-US" w:bidi="ar-SA"/>
              </w:rPr>
              <w:t>a</w:t>
            </w:r>
          </w:p>
        </w:tc>
        <w:tc>
          <w:tcPr>
            <w:tcW w:w="1260" w:type="dxa"/>
            <w:tcBorders>
              <w:top w:val="single" w:sz="4" w:space="0" w:color="auto"/>
              <w:bottom w:val="single" w:sz="4" w:space="0" w:color="auto"/>
            </w:tcBorders>
            <w:shd w:val="clear" w:color="auto" w:fill="auto"/>
          </w:tcPr>
          <w:p w:rsidR="008E3134" w:rsidRPr="0045149E" w:rsidRDefault="008E3134" w:rsidP="00925343">
            <w:pPr>
              <w:autoSpaceDE w:val="0"/>
              <w:autoSpaceDN w:val="0"/>
              <w:adjustRightInd w:val="0"/>
              <w:jc w:val="center"/>
              <w:rPr>
                <w:rFonts w:ascii="SAS Monospace" w:hAnsi="SAS Monospace" w:cs="SAS Monospace"/>
                <w:sz w:val="16"/>
                <w:szCs w:val="16"/>
                <w:vertAlign w:val="superscript"/>
                <w:rtl/>
                <w:lang w:val="en" w:eastAsia="en-US" w:bidi="ar-SA"/>
              </w:rPr>
            </w:pPr>
            <w:r w:rsidRPr="0045149E">
              <w:rPr>
                <w:rFonts w:ascii="SAS Monospace" w:hAnsi="SAS Monospace" w:cs="SAS Monospace"/>
                <w:sz w:val="16"/>
                <w:szCs w:val="16"/>
                <w:lang w:val="en" w:eastAsia="en-US" w:bidi="ar-SA"/>
              </w:rPr>
              <w:t>7.77±0.55</w:t>
            </w:r>
            <w:r w:rsidRPr="0045149E">
              <w:rPr>
                <w:rFonts w:ascii="SAS Monospace" w:hAnsi="SAS Monospace" w:cs="SAS Monospace"/>
                <w:sz w:val="16"/>
                <w:szCs w:val="16"/>
                <w:vertAlign w:val="superscript"/>
                <w:lang w:val="en" w:eastAsia="en-US" w:bidi="ar-SA"/>
              </w:rPr>
              <w:t>d</w:t>
            </w:r>
          </w:p>
        </w:tc>
        <w:tc>
          <w:tcPr>
            <w:tcW w:w="1260" w:type="dxa"/>
            <w:tcBorders>
              <w:top w:val="single" w:sz="4" w:space="0" w:color="auto"/>
              <w:bottom w:val="single" w:sz="4" w:space="0" w:color="auto"/>
            </w:tcBorders>
            <w:shd w:val="clear" w:color="auto" w:fill="auto"/>
          </w:tcPr>
          <w:p w:rsidR="008E3134" w:rsidRPr="0045149E" w:rsidRDefault="008E3134" w:rsidP="00925343">
            <w:pPr>
              <w:autoSpaceDE w:val="0"/>
              <w:autoSpaceDN w:val="0"/>
              <w:adjustRightInd w:val="0"/>
              <w:jc w:val="center"/>
              <w:rPr>
                <w:rFonts w:ascii="SAS Monospace" w:hAnsi="SAS Monospace" w:cs="SAS Monospace"/>
                <w:sz w:val="16"/>
                <w:szCs w:val="16"/>
                <w:rtl/>
                <w:lang w:val="en" w:eastAsia="en-US" w:bidi="ar-SA"/>
              </w:rPr>
            </w:pPr>
            <w:r w:rsidRPr="0045149E">
              <w:rPr>
                <w:rFonts w:ascii="SAS Monospace" w:hAnsi="SAS Monospace" w:cs="SAS Monospace"/>
                <w:sz w:val="16"/>
                <w:szCs w:val="16"/>
                <w:lang w:val="en" w:eastAsia="en-US" w:bidi="ar-SA"/>
              </w:rPr>
              <w:t>9.99±0.57</w:t>
            </w:r>
            <w:r w:rsidRPr="0045149E">
              <w:rPr>
                <w:rFonts w:ascii="SAS Monospace" w:hAnsi="SAS Monospace" w:cs="SAS Monospace"/>
                <w:sz w:val="16"/>
                <w:szCs w:val="16"/>
                <w:vertAlign w:val="superscript"/>
                <w:lang w:val="en" w:eastAsia="en-US" w:bidi="ar-SA"/>
              </w:rPr>
              <w:t>bc</w:t>
            </w:r>
          </w:p>
        </w:tc>
        <w:tc>
          <w:tcPr>
            <w:tcW w:w="2160" w:type="dxa"/>
            <w:tcBorders>
              <w:top w:val="single" w:sz="4" w:space="0" w:color="auto"/>
              <w:bottom w:val="single" w:sz="4" w:space="0" w:color="auto"/>
            </w:tcBorders>
            <w:shd w:val="clear" w:color="auto" w:fill="auto"/>
          </w:tcPr>
          <w:p w:rsidR="008E3134" w:rsidRPr="0045149E" w:rsidRDefault="008E3134" w:rsidP="00EC43E7">
            <w:pPr>
              <w:bidi w:val="0"/>
              <w:jc w:val="center"/>
              <w:rPr>
                <w:sz w:val="18"/>
                <w:szCs w:val="18"/>
                <w:lang w:eastAsia="en-US" w:bidi="ar-SA"/>
              </w:rPr>
            </w:pPr>
            <w:r w:rsidRPr="0045149E">
              <w:rPr>
                <w:sz w:val="18"/>
                <w:szCs w:val="18"/>
                <w:lang w:eastAsia="en-US" w:bidi="ar-SA"/>
              </w:rPr>
              <w:t>A x Cont</w:t>
            </w:r>
            <w:r w:rsidR="00162345" w:rsidRPr="0045149E">
              <w:rPr>
                <w:sz w:val="18"/>
                <w:szCs w:val="18"/>
                <w:lang w:eastAsia="en-US" w:bidi="ar-SA"/>
              </w:rPr>
              <w:t>.</w:t>
            </w:r>
          </w:p>
        </w:tc>
      </w:tr>
      <w:tr w:rsidR="00B32530" w:rsidRPr="0045149E" w:rsidTr="00457EB9">
        <w:trPr>
          <w:trHeight w:val="264"/>
        </w:trPr>
        <w:tc>
          <w:tcPr>
            <w:tcW w:w="1260" w:type="dxa"/>
            <w:tcBorders>
              <w:top w:val="single" w:sz="4" w:space="0" w:color="auto"/>
              <w:bottom w:val="single" w:sz="4" w:space="0" w:color="auto"/>
            </w:tcBorders>
            <w:shd w:val="clear" w:color="auto" w:fill="auto"/>
          </w:tcPr>
          <w:p w:rsidR="008E3134" w:rsidRPr="0045149E" w:rsidRDefault="008E3134" w:rsidP="00925343">
            <w:pPr>
              <w:autoSpaceDE w:val="0"/>
              <w:autoSpaceDN w:val="0"/>
              <w:adjustRightInd w:val="0"/>
              <w:jc w:val="center"/>
              <w:rPr>
                <w:rFonts w:ascii="SAS Monospace" w:hAnsi="SAS Monospace" w:cs="Arial"/>
                <w:sz w:val="16"/>
                <w:szCs w:val="16"/>
                <w:lang w:eastAsia="en-US"/>
              </w:rPr>
            </w:pPr>
            <w:r w:rsidRPr="0045149E">
              <w:rPr>
                <w:rFonts w:ascii="SAS Monospace" w:hAnsi="SAS Monospace" w:cs="SAS Monospace"/>
                <w:sz w:val="16"/>
                <w:szCs w:val="16"/>
                <w:lang w:val="en" w:eastAsia="en-US" w:bidi="ar-SA"/>
              </w:rPr>
              <w:t>93.48±0.11</w:t>
            </w:r>
            <w:r w:rsidRPr="0045149E">
              <w:rPr>
                <w:rFonts w:ascii="SAS Monospace" w:hAnsi="SAS Monospace" w:cs="SAS Monospace"/>
                <w:sz w:val="16"/>
                <w:szCs w:val="16"/>
                <w:vertAlign w:val="superscript"/>
                <w:lang w:val="en" w:eastAsia="en-US" w:bidi="ar-SA"/>
              </w:rPr>
              <w:t>b</w:t>
            </w:r>
          </w:p>
        </w:tc>
        <w:tc>
          <w:tcPr>
            <w:tcW w:w="1350" w:type="dxa"/>
            <w:tcBorders>
              <w:top w:val="single" w:sz="4" w:space="0" w:color="auto"/>
              <w:bottom w:val="single" w:sz="4" w:space="0" w:color="auto"/>
            </w:tcBorders>
          </w:tcPr>
          <w:p w:rsidR="008E3134" w:rsidRPr="0045149E" w:rsidRDefault="008E3134" w:rsidP="00925343">
            <w:pPr>
              <w:autoSpaceDE w:val="0"/>
              <w:autoSpaceDN w:val="0"/>
              <w:adjustRightInd w:val="0"/>
              <w:jc w:val="center"/>
              <w:rPr>
                <w:rFonts w:ascii="SAS Monospace" w:eastAsia="Times New Roman" w:hAnsi="SAS Monospace" w:cstheme="minorBidi"/>
                <w:sz w:val="16"/>
                <w:szCs w:val="16"/>
                <w:rtl/>
                <w:lang w:eastAsia="en-US"/>
              </w:rPr>
            </w:pPr>
            <w:r w:rsidRPr="0045149E">
              <w:rPr>
                <w:rFonts w:ascii="SAS Monospace" w:hAnsi="SAS Monospace" w:cs="SAS Monospace"/>
                <w:sz w:val="16"/>
                <w:szCs w:val="16"/>
                <w:lang w:val="en" w:eastAsia="en-US" w:bidi="ar-SA"/>
              </w:rPr>
              <w:t>4.34±1.96</w:t>
            </w:r>
            <w:r w:rsidRPr="0045149E">
              <w:rPr>
                <w:rFonts w:ascii="SAS Monospace" w:hAnsi="SAS Monospace" w:cs="SAS Monospace"/>
                <w:sz w:val="16"/>
                <w:szCs w:val="16"/>
                <w:vertAlign w:val="superscript"/>
                <w:lang w:val="en" w:eastAsia="en-US" w:bidi="ar-SA"/>
              </w:rPr>
              <w:t>ef</w:t>
            </w:r>
          </w:p>
        </w:tc>
        <w:tc>
          <w:tcPr>
            <w:tcW w:w="1350" w:type="dxa"/>
            <w:tcBorders>
              <w:top w:val="single" w:sz="4" w:space="0" w:color="auto"/>
              <w:bottom w:val="single" w:sz="4" w:space="0" w:color="auto"/>
            </w:tcBorders>
            <w:shd w:val="clear" w:color="auto" w:fill="auto"/>
          </w:tcPr>
          <w:p w:rsidR="008E3134" w:rsidRPr="0045149E" w:rsidRDefault="008E3134" w:rsidP="00925343">
            <w:pPr>
              <w:autoSpaceDE w:val="0"/>
              <w:autoSpaceDN w:val="0"/>
              <w:bidi w:val="0"/>
              <w:adjustRightInd w:val="0"/>
              <w:jc w:val="center"/>
              <w:rPr>
                <w:rFonts w:ascii="SAS Monospace" w:eastAsia="Times New Roman" w:hAnsi="SAS Monospace" w:cs="Arial"/>
                <w:sz w:val="16"/>
                <w:szCs w:val="16"/>
                <w:rtl/>
                <w:lang w:eastAsia="en-US"/>
              </w:rPr>
            </w:pPr>
            <w:r w:rsidRPr="0045149E">
              <w:rPr>
                <w:rFonts w:ascii="SAS Monospace" w:hAnsi="SAS Monospace" w:cs="SAS Monospace"/>
                <w:sz w:val="16"/>
                <w:szCs w:val="16"/>
                <w:lang w:val="en" w:eastAsia="en-US" w:bidi="ar-SA"/>
              </w:rPr>
              <w:t>0.36±0.49</w:t>
            </w:r>
            <w:r w:rsidRPr="0045149E">
              <w:rPr>
                <w:rFonts w:ascii="SAS Monospace" w:hAnsi="SAS Monospace" w:cs="SAS Monospace"/>
                <w:sz w:val="16"/>
                <w:szCs w:val="16"/>
                <w:vertAlign w:val="superscript"/>
                <w:lang w:val="en" w:eastAsia="en-US" w:bidi="ar-SA"/>
              </w:rPr>
              <w:t>b</w:t>
            </w:r>
          </w:p>
        </w:tc>
        <w:tc>
          <w:tcPr>
            <w:tcW w:w="1260" w:type="dxa"/>
            <w:tcBorders>
              <w:top w:val="single" w:sz="4" w:space="0" w:color="auto"/>
              <w:bottom w:val="single" w:sz="4" w:space="0" w:color="auto"/>
            </w:tcBorders>
            <w:shd w:val="clear" w:color="auto" w:fill="auto"/>
          </w:tcPr>
          <w:p w:rsidR="008E3134" w:rsidRPr="0045149E" w:rsidRDefault="008E3134" w:rsidP="00925343">
            <w:pPr>
              <w:autoSpaceDE w:val="0"/>
              <w:autoSpaceDN w:val="0"/>
              <w:adjustRightInd w:val="0"/>
              <w:jc w:val="center"/>
              <w:rPr>
                <w:rFonts w:ascii="SAS Monospace" w:hAnsi="SAS Monospace" w:cs="Arial"/>
                <w:sz w:val="16"/>
                <w:szCs w:val="16"/>
                <w:vertAlign w:val="superscript"/>
                <w:rtl/>
                <w:lang w:eastAsia="en-US"/>
              </w:rPr>
            </w:pPr>
            <w:r w:rsidRPr="0045149E">
              <w:rPr>
                <w:rFonts w:ascii="SAS Monospace" w:hAnsi="SAS Monospace" w:cs="SAS Monospace"/>
                <w:sz w:val="16"/>
                <w:szCs w:val="16"/>
                <w:lang w:val="en" w:eastAsia="en-US" w:bidi="ar-SA"/>
              </w:rPr>
              <w:t>0.36±0.57</w:t>
            </w:r>
            <w:r w:rsidRPr="0045149E">
              <w:rPr>
                <w:rFonts w:ascii="SAS Monospace" w:hAnsi="SAS Monospace" w:cs="SAS Monospace"/>
                <w:sz w:val="16"/>
                <w:szCs w:val="16"/>
                <w:vertAlign w:val="superscript"/>
                <w:lang w:val="en" w:eastAsia="en-US" w:bidi="ar-SA"/>
              </w:rPr>
              <w:t>c</w:t>
            </w:r>
          </w:p>
        </w:tc>
        <w:tc>
          <w:tcPr>
            <w:tcW w:w="1260" w:type="dxa"/>
            <w:tcBorders>
              <w:top w:val="single" w:sz="4" w:space="0" w:color="auto"/>
              <w:bottom w:val="single" w:sz="4" w:space="0" w:color="auto"/>
            </w:tcBorders>
            <w:shd w:val="clear" w:color="auto" w:fill="auto"/>
          </w:tcPr>
          <w:p w:rsidR="008E3134" w:rsidRPr="0045149E" w:rsidRDefault="008E3134" w:rsidP="00925343">
            <w:pPr>
              <w:autoSpaceDE w:val="0"/>
              <w:autoSpaceDN w:val="0"/>
              <w:adjustRightInd w:val="0"/>
              <w:jc w:val="center"/>
              <w:rPr>
                <w:rFonts w:ascii="SAS Monospace" w:hAnsi="SAS Monospace" w:cs="SAS Monospace"/>
                <w:sz w:val="16"/>
                <w:szCs w:val="16"/>
                <w:rtl/>
                <w:lang w:val="en" w:eastAsia="en-US" w:bidi="ar-SA"/>
              </w:rPr>
            </w:pPr>
            <w:r w:rsidRPr="0045149E">
              <w:rPr>
                <w:rFonts w:ascii="SAS Monospace" w:hAnsi="SAS Monospace" w:cs="SAS Monospace"/>
                <w:sz w:val="16"/>
                <w:szCs w:val="16"/>
                <w:lang w:val="en" w:eastAsia="en-US" w:bidi="ar-SA"/>
              </w:rPr>
              <w:t>0.36±0.55</w:t>
            </w:r>
            <w:r w:rsidRPr="0045149E">
              <w:rPr>
                <w:rFonts w:ascii="SAS Monospace" w:hAnsi="SAS Monospace" w:cs="Arial"/>
                <w:sz w:val="16"/>
                <w:szCs w:val="16"/>
                <w:vertAlign w:val="superscript"/>
                <w:lang w:eastAsia="en-US"/>
              </w:rPr>
              <w:t>d</w:t>
            </w:r>
          </w:p>
        </w:tc>
        <w:tc>
          <w:tcPr>
            <w:tcW w:w="1260" w:type="dxa"/>
            <w:tcBorders>
              <w:top w:val="single" w:sz="4" w:space="0" w:color="auto"/>
              <w:bottom w:val="single" w:sz="4" w:space="0" w:color="auto"/>
            </w:tcBorders>
            <w:shd w:val="clear" w:color="auto" w:fill="auto"/>
          </w:tcPr>
          <w:p w:rsidR="008E3134" w:rsidRPr="0045149E" w:rsidRDefault="008E3134" w:rsidP="00925343">
            <w:pPr>
              <w:autoSpaceDE w:val="0"/>
              <w:autoSpaceDN w:val="0"/>
              <w:adjustRightInd w:val="0"/>
              <w:jc w:val="center"/>
              <w:rPr>
                <w:rFonts w:ascii="SAS Monospace" w:hAnsi="SAS Monospace" w:cs="SAS Monospace"/>
                <w:sz w:val="16"/>
                <w:szCs w:val="16"/>
                <w:rtl/>
                <w:lang w:val="en" w:eastAsia="en-US" w:bidi="ar-SA"/>
              </w:rPr>
            </w:pPr>
            <w:r w:rsidRPr="0045149E">
              <w:rPr>
                <w:rFonts w:ascii="SAS Monospace" w:hAnsi="SAS Monospace" w:cs="SAS Monospace"/>
                <w:sz w:val="16"/>
                <w:szCs w:val="16"/>
                <w:lang w:val="en" w:eastAsia="en-US" w:bidi="ar-SA"/>
              </w:rPr>
              <w:t>3.25±0.57</w:t>
            </w:r>
            <w:r w:rsidRPr="0045149E">
              <w:rPr>
                <w:rFonts w:ascii="SAS Monospace" w:hAnsi="SAS Monospace" w:cs="SAS Monospace"/>
                <w:sz w:val="16"/>
                <w:szCs w:val="16"/>
                <w:vertAlign w:val="superscript"/>
                <w:lang w:val="en" w:eastAsia="en-US" w:bidi="ar-SA"/>
              </w:rPr>
              <w:t>fe</w:t>
            </w:r>
          </w:p>
        </w:tc>
        <w:tc>
          <w:tcPr>
            <w:tcW w:w="2160" w:type="dxa"/>
            <w:tcBorders>
              <w:top w:val="single" w:sz="4" w:space="0" w:color="auto"/>
              <w:bottom w:val="single" w:sz="4" w:space="0" w:color="auto"/>
            </w:tcBorders>
            <w:shd w:val="clear" w:color="auto" w:fill="auto"/>
          </w:tcPr>
          <w:p w:rsidR="008E3134" w:rsidRPr="0045149E" w:rsidRDefault="008E3134" w:rsidP="008E3134">
            <w:pPr>
              <w:bidi w:val="0"/>
              <w:jc w:val="center"/>
              <w:rPr>
                <w:sz w:val="18"/>
                <w:szCs w:val="18"/>
                <w:lang w:eastAsia="en-US" w:bidi="ar-SA"/>
              </w:rPr>
            </w:pPr>
            <w:r w:rsidRPr="0045149E">
              <w:rPr>
                <w:sz w:val="18"/>
                <w:szCs w:val="18"/>
                <w:lang w:eastAsia="en-US" w:bidi="ar-SA"/>
              </w:rPr>
              <w:t>Rx3mg</w:t>
            </w:r>
          </w:p>
        </w:tc>
      </w:tr>
      <w:tr w:rsidR="00B32530" w:rsidRPr="0045149E" w:rsidTr="00457EB9">
        <w:trPr>
          <w:trHeight w:val="255"/>
        </w:trPr>
        <w:tc>
          <w:tcPr>
            <w:tcW w:w="1260" w:type="dxa"/>
            <w:tcBorders>
              <w:top w:val="single" w:sz="4" w:space="0" w:color="auto"/>
              <w:bottom w:val="single" w:sz="4" w:space="0" w:color="auto"/>
            </w:tcBorders>
            <w:shd w:val="clear" w:color="auto" w:fill="auto"/>
          </w:tcPr>
          <w:p w:rsidR="008E3134" w:rsidRPr="0045149E" w:rsidRDefault="008E3134" w:rsidP="00925343">
            <w:pPr>
              <w:autoSpaceDE w:val="0"/>
              <w:autoSpaceDN w:val="0"/>
              <w:adjustRightInd w:val="0"/>
              <w:jc w:val="center"/>
              <w:rPr>
                <w:rFonts w:ascii="SAS Monospace" w:hAnsi="SAS Monospace" w:cs="SAS Monospace"/>
                <w:sz w:val="16"/>
                <w:szCs w:val="16"/>
                <w:vertAlign w:val="superscript"/>
                <w:rtl/>
                <w:lang w:val="en" w:eastAsia="en-US" w:bidi="ar-SA"/>
              </w:rPr>
            </w:pPr>
            <w:r w:rsidRPr="0045149E">
              <w:rPr>
                <w:rFonts w:ascii="SAS Monospace" w:hAnsi="SAS Monospace" w:cs="SAS Monospace"/>
                <w:sz w:val="16"/>
                <w:szCs w:val="16"/>
                <w:lang w:val="en" w:eastAsia="en-US" w:bidi="ar-SA"/>
              </w:rPr>
              <w:t>95.60±0.11</w:t>
            </w:r>
            <w:r w:rsidRPr="0045149E">
              <w:rPr>
                <w:rFonts w:ascii="SAS Monospace" w:hAnsi="SAS Monospace" w:cs="SAS Monospace"/>
                <w:sz w:val="16"/>
                <w:szCs w:val="16"/>
                <w:vertAlign w:val="superscript"/>
                <w:lang w:val="en" w:eastAsia="en-US" w:bidi="ar-SA"/>
              </w:rPr>
              <w:t>a</w:t>
            </w:r>
          </w:p>
        </w:tc>
        <w:tc>
          <w:tcPr>
            <w:tcW w:w="1350" w:type="dxa"/>
            <w:tcBorders>
              <w:top w:val="single" w:sz="4" w:space="0" w:color="auto"/>
              <w:bottom w:val="single" w:sz="4" w:space="0" w:color="auto"/>
            </w:tcBorders>
          </w:tcPr>
          <w:p w:rsidR="008E3134" w:rsidRPr="0045149E" w:rsidRDefault="008E3134" w:rsidP="00925343">
            <w:pPr>
              <w:autoSpaceDE w:val="0"/>
              <w:autoSpaceDN w:val="0"/>
              <w:bidi w:val="0"/>
              <w:adjustRightInd w:val="0"/>
              <w:jc w:val="center"/>
              <w:rPr>
                <w:rFonts w:ascii="SAS Monospace" w:eastAsia="Times New Roman" w:hAnsi="SAS Monospace" w:cs="Arial"/>
                <w:sz w:val="16"/>
                <w:szCs w:val="16"/>
                <w:rtl/>
                <w:lang w:eastAsia="en-US"/>
              </w:rPr>
            </w:pPr>
            <w:r w:rsidRPr="0045149E">
              <w:rPr>
                <w:rFonts w:ascii="SAS Monospace" w:hAnsi="SAS Monospace" w:cs="SAS Monospace"/>
                <w:sz w:val="16"/>
                <w:szCs w:val="16"/>
                <w:lang w:val="en" w:eastAsia="en-US" w:bidi="ar-SA"/>
              </w:rPr>
              <w:t>2.92±1.96</w:t>
            </w:r>
            <w:r w:rsidRPr="0045149E">
              <w:rPr>
                <w:rFonts w:ascii="SAS Monospace" w:hAnsi="SAS Monospace" w:cs="SAS Monospace"/>
                <w:sz w:val="16"/>
                <w:szCs w:val="16"/>
                <w:vertAlign w:val="superscript"/>
                <w:lang w:val="en" w:eastAsia="en-US" w:bidi="ar-SA"/>
              </w:rPr>
              <w:t>f</w:t>
            </w:r>
          </w:p>
        </w:tc>
        <w:tc>
          <w:tcPr>
            <w:tcW w:w="1350" w:type="dxa"/>
            <w:tcBorders>
              <w:top w:val="single" w:sz="4" w:space="0" w:color="auto"/>
              <w:bottom w:val="single" w:sz="4" w:space="0" w:color="auto"/>
            </w:tcBorders>
            <w:shd w:val="clear" w:color="auto" w:fill="auto"/>
          </w:tcPr>
          <w:p w:rsidR="008E3134" w:rsidRPr="0045149E" w:rsidRDefault="000F02C8" w:rsidP="009975C5">
            <w:pPr>
              <w:autoSpaceDE w:val="0"/>
              <w:autoSpaceDN w:val="0"/>
              <w:bidi w:val="0"/>
              <w:adjustRightInd w:val="0"/>
              <w:jc w:val="center"/>
              <w:rPr>
                <w:rFonts w:ascii="SAS Monospace" w:hAnsi="SAS Monospace" w:cs="SAS Monospace"/>
                <w:sz w:val="16"/>
                <w:szCs w:val="16"/>
                <w:vertAlign w:val="superscript"/>
                <w:rtl/>
                <w:lang w:val="en" w:eastAsia="en-US" w:bidi="ar-SA"/>
              </w:rPr>
            </w:pPr>
            <w:r w:rsidRPr="0045149E">
              <w:rPr>
                <w:rFonts w:ascii="SAS Monospace" w:hAnsi="SAS Monospace" w:cs="SAS Monospace"/>
                <w:sz w:val="16"/>
                <w:szCs w:val="16"/>
                <w:lang w:val="en" w:eastAsia="en-US" w:bidi="ar-SA"/>
              </w:rPr>
              <w:t>0.</w:t>
            </w:r>
            <w:r w:rsidR="009975C5" w:rsidRPr="0045149E">
              <w:rPr>
                <w:rFonts w:ascii="SAS Monospace" w:hAnsi="SAS Monospace" w:cs="SAS Monospace"/>
                <w:sz w:val="16"/>
                <w:szCs w:val="16"/>
                <w:lang w:val="en" w:eastAsia="en-US" w:bidi="ar-SA"/>
              </w:rPr>
              <w:t>01</w:t>
            </w:r>
            <w:r w:rsidRPr="0045149E">
              <w:rPr>
                <w:rFonts w:ascii="SAS Monospace" w:hAnsi="SAS Monospace" w:cs="SAS Monospace"/>
                <w:sz w:val="16"/>
                <w:szCs w:val="16"/>
                <w:lang w:val="en" w:eastAsia="en-US" w:bidi="ar-SA"/>
              </w:rPr>
              <w:t>±0.49</w:t>
            </w:r>
            <w:r w:rsidRPr="0045149E">
              <w:rPr>
                <w:rFonts w:ascii="SAS Monospace" w:hAnsi="SAS Monospace" w:cs="SAS Monospace"/>
                <w:sz w:val="16"/>
                <w:szCs w:val="16"/>
                <w:vertAlign w:val="superscript"/>
                <w:lang w:val="en" w:eastAsia="en-US" w:bidi="ar-SA"/>
              </w:rPr>
              <w:t>b</w:t>
            </w:r>
          </w:p>
        </w:tc>
        <w:tc>
          <w:tcPr>
            <w:tcW w:w="1260" w:type="dxa"/>
            <w:tcBorders>
              <w:top w:val="single" w:sz="4" w:space="0" w:color="auto"/>
              <w:bottom w:val="single" w:sz="4" w:space="0" w:color="auto"/>
            </w:tcBorders>
            <w:shd w:val="clear" w:color="auto" w:fill="auto"/>
          </w:tcPr>
          <w:p w:rsidR="008E3134" w:rsidRPr="0045149E" w:rsidRDefault="008E3134" w:rsidP="00925343">
            <w:pPr>
              <w:autoSpaceDE w:val="0"/>
              <w:autoSpaceDN w:val="0"/>
              <w:adjustRightInd w:val="0"/>
              <w:jc w:val="center"/>
              <w:rPr>
                <w:rFonts w:ascii="SAS Monospace" w:hAnsi="SAS Monospace" w:cs="SAS Monospace"/>
                <w:sz w:val="16"/>
                <w:szCs w:val="16"/>
                <w:lang w:val="en" w:eastAsia="en-US" w:bidi="ar-SA"/>
              </w:rPr>
            </w:pPr>
            <w:r w:rsidRPr="0045149E">
              <w:rPr>
                <w:rFonts w:ascii="SAS Monospace" w:hAnsi="SAS Monospace" w:cs="SAS Monospace"/>
                <w:sz w:val="16"/>
                <w:szCs w:val="16"/>
                <w:lang w:val="en" w:eastAsia="en-US" w:bidi="ar-SA"/>
              </w:rPr>
              <w:t>0.36±0.57</w:t>
            </w:r>
            <w:r w:rsidRPr="0045149E">
              <w:rPr>
                <w:rFonts w:ascii="SAS Monospace" w:hAnsi="SAS Monospace" w:cs="SAS Monospace"/>
                <w:sz w:val="16"/>
                <w:szCs w:val="16"/>
                <w:vertAlign w:val="superscript"/>
                <w:lang w:val="en" w:eastAsia="en-US" w:bidi="ar-SA"/>
              </w:rPr>
              <w:t>c</w:t>
            </w:r>
          </w:p>
        </w:tc>
        <w:tc>
          <w:tcPr>
            <w:tcW w:w="1260" w:type="dxa"/>
            <w:tcBorders>
              <w:top w:val="single" w:sz="4" w:space="0" w:color="auto"/>
              <w:bottom w:val="single" w:sz="4" w:space="0" w:color="auto"/>
            </w:tcBorders>
            <w:shd w:val="clear" w:color="auto" w:fill="auto"/>
          </w:tcPr>
          <w:p w:rsidR="008E3134" w:rsidRPr="0045149E" w:rsidRDefault="008E3134" w:rsidP="00925343">
            <w:pPr>
              <w:autoSpaceDE w:val="0"/>
              <w:autoSpaceDN w:val="0"/>
              <w:adjustRightInd w:val="0"/>
              <w:jc w:val="center"/>
              <w:rPr>
                <w:rFonts w:ascii="SAS Monospace" w:hAnsi="SAS Monospace" w:cs="SAS Monospace"/>
                <w:sz w:val="16"/>
                <w:szCs w:val="16"/>
                <w:rtl/>
                <w:lang w:val="en" w:eastAsia="en-US" w:bidi="ar-SA"/>
              </w:rPr>
            </w:pPr>
            <w:r w:rsidRPr="0045149E">
              <w:rPr>
                <w:rFonts w:ascii="SAS Monospace" w:hAnsi="SAS Monospace" w:cs="SAS Monospace"/>
                <w:sz w:val="16"/>
                <w:szCs w:val="16"/>
                <w:lang w:val="en" w:eastAsia="en-US" w:bidi="ar-SA"/>
              </w:rPr>
              <w:t>0.36±0.55</w:t>
            </w:r>
            <w:r w:rsidRPr="0045149E">
              <w:rPr>
                <w:rFonts w:ascii="SAS Monospace" w:hAnsi="SAS Monospace" w:cs="SAS Monospace"/>
                <w:sz w:val="16"/>
                <w:szCs w:val="16"/>
                <w:vertAlign w:val="superscript"/>
                <w:lang w:val="en" w:eastAsia="en-US" w:bidi="ar-SA"/>
              </w:rPr>
              <w:t>dc</w:t>
            </w:r>
          </w:p>
        </w:tc>
        <w:tc>
          <w:tcPr>
            <w:tcW w:w="1260" w:type="dxa"/>
            <w:tcBorders>
              <w:top w:val="single" w:sz="4" w:space="0" w:color="auto"/>
              <w:bottom w:val="single" w:sz="4" w:space="0" w:color="auto"/>
            </w:tcBorders>
            <w:shd w:val="clear" w:color="auto" w:fill="auto"/>
          </w:tcPr>
          <w:p w:rsidR="008E3134" w:rsidRPr="0045149E" w:rsidRDefault="008E3134" w:rsidP="00925343">
            <w:pPr>
              <w:autoSpaceDE w:val="0"/>
              <w:autoSpaceDN w:val="0"/>
              <w:adjustRightInd w:val="0"/>
              <w:jc w:val="center"/>
              <w:rPr>
                <w:rFonts w:ascii="SAS Monospace" w:hAnsi="SAS Monospace" w:cstheme="minorBidi"/>
                <w:sz w:val="16"/>
                <w:szCs w:val="16"/>
                <w:rtl/>
                <w:lang w:val="en" w:eastAsia="en-US"/>
              </w:rPr>
            </w:pPr>
            <w:r w:rsidRPr="0045149E">
              <w:rPr>
                <w:rFonts w:ascii="SAS Monospace" w:hAnsi="SAS Monospace" w:cs="SAS Monospace"/>
                <w:sz w:val="16"/>
                <w:szCs w:val="16"/>
                <w:lang w:val="en" w:eastAsia="en-US" w:bidi="ar-SA"/>
              </w:rPr>
              <w:t>2.19±0.57</w:t>
            </w:r>
            <w:r w:rsidRPr="0045149E">
              <w:rPr>
                <w:rFonts w:ascii="SAS Monospace" w:hAnsi="SAS Monospace" w:cs="SAS Monospace"/>
                <w:sz w:val="16"/>
                <w:szCs w:val="16"/>
                <w:vertAlign w:val="superscript"/>
                <w:lang w:val="en" w:eastAsia="en-US" w:bidi="ar-SA"/>
              </w:rPr>
              <w:t>f</w:t>
            </w:r>
          </w:p>
        </w:tc>
        <w:tc>
          <w:tcPr>
            <w:tcW w:w="2160" w:type="dxa"/>
            <w:tcBorders>
              <w:top w:val="single" w:sz="4" w:space="0" w:color="auto"/>
              <w:bottom w:val="single" w:sz="4" w:space="0" w:color="auto"/>
            </w:tcBorders>
            <w:shd w:val="clear" w:color="auto" w:fill="auto"/>
          </w:tcPr>
          <w:p w:rsidR="008E3134" w:rsidRPr="0045149E" w:rsidRDefault="008E3134" w:rsidP="008E3134">
            <w:pPr>
              <w:bidi w:val="0"/>
              <w:jc w:val="center"/>
              <w:rPr>
                <w:sz w:val="18"/>
                <w:szCs w:val="18"/>
                <w:lang w:eastAsia="en-US" w:bidi="ar-SA"/>
              </w:rPr>
            </w:pPr>
            <w:r w:rsidRPr="0045149E">
              <w:rPr>
                <w:sz w:val="18"/>
                <w:szCs w:val="18"/>
                <w:lang w:eastAsia="en-US" w:bidi="ar-SA"/>
              </w:rPr>
              <w:t>Rx6mg</w:t>
            </w:r>
          </w:p>
        </w:tc>
      </w:tr>
      <w:tr w:rsidR="00B32530" w:rsidRPr="0045149E" w:rsidTr="00457EB9">
        <w:trPr>
          <w:trHeight w:val="264"/>
        </w:trPr>
        <w:tc>
          <w:tcPr>
            <w:tcW w:w="1260" w:type="dxa"/>
            <w:tcBorders>
              <w:top w:val="single" w:sz="4" w:space="0" w:color="auto"/>
              <w:bottom w:val="single" w:sz="4" w:space="0" w:color="auto"/>
            </w:tcBorders>
            <w:shd w:val="clear" w:color="auto" w:fill="auto"/>
          </w:tcPr>
          <w:p w:rsidR="008E3134" w:rsidRPr="0045149E" w:rsidRDefault="008E3134" w:rsidP="00925343">
            <w:pPr>
              <w:autoSpaceDE w:val="0"/>
              <w:autoSpaceDN w:val="0"/>
              <w:adjustRightInd w:val="0"/>
              <w:jc w:val="center"/>
              <w:rPr>
                <w:rFonts w:ascii="SAS Monospace" w:hAnsi="SAS Monospace" w:cs="SAS Monospace"/>
                <w:sz w:val="16"/>
                <w:szCs w:val="16"/>
                <w:rtl/>
                <w:lang w:val="en" w:eastAsia="en-US" w:bidi="ar-SA"/>
              </w:rPr>
            </w:pPr>
            <w:r w:rsidRPr="0045149E">
              <w:rPr>
                <w:rFonts w:ascii="SAS Monospace" w:hAnsi="SAS Monospace" w:cs="SAS Monospace"/>
                <w:sz w:val="16"/>
                <w:szCs w:val="16"/>
                <w:lang w:val="en" w:eastAsia="en-US" w:bidi="ar-SA"/>
              </w:rPr>
              <w:t>90.21±0.11</w:t>
            </w:r>
            <w:r w:rsidRPr="0045149E">
              <w:rPr>
                <w:rFonts w:ascii="SAS Monospace" w:hAnsi="SAS Monospace" w:cs="SAS Monospace"/>
                <w:sz w:val="16"/>
                <w:szCs w:val="16"/>
                <w:vertAlign w:val="superscript"/>
                <w:lang w:val="en" w:eastAsia="en-US" w:bidi="ar-SA"/>
              </w:rPr>
              <w:t>d</w:t>
            </w:r>
          </w:p>
        </w:tc>
        <w:tc>
          <w:tcPr>
            <w:tcW w:w="1350" w:type="dxa"/>
            <w:tcBorders>
              <w:top w:val="single" w:sz="4" w:space="0" w:color="auto"/>
              <w:bottom w:val="single" w:sz="4" w:space="0" w:color="auto"/>
            </w:tcBorders>
          </w:tcPr>
          <w:p w:rsidR="008E3134" w:rsidRPr="0045149E" w:rsidRDefault="008E3134" w:rsidP="00925343">
            <w:pPr>
              <w:autoSpaceDE w:val="0"/>
              <w:autoSpaceDN w:val="0"/>
              <w:bidi w:val="0"/>
              <w:adjustRightInd w:val="0"/>
              <w:jc w:val="center"/>
              <w:rPr>
                <w:rFonts w:ascii="SAS Monospace" w:eastAsia="Times New Roman" w:hAnsi="SAS Monospace" w:cs="Arial"/>
                <w:sz w:val="16"/>
                <w:szCs w:val="16"/>
                <w:rtl/>
                <w:lang w:eastAsia="en-US"/>
              </w:rPr>
            </w:pPr>
            <w:r w:rsidRPr="0045149E">
              <w:rPr>
                <w:rFonts w:ascii="SAS Monospace" w:hAnsi="SAS Monospace" w:cs="SAS Monospace"/>
                <w:sz w:val="16"/>
                <w:szCs w:val="16"/>
                <w:lang w:val="en" w:eastAsia="en-US" w:bidi="ar-SA"/>
              </w:rPr>
              <w:t>9.03±1.96</w:t>
            </w:r>
            <w:r w:rsidRPr="0045149E">
              <w:rPr>
                <w:rFonts w:ascii="SAS Monospace" w:hAnsi="SAS Monospace" w:cs="SAS Monospace"/>
                <w:sz w:val="16"/>
                <w:szCs w:val="16"/>
                <w:vertAlign w:val="superscript"/>
                <w:lang w:val="en" w:eastAsia="en-US" w:bidi="ar-SA"/>
              </w:rPr>
              <w:t>fe</w:t>
            </w:r>
          </w:p>
        </w:tc>
        <w:tc>
          <w:tcPr>
            <w:tcW w:w="1350" w:type="dxa"/>
            <w:tcBorders>
              <w:top w:val="single" w:sz="4" w:space="0" w:color="auto"/>
              <w:bottom w:val="single" w:sz="4" w:space="0" w:color="auto"/>
            </w:tcBorders>
            <w:shd w:val="clear" w:color="auto" w:fill="auto"/>
          </w:tcPr>
          <w:p w:rsidR="008E3134" w:rsidRPr="0045149E" w:rsidRDefault="008E3134" w:rsidP="00925343">
            <w:pPr>
              <w:autoSpaceDE w:val="0"/>
              <w:autoSpaceDN w:val="0"/>
              <w:adjustRightInd w:val="0"/>
              <w:jc w:val="center"/>
              <w:rPr>
                <w:rFonts w:ascii="SAS Monospace" w:eastAsia="Times New Roman" w:hAnsi="SAS Monospace" w:cstheme="minorBidi"/>
                <w:sz w:val="16"/>
                <w:szCs w:val="16"/>
                <w:rtl/>
                <w:lang w:eastAsia="en-US"/>
              </w:rPr>
            </w:pPr>
            <w:r w:rsidRPr="0045149E">
              <w:rPr>
                <w:rFonts w:ascii="SAS Monospace" w:hAnsi="SAS Monospace" w:cs="SAS Monospace"/>
                <w:sz w:val="16"/>
                <w:szCs w:val="16"/>
                <w:lang w:val="en" w:eastAsia="en-US" w:bidi="ar-SA"/>
              </w:rPr>
              <w:t>0.36±0.49</w:t>
            </w:r>
            <w:r w:rsidRPr="0045149E">
              <w:rPr>
                <w:rFonts w:ascii="SAS Monospace" w:hAnsi="SAS Monospace" w:cs="SAS Monospace"/>
                <w:sz w:val="16"/>
                <w:szCs w:val="16"/>
                <w:vertAlign w:val="superscript"/>
                <w:lang w:val="en" w:eastAsia="en-US" w:bidi="ar-SA"/>
              </w:rPr>
              <w:t>b</w:t>
            </w:r>
          </w:p>
        </w:tc>
        <w:tc>
          <w:tcPr>
            <w:tcW w:w="1260" w:type="dxa"/>
            <w:tcBorders>
              <w:top w:val="single" w:sz="4" w:space="0" w:color="auto"/>
              <w:bottom w:val="single" w:sz="4" w:space="0" w:color="auto"/>
            </w:tcBorders>
            <w:shd w:val="clear" w:color="auto" w:fill="auto"/>
          </w:tcPr>
          <w:p w:rsidR="008E3134" w:rsidRPr="0045149E" w:rsidRDefault="008E3134" w:rsidP="00925343">
            <w:pPr>
              <w:autoSpaceDE w:val="0"/>
              <w:autoSpaceDN w:val="0"/>
              <w:adjustRightInd w:val="0"/>
              <w:jc w:val="center"/>
              <w:rPr>
                <w:rFonts w:ascii="SAS Monospace" w:hAnsi="SAS Monospace" w:cstheme="minorBidi"/>
                <w:sz w:val="16"/>
                <w:szCs w:val="16"/>
                <w:rtl/>
                <w:lang w:val="en" w:eastAsia="en-US"/>
              </w:rPr>
            </w:pPr>
            <w:r w:rsidRPr="0045149E">
              <w:rPr>
                <w:rFonts w:ascii="SAS Monospace" w:hAnsi="SAS Monospace" w:cs="SAS Monospace"/>
                <w:sz w:val="16"/>
                <w:szCs w:val="16"/>
                <w:lang w:val="en" w:eastAsia="en-US" w:bidi="ar-SA"/>
              </w:rPr>
              <w:t>2.16±0.57</w:t>
            </w:r>
            <w:r w:rsidRPr="0045149E">
              <w:rPr>
                <w:rFonts w:ascii="SAS Monospace" w:hAnsi="SAS Monospace" w:cs="SAS Monospace"/>
                <w:sz w:val="16"/>
                <w:szCs w:val="16"/>
                <w:vertAlign w:val="superscript"/>
                <w:lang w:val="en" w:eastAsia="en-US" w:bidi="ar-SA"/>
              </w:rPr>
              <w:t>bc</w:t>
            </w:r>
          </w:p>
        </w:tc>
        <w:tc>
          <w:tcPr>
            <w:tcW w:w="1260" w:type="dxa"/>
            <w:tcBorders>
              <w:top w:val="single" w:sz="4" w:space="0" w:color="auto"/>
              <w:bottom w:val="single" w:sz="4" w:space="0" w:color="auto"/>
            </w:tcBorders>
            <w:shd w:val="clear" w:color="auto" w:fill="auto"/>
          </w:tcPr>
          <w:p w:rsidR="008E3134" w:rsidRPr="0045149E" w:rsidRDefault="008E3134" w:rsidP="00925343">
            <w:pPr>
              <w:autoSpaceDE w:val="0"/>
              <w:autoSpaceDN w:val="0"/>
              <w:adjustRightInd w:val="0"/>
              <w:jc w:val="center"/>
              <w:rPr>
                <w:rFonts w:ascii="SAS Monospace" w:hAnsi="SAS Monospace" w:cs="SAS Monospace"/>
                <w:sz w:val="16"/>
                <w:szCs w:val="16"/>
                <w:rtl/>
                <w:lang w:eastAsia="en-US" w:bidi="ar-SA"/>
              </w:rPr>
            </w:pPr>
            <w:r w:rsidRPr="0045149E">
              <w:rPr>
                <w:rFonts w:ascii="SAS Monospace" w:hAnsi="SAS Monospace" w:cs="SAS Monospace"/>
                <w:sz w:val="16"/>
                <w:szCs w:val="16"/>
                <w:lang w:val="en" w:eastAsia="en-US" w:bidi="ar-SA"/>
              </w:rPr>
              <w:t>2.16±0.55</w:t>
            </w:r>
            <w:r w:rsidRPr="0045149E">
              <w:rPr>
                <w:rFonts w:ascii="SAS Monospace" w:hAnsi="SAS Monospace" w:cs="Arial"/>
                <w:sz w:val="16"/>
                <w:szCs w:val="16"/>
                <w:vertAlign w:val="superscript"/>
                <w:lang w:eastAsia="en-US"/>
              </w:rPr>
              <w:t>dc</w:t>
            </w:r>
          </w:p>
        </w:tc>
        <w:tc>
          <w:tcPr>
            <w:tcW w:w="1260" w:type="dxa"/>
            <w:tcBorders>
              <w:top w:val="single" w:sz="4" w:space="0" w:color="auto"/>
              <w:bottom w:val="single" w:sz="4" w:space="0" w:color="auto"/>
            </w:tcBorders>
            <w:shd w:val="clear" w:color="auto" w:fill="auto"/>
          </w:tcPr>
          <w:p w:rsidR="008E3134" w:rsidRPr="0045149E" w:rsidRDefault="008E3134" w:rsidP="00925343">
            <w:pPr>
              <w:autoSpaceDE w:val="0"/>
              <w:autoSpaceDN w:val="0"/>
              <w:adjustRightInd w:val="0"/>
              <w:jc w:val="center"/>
              <w:rPr>
                <w:rFonts w:ascii="SAS Monospace" w:hAnsi="SAS Monospace" w:cstheme="minorBidi"/>
                <w:sz w:val="16"/>
                <w:szCs w:val="16"/>
                <w:rtl/>
                <w:lang w:val="en" w:eastAsia="en-US"/>
              </w:rPr>
            </w:pPr>
            <w:r w:rsidRPr="0045149E">
              <w:rPr>
                <w:rFonts w:ascii="SAS Monospace" w:hAnsi="SAS Monospace" w:cs="SAS Monospace"/>
                <w:sz w:val="16"/>
                <w:szCs w:val="16"/>
                <w:lang w:val="en" w:eastAsia="en-US" w:bidi="ar-SA"/>
              </w:rPr>
              <w:t>4.34±0.57</w:t>
            </w:r>
            <w:r w:rsidRPr="0045149E">
              <w:rPr>
                <w:rFonts w:ascii="SAS Monospace" w:hAnsi="SAS Monospace" w:cs="SAS Monospace"/>
                <w:sz w:val="16"/>
                <w:szCs w:val="16"/>
                <w:vertAlign w:val="superscript"/>
                <w:lang w:val="en" w:eastAsia="en-US" w:bidi="ar-SA"/>
              </w:rPr>
              <w:t>e</w:t>
            </w:r>
          </w:p>
        </w:tc>
        <w:tc>
          <w:tcPr>
            <w:tcW w:w="2160" w:type="dxa"/>
            <w:tcBorders>
              <w:top w:val="single" w:sz="4" w:space="0" w:color="auto"/>
              <w:bottom w:val="single" w:sz="4" w:space="0" w:color="auto"/>
            </w:tcBorders>
            <w:shd w:val="clear" w:color="auto" w:fill="auto"/>
          </w:tcPr>
          <w:p w:rsidR="008E3134" w:rsidRPr="0045149E" w:rsidRDefault="008E3134" w:rsidP="008E3134">
            <w:pPr>
              <w:bidi w:val="0"/>
              <w:jc w:val="center"/>
              <w:rPr>
                <w:sz w:val="18"/>
                <w:szCs w:val="18"/>
                <w:lang w:eastAsia="en-US" w:bidi="ar-SA"/>
              </w:rPr>
            </w:pPr>
            <w:r w:rsidRPr="0045149E">
              <w:rPr>
                <w:sz w:val="18"/>
                <w:szCs w:val="18"/>
                <w:lang w:eastAsia="en-US" w:bidi="ar-SA"/>
              </w:rPr>
              <w:t>Rx9mg</w:t>
            </w:r>
          </w:p>
        </w:tc>
      </w:tr>
      <w:tr w:rsidR="00B32530" w:rsidRPr="0045149E" w:rsidTr="00457EB9">
        <w:trPr>
          <w:trHeight w:val="165"/>
        </w:trPr>
        <w:tc>
          <w:tcPr>
            <w:tcW w:w="1260" w:type="dxa"/>
            <w:tcBorders>
              <w:top w:val="single" w:sz="4" w:space="0" w:color="auto"/>
              <w:bottom w:val="single" w:sz="4" w:space="0" w:color="auto"/>
            </w:tcBorders>
            <w:shd w:val="clear" w:color="auto" w:fill="auto"/>
          </w:tcPr>
          <w:p w:rsidR="008E3134" w:rsidRPr="0045149E" w:rsidRDefault="008E3134" w:rsidP="00925343">
            <w:pPr>
              <w:autoSpaceDE w:val="0"/>
              <w:autoSpaceDN w:val="0"/>
              <w:adjustRightInd w:val="0"/>
              <w:jc w:val="center"/>
              <w:rPr>
                <w:rFonts w:ascii="SAS Monospace" w:hAnsi="SAS Monospace" w:cs="Arial"/>
                <w:sz w:val="16"/>
                <w:szCs w:val="16"/>
                <w:vertAlign w:val="superscript"/>
                <w:rtl/>
                <w:lang w:eastAsia="en-US"/>
              </w:rPr>
            </w:pPr>
            <w:r w:rsidRPr="0045149E">
              <w:rPr>
                <w:rFonts w:ascii="SAS Monospace" w:hAnsi="SAS Monospace" w:cs="SAS Monospace"/>
                <w:sz w:val="16"/>
                <w:szCs w:val="16"/>
                <w:lang w:val="en" w:eastAsia="en-US" w:bidi="ar-SA"/>
              </w:rPr>
              <w:t>91.30±0.11</w:t>
            </w:r>
            <w:r w:rsidRPr="0045149E">
              <w:rPr>
                <w:rFonts w:ascii="SAS Monospace" w:hAnsi="SAS Monospace" w:cs="SAS Monospace"/>
                <w:sz w:val="16"/>
                <w:szCs w:val="16"/>
                <w:vertAlign w:val="superscript"/>
                <w:lang w:val="en" w:eastAsia="en-US" w:bidi="ar-SA"/>
              </w:rPr>
              <w:t>c</w:t>
            </w:r>
          </w:p>
        </w:tc>
        <w:tc>
          <w:tcPr>
            <w:tcW w:w="1350" w:type="dxa"/>
            <w:tcBorders>
              <w:top w:val="single" w:sz="4" w:space="0" w:color="auto"/>
              <w:bottom w:val="single" w:sz="4" w:space="0" w:color="auto"/>
            </w:tcBorders>
          </w:tcPr>
          <w:p w:rsidR="008E3134" w:rsidRPr="0045149E" w:rsidRDefault="008E3134" w:rsidP="00925343">
            <w:pPr>
              <w:autoSpaceDE w:val="0"/>
              <w:autoSpaceDN w:val="0"/>
              <w:adjustRightInd w:val="0"/>
              <w:jc w:val="center"/>
              <w:rPr>
                <w:rFonts w:ascii="SAS Monospace" w:hAnsi="SAS Monospace" w:cs="SAS Monospace"/>
                <w:sz w:val="16"/>
                <w:szCs w:val="16"/>
                <w:rtl/>
                <w:lang w:val="en" w:eastAsia="en-US" w:bidi="ar-SA"/>
              </w:rPr>
            </w:pPr>
            <w:r w:rsidRPr="0045149E">
              <w:rPr>
                <w:rFonts w:ascii="SAS Monospace" w:hAnsi="SAS Monospace" w:cs="SAS Monospace"/>
                <w:sz w:val="16"/>
                <w:szCs w:val="16"/>
                <w:lang w:val="en" w:eastAsia="en-US" w:bidi="ar-SA"/>
              </w:rPr>
              <w:t>7.23±1.96</w:t>
            </w:r>
            <w:r w:rsidRPr="0045149E">
              <w:rPr>
                <w:rFonts w:ascii="SAS Monospace" w:hAnsi="SAS Monospace" w:cs="SAS Monospace"/>
                <w:sz w:val="16"/>
                <w:szCs w:val="16"/>
                <w:vertAlign w:val="superscript"/>
                <w:lang w:val="en" w:eastAsia="en-US" w:bidi="ar-SA"/>
              </w:rPr>
              <w:t>ef</w:t>
            </w:r>
          </w:p>
        </w:tc>
        <w:tc>
          <w:tcPr>
            <w:tcW w:w="1350" w:type="dxa"/>
            <w:tcBorders>
              <w:top w:val="single" w:sz="4" w:space="0" w:color="auto"/>
              <w:bottom w:val="single" w:sz="4" w:space="0" w:color="auto"/>
            </w:tcBorders>
            <w:shd w:val="clear" w:color="auto" w:fill="auto"/>
          </w:tcPr>
          <w:p w:rsidR="008E3134" w:rsidRPr="0045149E" w:rsidRDefault="008E3134" w:rsidP="00925343">
            <w:pPr>
              <w:autoSpaceDE w:val="0"/>
              <w:autoSpaceDN w:val="0"/>
              <w:adjustRightInd w:val="0"/>
              <w:jc w:val="center"/>
              <w:rPr>
                <w:rFonts w:ascii="SAS Monospace" w:eastAsia="Times New Roman" w:hAnsi="SAS Monospace" w:cstheme="minorBidi"/>
                <w:sz w:val="16"/>
                <w:szCs w:val="16"/>
                <w:rtl/>
                <w:lang w:eastAsia="en-US"/>
              </w:rPr>
            </w:pPr>
            <w:r w:rsidRPr="0045149E">
              <w:rPr>
                <w:rFonts w:ascii="SAS Monospace" w:hAnsi="SAS Monospace" w:cs="SAS Monospace"/>
                <w:sz w:val="16"/>
                <w:szCs w:val="16"/>
                <w:lang w:val="en" w:eastAsia="en-US" w:bidi="ar-SA"/>
              </w:rPr>
              <w:t>0.36±0.49</w:t>
            </w:r>
            <w:r w:rsidRPr="0045149E">
              <w:rPr>
                <w:rFonts w:ascii="SAS Monospace" w:hAnsi="SAS Monospace" w:cs="SAS Monospace"/>
                <w:sz w:val="16"/>
                <w:szCs w:val="16"/>
                <w:vertAlign w:val="superscript"/>
                <w:lang w:val="en" w:eastAsia="en-US" w:bidi="ar-SA"/>
              </w:rPr>
              <w:t>b</w:t>
            </w:r>
          </w:p>
        </w:tc>
        <w:tc>
          <w:tcPr>
            <w:tcW w:w="1260" w:type="dxa"/>
            <w:tcBorders>
              <w:top w:val="single" w:sz="4" w:space="0" w:color="auto"/>
              <w:bottom w:val="single" w:sz="4" w:space="0" w:color="auto"/>
            </w:tcBorders>
            <w:shd w:val="clear" w:color="auto" w:fill="auto"/>
          </w:tcPr>
          <w:p w:rsidR="008E3134" w:rsidRPr="0045149E" w:rsidRDefault="008E3134" w:rsidP="00925343">
            <w:pPr>
              <w:autoSpaceDE w:val="0"/>
              <w:autoSpaceDN w:val="0"/>
              <w:adjustRightInd w:val="0"/>
              <w:jc w:val="center"/>
              <w:rPr>
                <w:rFonts w:ascii="SAS Monospace" w:hAnsi="SAS Monospace" w:cstheme="minorBidi"/>
                <w:sz w:val="16"/>
                <w:szCs w:val="16"/>
                <w:rtl/>
                <w:lang w:eastAsia="en-US"/>
              </w:rPr>
            </w:pPr>
            <w:r w:rsidRPr="0045149E">
              <w:rPr>
                <w:rFonts w:ascii="SAS Monospace" w:hAnsi="SAS Monospace" w:cs="SAS Monospace"/>
                <w:sz w:val="14"/>
                <w:szCs w:val="14"/>
                <w:lang w:val="en" w:eastAsia="en-US" w:bidi="ar-SA"/>
              </w:rPr>
              <w:t>2.166±0.57</w:t>
            </w:r>
            <w:r w:rsidRPr="0045149E">
              <w:rPr>
                <w:rFonts w:ascii="SAS Monospace" w:hAnsi="SAS Monospace" w:cs="SAS Monospace"/>
                <w:sz w:val="14"/>
                <w:szCs w:val="14"/>
                <w:vertAlign w:val="superscript"/>
                <w:lang w:val="en" w:eastAsia="en-US" w:bidi="ar-SA"/>
              </w:rPr>
              <w:t>bc</w:t>
            </w:r>
          </w:p>
        </w:tc>
        <w:tc>
          <w:tcPr>
            <w:tcW w:w="1260" w:type="dxa"/>
            <w:tcBorders>
              <w:top w:val="single" w:sz="4" w:space="0" w:color="auto"/>
              <w:bottom w:val="single" w:sz="4" w:space="0" w:color="auto"/>
            </w:tcBorders>
            <w:shd w:val="clear" w:color="auto" w:fill="auto"/>
          </w:tcPr>
          <w:p w:rsidR="008E3134" w:rsidRPr="0045149E" w:rsidRDefault="008E3134" w:rsidP="00925343">
            <w:pPr>
              <w:autoSpaceDE w:val="0"/>
              <w:autoSpaceDN w:val="0"/>
              <w:adjustRightInd w:val="0"/>
              <w:jc w:val="center"/>
              <w:rPr>
                <w:rFonts w:ascii="SAS Monospace" w:hAnsi="SAS Monospace" w:cstheme="minorBidi"/>
                <w:sz w:val="16"/>
                <w:szCs w:val="16"/>
                <w:rtl/>
                <w:lang w:eastAsia="en-US"/>
              </w:rPr>
            </w:pPr>
            <w:r w:rsidRPr="0045149E">
              <w:rPr>
                <w:rFonts w:ascii="SAS Monospace" w:hAnsi="SAS Monospace" w:cs="SAS Monospace"/>
                <w:sz w:val="16"/>
                <w:szCs w:val="16"/>
                <w:lang w:val="en" w:eastAsia="en-US" w:bidi="ar-SA"/>
              </w:rPr>
              <w:t>1.08±0.55</w:t>
            </w:r>
            <w:r w:rsidRPr="0045149E">
              <w:rPr>
                <w:rFonts w:ascii="SAS Monospace" w:hAnsi="SAS Monospace" w:cs="Arial"/>
                <w:sz w:val="16"/>
                <w:szCs w:val="16"/>
                <w:vertAlign w:val="superscript"/>
                <w:lang w:eastAsia="en-US"/>
              </w:rPr>
              <w:t>d</w:t>
            </w:r>
          </w:p>
        </w:tc>
        <w:tc>
          <w:tcPr>
            <w:tcW w:w="1260" w:type="dxa"/>
            <w:tcBorders>
              <w:top w:val="single" w:sz="4" w:space="0" w:color="auto"/>
              <w:bottom w:val="single" w:sz="4" w:space="0" w:color="auto"/>
            </w:tcBorders>
            <w:shd w:val="clear" w:color="auto" w:fill="auto"/>
          </w:tcPr>
          <w:p w:rsidR="008E3134" w:rsidRPr="0045149E" w:rsidRDefault="008E3134" w:rsidP="00925343">
            <w:pPr>
              <w:autoSpaceDE w:val="0"/>
              <w:autoSpaceDN w:val="0"/>
              <w:adjustRightInd w:val="0"/>
              <w:jc w:val="center"/>
              <w:rPr>
                <w:rFonts w:ascii="SAS Monospace" w:hAnsi="SAS Monospace" w:cstheme="minorBidi"/>
                <w:sz w:val="16"/>
                <w:szCs w:val="16"/>
                <w:rtl/>
                <w:lang w:eastAsia="en-US"/>
              </w:rPr>
            </w:pPr>
            <w:r w:rsidRPr="0045149E">
              <w:rPr>
                <w:rFonts w:ascii="SAS Monospace" w:hAnsi="SAS Monospace" w:cs="SAS Monospace"/>
                <w:sz w:val="16"/>
                <w:szCs w:val="16"/>
                <w:lang w:val="en" w:eastAsia="en-US" w:bidi="ar-SA"/>
              </w:rPr>
              <w:t>3.62±0.57</w:t>
            </w:r>
            <w:r w:rsidRPr="0045149E">
              <w:rPr>
                <w:rFonts w:ascii="SAS Monospace" w:hAnsi="SAS Monospace" w:cs="SAS Monospace"/>
                <w:sz w:val="16"/>
                <w:szCs w:val="16"/>
                <w:vertAlign w:val="superscript"/>
                <w:lang w:val="en" w:eastAsia="en-US" w:bidi="ar-SA"/>
              </w:rPr>
              <w:t>fe</w:t>
            </w:r>
          </w:p>
        </w:tc>
        <w:tc>
          <w:tcPr>
            <w:tcW w:w="2160" w:type="dxa"/>
            <w:tcBorders>
              <w:top w:val="single" w:sz="4" w:space="0" w:color="auto"/>
              <w:bottom w:val="single" w:sz="4" w:space="0" w:color="auto"/>
            </w:tcBorders>
            <w:shd w:val="clear" w:color="auto" w:fill="auto"/>
          </w:tcPr>
          <w:p w:rsidR="008E3134" w:rsidRPr="0045149E" w:rsidRDefault="008E3134" w:rsidP="008E3134">
            <w:pPr>
              <w:bidi w:val="0"/>
              <w:jc w:val="center"/>
              <w:rPr>
                <w:sz w:val="18"/>
                <w:szCs w:val="18"/>
                <w:lang w:eastAsia="en-US" w:bidi="ar-SA"/>
              </w:rPr>
            </w:pPr>
            <w:r w:rsidRPr="0045149E">
              <w:rPr>
                <w:sz w:val="18"/>
                <w:szCs w:val="18"/>
                <w:lang w:eastAsia="en-US" w:bidi="ar-SA"/>
              </w:rPr>
              <w:t>R x As</w:t>
            </w:r>
          </w:p>
        </w:tc>
      </w:tr>
      <w:tr w:rsidR="00B32530" w:rsidRPr="0045149E" w:rsidTr="00457EB9">
        <w:trPr>
          <w:trHeight w:val="174"/>
        </w:trPr>
        <w:tc>
          <w:tcPr>
            <w:tcW w:w="1260" w:type="dxa"/>
            <w:tcBorders>
              <w:top w:val="single" w:sz="4" w:space="0" w:color="auto"/>
              <w:bottom w:val="thickThinSmallGap" w:sz="24" w:space="0" w:color="auto"/>
            </w:tcBorders>
            <w:shd w:val="clear" w:color="auto" w:fill="auto"/>
          </w:tcPr>
          <w:p w:rsidR="008E3134" w:rsidRPr="0045149E" w:rsidRDefault="008E3134" w:rsidP="00925343">
            <w:pPr>
              <w:autoSpaceDE w:val="0"/>
              <w:autoSpaceDN w:val="0"/>
              <w:adjustRightInd w:val="0"/>
              <w:jc w:val="center"/>
              <w:rPr>
                <w:rFonts w:ascii="SAS Monospace" w:hAnsi="SAS Monospace" w:cstheme="minorBidi"/>
                <w:sz w:val="16"/>
                <w:szCs w:val="16"/>
                <w:rtl/>
                <w:lang w:eastAsia="en-US"/>
              </w:rPr>
            </w:pPr>
            <w:r w:rsidRPr="0045149E">
              <w:rPr>
                <w:rFonts w:ascii="SAS Monospace" w:hAnsi="SAS Monospace" w:cs="SAS Monospace"/>
                <w:sz w:val="16"/>
                <w:szCs w:val="16"/>
                <w:lang w:val="en" w:eastAsia="en-US" w:bidi="ar-SA"/>
              </w:rPr>
              <w:t>89.530.11</w:t>
            </w:r>
            <w:r w:rsidRPr="0045149E">
              <w:rPr>
                <w:rFonts w:ascii="SAS Monospace" w:hAnsi="SAS Monospace" w:cs="SAS Monospace"/>
                <w:sz w:val="16"/>
                <w:szCs w:val="16"/>
                <w:vertAlign w:val="superscript"/>
                <w:lang w:val="en" w:eastAsia="en-US" w:bidi="ar-SA"/>
              </w:rPr>
              <w:t>e</w:t>
            </w:r>
          </w:p>
        </w:tc>
        <w:tc>
          <w:tcPr>
            <w:tcW w:w="1350" w:type="dxa"/>
            <w:tcBorders>
              <w:top w:val="single" w:sz="4" w:space="0" w:color="auto"/>
              <w:bottom w:val="thickThinSmallGap" w:sz="24" w:space="0" w:color="auto"/>
            </w:tcBorders>
          </w:tcPr>
          <w:p w:rsidR="008E3134" w:rsidRPr="0045149E" w:rsidRDefault="008E3134" w:rsidP="00925343">
            <w:pPr>
              <w:autoSpaceDE w:val="0"/>
              <w:autoSpaceDN w:val="0"/>
              <w:adjustRightInd w:val="0"/>
              <w:jc w:val="center"/>
              <w:rPr>
                <w:rFonts w:eastAsia="Times New Roman"/>
                <w:sz w:val="16"/>
                <w:szCs w:val="16"/>
                <w:lang w:eastAsia="en-US" w:bidi="ar-SA"/>
              </w:rPr>
            </w:pPr>
            <w:r w:rsidRPr="0045149E">
              <w:rPr>
                <w:rFonts w:ascii="SAS Monospace" w:hAnsi="SAS Monospace" w:cs="SAS Monospace"/>
                <w:sz w:val="16"/>
                <w:szCs w:val="16"/>
                <w:lang w:val="en" w:eastAsia="en-US" w:bidi="ar-SA"/>
              </w:rPr>
              <w:t>9.66±1.96</w:t>
            </w:r>
            <w:r w:rsidRPr="0045149E">
              <w:rPr>
                <w:rFonts w:ascii="SAS Monospace" w:hAnsi="SAS Monospace" w:cs="SAS Monospace"/>
                <w:sz w:val="16"/>
                <w:szCs w:val="16"/>
                <w:vertAlign w:val="superscript"/>
                <w:lang w:val="en" w:eastAsia="en-US" w:bidi="ar-SA"/>
              </w:rPr>
              <w:t>de</w:t>
            </w:r>
          </w:p>
        </w:tc>
        <w:tc>
          <w:tcPr>
            <w:tcW w:w="1350" w:type="dxa"/>
            <w:tcBorders>
              <w:top w:val="single" w:sz="4" w:space="0" w:color="auto"/>
              <w:bottom w:val="thickThinSmallGap" w:sz="24" w:space="0" w:color="auto"/>
            </w:tcBorders>
            <w:shd w:val="clear" w:color="auto" w:fill="auto"/>
          </w:tcPr>
          <w:p w:rsidR="008E3134" w:rsidRPr="0045149E" w:rsidRDefault="008E3134" w:rsidP="00925343">
            <w:pPr>
              <w:autoSpaceDE w:val="0"/>
              <w:autoSpaceDN w:val="0"/>
              <w:adjustRightInd w:val="0"/>
              <w:jc w:val="center"/>
              <w:rPr>
                <w:rFonts w:eastAsia="Times New Roman" w:cstheme="minorBidi"/>
                <w:sz w:val="16"/>
                <w:szCs w:val="16"/>
                <w:rtl/>
                <w:lang w:eastAsia="en-US"/>
              </w:rPr>
            </w:pPr>
            <w:r w:rsidRPr="0045149E">
              <w:rPr>
                <w:rFonts w:ascii="SAS Monospace" w:hAnsi="SAS Monospace" w:cs="SAS Monospace"/>
                <w:sz w:val="16"/>
                <w:szCs w:val="16"/>
                <w:lang w:val="en" w:eastAsia="en-US" w:bidi="ar-SA"/>
              </w:rPr>
              <w:t>0.38</w:t>
            </w:r>
            <w:r w:rsidRPr="0045149E">
              <w:rPr>
                <w:rFonts w:ascii="SAS Monospace" w:eastAsia="Times New Roman" w:hAnsi="SAS Monospace" w:cs="SAS Monospace"/>
                <w:sz w:val="16"/>
                <w:szCs w:val="16"/>
                <w:lang w:eastAsia="en-US" w:bidi="ar-SA"/>
              </w:rPr>
              <w:t xml:space="preserve"> </w:t>
            </w:r>
            <w:r w:rsidRPr="0045149E">
              <w:rPr>
                <w:rFonts w:ascii="SAS Monospace" w:hAnsi="SAS Monospace" w:cs="SAS Monospace"/>
                <w:sz w:val="16"/>
                <w:szCs w:val="16"/>
                <w:lang w:val="en" w:eastAsia="en-US" w:bidi="ar-SA"/>
              </w:rPr>
              <w:t>±0.49</w:t>
            </w:r>
            <w:r w:rsidRPr="0045149E">
              <w:rPr>
                <w:rFonts w:ascii="SAS Monospace" w:hAnsi="SAS Monospace" w:cs="SAS Monospace"/>
                <w:sz w:val="16"/>
                <w:szCs w:val="16"/>
                <w:vertAlign w:val="superscript"/>
                <w:lang w:val="en" w:eastAsia="en-US" w:bidi="ar-SA"/>
              </w:rPr>
              <w:t>b</w:t>
            </w:r>
          </w:p>
        </w:tc>
        <w:tc>
          <w:tcPr>
            <w:tcW w:w="1260" w:type="dxa"/>
            <w:tcBorders>
              <w:top w:val="single" w:sz="4" w:space="0" w:color="auto"/>
              <w:bottom w:val="thickThinSmallGap" w:sz="24" w:space="0" w:color="auto"/>
            </w:tcBorders>
            <w:shd w:val="clear" w:color="auto" w:fill="auto"/>
          </w:tcPr>
          <w:p w:rsidR="008E3134" w:rsidRPr="0045149E" w:rsidRDefault="008E3134" w:rsidP="00925343">
            <w:pPr>
              <w:autoSpaceDE w:val="0"/>
              <w:autoSpaceDN w:val="0"/>
              <w:adjustRightInd w:val="0"/>
              <w:jc w:val="center"/>
              <w:rPr>
                <w:rFonts w:ascii="SAS Monospace" w:hAnsi="SAS Monospace" w:cstheme="minorBidi"/>
                <w:sz w:val="16"/>
                <w:szCs w:val="16"/>
                <w:rtl/>
                <w:lang w:val="en" w:eastAsia="en-US"/>
              </w:rPr>
            </w:pPr>
            <w:r w:rsidRPr="0045149E">
              <w:rPr>
                <w:rFonts w:ascii="SAS Monospace" w:hAnsi="SAS Monospace" w:cs="SAS Monospace"/>
                <w:sz w:val="16"/>
                <w:szCs w:val="16"/>
                <w:lang w:val="en" w:eastAsia="en-US" w:bidi="ar-SA"/>
              </w:rPr>
              <w:t>3.48±0.57</w:t>
            </w:r>
            <w:r w:rsidRPr="0045149E">
              <w:rPr>
                <w:rFonts w:ascii="SAS Monospace" w:hAnsi="SAS Monospace" w:cs="SAS Monospace"/>
                <w:sz w:val="16"/>
                <w:szCs w:val="16"/>
                <w:vertAlign w:val="superscript"/>
                <w:lang w:val="en" w:eastAsia="en-US" w:bidi="ar-SA"/>
              </w:rPr>
              <w:t>b</w:t>
            </w:r>
          </w:p>
        </w:tc>
        <w:tc>
          <w:tcPr>
            <w:tcW w:w="1260" w:type="dxa"/>
            <w:tcBorders>
              <w:top w:val="single" w:sz="4" w:space="0" w:color="auto"/>
              <w:bottom w:val="thickThinSmallGap" w:sz="24" w:space="0" w:color="auto"/>
            </w:tcBorders>
            <w:shd w:val="clear" w:color="auto" w:fill="auto"/>
          </w:tcPr>
          <w:p w:rsidR="008E3134" w:rsidRPr="0045149E" w:rsidRDefault="008E3134" w:rsidP="00925343">
            <w:pPr>
              <w:autoSpaceDE w:val="0"/>
              <w:autoSpaceDN w:val="0"/>
              <w:adjustRightInd w:val="0"/>
              <w:jc w:val="center"/>
              <w:rPr>
                <w:rFonts w:ascii="SAS Monospace" w:hAnsi="SAS Monospace" w:cstheme="minorBidi"/>
                <w:sz w:val="16"/>
                <w:szCs w:val="16"/>
                <w:rtl/>
                <w:lang w:eastAsia="en-US"/>
              </w:rPr>
            </w:pPr>
            <w:r w:rsidRPr="0045149E">
              <w:rPr>
                <w:rFonts w:ascii="SAS Monospace" w:hAnsi="SAS Monospace" w:cs="SAS Monospace"/>
                <w:sz w:val="16"/>
                <w:szCs w:val="16"/>
                <w:lang w:val="en" w:eastAsia="en-US" w:bidi="ar-SA"/>
              </w:rPr>
              <w:t>2.32±0.55</w:t>
            </w:r>
            <w:r w:rsidRPr="0045149E">
              <w:rPr>
                <w:rFonts w:ascii="SAS Monospace" w:hAnsi="SAS Monospace" w:cs="SAS Monospace"/>
                <w:sz w:val="16"/>
                <w:szCs w:val="16"/>
                <w:vertAlign w:val="superscript"/>
                <w:lang w:val="en" w:eastAsia="en-US" w:bidi="ar-SA"/>
              </w:rPr>
              <w:t>c</w:t>
            </w:r>
          </w:p>
        </w:tc>
        <w:tc>
          <w:tcPr>
            <w:tcW w:w="1260" w:type="dxa"/>
            <w:tcBorders>
              <w:top w:val="single" w:sz="4" w:space="0" w:color="auto"/>
              <w:bottom w:val="thickThinSmallGap" w:sz="24" w:space="0" w:color="auto"/>
            </w:tcBorders>
            <w:shd w:val="clear" w:color="auto" w:fill="auto"/>
          </w:tcPr>
          <w:p w:rsidR="008E3134" w:rsidRPr="0045149E" w:rsidRDefault="008E3134" w:rsidP="00925343">
            <w:pPr>
              <w:autoSpaceDE w:val="0"/>
              <w:autoSpaceDN w:val="0"/>
              <w:adjustRightInd w:val="0"/>
              <w:jc w:val="center"/>
              <w:rPr>
                <w:rFonts w:ascii="SAS Monospace" w:hAnsi="SAS Monospace" w:cs="SAS Monospace"/>
                <w:sz w:val="16"/>
                <w:szCs w:val="16"/>
                <w:vertAlign w:val="superscript"/>
                <w:rtl/>
                <w:lang w:val="en" w:eastAsia="en-US" w:bidi="ar-SA"/>
              </w:rPr>
            </w:pPr>
            <w:r w:rsidRPr="0045149E">
              <w:rPr>
                <w:rFonts w:ascii="SAS Monospace" w:hAnsi="SAS Monospace" w:cs="SAS Monospace"/>
                <w:sz w:val="16"/>
                <w:szCs w:val="16"/>
                <w:lang w:val="en" w:eastAsia="en-US" w:bidi="ar-SA"/>
              </w:rPr>
              <w:t>3.48±0.57</w:t>
            </w:r>
            <w:r w:rsidRPr="0045149E">
              <w:rPr>
                <w:rFonts w:ascii="SAS Monospace" w:hAnsi="SAS Monospace" w:cs="SAS Monospace"/>
                <w:sz w:val="16"/>
                <w:szCs w:val="16"/>
                <w:vertAlign w:val="superscript"/>
                <w:lang w:val="en" w:eastAsia="en-US" w:bidi="ar-SA"/>
              </w:rPr>
              <w:t>fe</w:t>
            </w:r>
          </w:p>
        </w:tc>
        <w:tc>
          <w:tcPr>
            <w:tcW w:w="2160" w:type="dxa"/>
            <w:tcBorders>
              <w:top w:val="single" w:sz="4" w:space="0" w:color="auto"/>
              <w:bottom w:val="thickThinSmallGap" w:sz="24" w:space="0" w:color="auto"/>
            </w:tcBorders>
            <w:shd w:val="clear" w:color="auto" w:fill="auto"/>
          </w:tcPr>
          <w:p w:rsidR="008E3134" w:rsidRPr="0045149E" w:rsidRDefault="008E3134" w:rsidP="008E3134">
            <w:pPr>
              <w:bidi w:val="0"/>
              <w:jc w:val="center"/>
              <w:rPr>
                <w:sz w:val="18"/>
                <w:szCs w:val="18"/>
                <w:lang w:eastAsia="en-US" w:bidi="ar-SA"/>
              </w:rPr>
            </w:pPr>
            <w:r w:rsidRPr="0045149E">
              <w:rPr>
                <w:sz w:val="18"/>
                <w:szCs w:val="18"/>
                <w:lang w:eastAsia="en-US" w:bidi="ar-SA"/>
              </w:rPr>
              <w:t>R x Cont</w:t>
            </w:r>
            <w:r w:rsidR="00162345" w:rsidRPr="0045149E">
              <w:rPr>
                <w:sz w:val="18"/>
                <w:szCs w:val="18"/>
                <w:lang w:eastAsia="en-US" w:bidi="ar-SA"/>
              </w:rPr>
              <w:t>.</w:t>
            </w:r>
          </w:p>
        </w:tc>
      </w:tr>
    </w:tbl>
    <w:p w:rsidR="00E114D9" w:rsidRPr="0045149E" w:rsidRDefault="00925343" w:rsidP="00DA62CE">
      <w:pPr>
        <w:bidi w:val="0"/>
        <w:spacing w:line="360" w:lineRule="auto"/>
        <w:outlineLvl w:val="0"/>
        <w:rPr>
          <w:rFonts w:eastAsia="Times New Roman"/>
          <w:sz w:val="20"/>
          <w:szCs w:val="20"/>
          <w:lang w:eastAsia="en-US" w:bidi="ar-SA"/>
        </w:rPr>
      </w:pPr>
      <w:r w:rsidRPr="0045149E">
        <w:rPr>
          <w:rFonts w:eastAsia="Times New Roman"/>
          <w:sz w:val="20"/>
          <w:szCs w:val="20"/>
          <w:lang w:eastAsia="en-US" w:bidi="ar-SA"/>
        </w:rPr>
        <w:t>Mean having similar letters in each column a</w:t>
      </w:r>
      <w:r w:rsidR="00DA62CE" w:rsidRPr="0045149E">
        <w:rPr>
          <w:rFonts w:eastAsia="Times New Roman"/>
          <w:sz w:val="20"/>
          <w:szCs w:val="20"/>
          <w:lang w:eastAsia="en-US" w:bidi="ar-SA"/>
        </w:rPr>
        <w:t>re not significantly different.</w:t>
      </w:r>
    </w:p>
    <w:p w:rsidR="00DA62CE" w:rsidRPr="0045149E" w:rsidRDefault="00DA62CE" w:rsidP="00DA62CE">
      <w:pPr>
        <w:bidi w:val="0"/>
        <w:spacing w:line="360" w:lineRule="auto"/>
        <w:outlineLvl w:val="0"/>
        <w:rPr>
          <w:rFonts w:eastAsia="Times New Roman"/>
          <w:sz w:val="20"/>
          <w:szCs w:val="20"/>
          <w:lang w:eastAsia="en-US" w:bidi="ar-SA"/>
        </w:rPr>
      </w:pPr>
    </w:p>
    <w:p w:rsidR="00C927B5" w:rsidRPr="0045149E" w:rsidRDefault="00E65E30" w:rsidP="00E114D9">
      <w:pPr>
        <w:bidi w:val="0"/>
        <w:spacing w:before="60"/>
        <w:jc w:val="both"/>
        <w:rPr>
          <w:rFonts w:eastAsia="Times New Roman"/>
          <w:b/>
          <w:bCs/>
          <w:lang w:eastAsia="en-US" w:bidi="ar-SA"/>
        </w:rPr>
      </w:pPr>
      <w:r w:rsidRPr="0045149E">
        <w:rPr>
          <w:rFonts w:eastAsia="Times New Roman"/>
          <w:b/>
          <w:bCs/>
          <w:lang w:eastAsia="en-US" w:bidi="ar-SA"/>
        </w:rPr>
        <w:t>2. Body</w:t>
      </w:r>
      <w:r w:rsidR="00C927B5" w:rsidRPr="0045149E">
        <w:rPr>
          <w:rFonts w:eastAsia="Times New Roman"/>
          <w:b/>
          <w:bCs/>
          <w:lang w:eastAsia="en-US" w:bidi="ar-SA"/>
        </w:rPr>
        <w:t xml:space="preserve"> weight:                      </w:t>
      </w:r>
    </w:p>
    <w:p w:rsidR="00C927B5" w:rsidRPr="0045149E" w:rsidRDefault="00C927B5" w:rsidP="00DF58AC">
      <w:pPr>
        <w:bidi w:val="0"/>
        <w:spacing w:before="60"/>
        <w:ind w:firstLine="720"/>
        <w:jc w:val="both"/>
        <w:rPr>
          <w:rFonts w:eastAsia="Times New Roman"/>
          <w:lang w:eastAsia="en-US" w:bidi="ar-SA"/>
        </w:rPr>
      </w:pPr>
      <w:r w:rsidRPr="0045149E">
        <w:rPr>
          <w:rFonts w:eastAsia="Times New Roman"/>
          <w:lang w:eastAsia="en-US" w:bidi="ar-SA"/>
        </w:rPr>
        <w:t>Data concerning body weight (Table</w:t>
      </w:r>
      <w:r w:rsidR="00CF505C" w:rsidRPr="0045149E">
        <w:rPr>
          <w:rFonts w:eastAsia="Times New Roman"/>
          <w:lang w:eastAsia="en-US" w:bidi="ar-SA"/>
        </w:rPr>
        <w:t>, 3</w:t>
      </w:r>
      <w:r w:rsidRPr="0045149E">
        <w:rPr>
          <w:rFonts w:eastAsia="Times New Roman"/>
          <w:lang w:eastAsia="en-US" w:bidi="ar-SA"/>
        </w:rPr>
        <w:t>) showed that the average of body weight gradually increased by advancing age with different rates among the experimental groups.</w:t>
      </w:r>
      <w:r w:rsidR="00AA408E" w:rsidRPr="0045149E">
        <w:rPr>
          <w:rFonts w:eastAsia="Times New Roman"/>
          <w:lang w:eastAsia="en-US" w:bidi="ar-SA"/>
        </w:rPr>
        <w:t>in addition,</w:t>
      </w:r>
    </w:p>
    <w:p w:rsidR="00C927B5" w:rsidRPr="0045149E" w:rsidRDefault="00C927B5" w:rsidP="00E114D9">
      <w:pPr>
        <w:bidi w:val="0"/>
        <w:spacing w:before="60"/>
        <w:jc w:val="both"/>
        <w:rPr>
          <w:rFonts w:eastAsia="Times New Roman"/>
          <w:lang w:eastAsia="en-US" w:bidi="ar-SA"/>
        </w:rPr>
      </w:pPr>
      <w:r w:rsidRPr="0045149E">
        <w:rPr>
          <w:rFonts w:eastAsia="Times New Roman"/>
          <w:lang w:eastAsia="en-US" w:bidi="ar-SA"/>
        </w:rPr>
        <w:t xml:space="preserve">Chicks hatched from eggs </w:t>
      </w:r>
      <w:r w:rsidR="00F51A73" w:rsidRPr="0045149E">
        <w:rPr>
          <w:rFonts w:eastAsia="Times New Roman"/>
          <w:lang w:eastAsia="en-US" w:bidi="ar-SA"/>
        </w:rPr>
        <w:t>of Ross strain had</w:t>
      </w:r>
      <w:r w:rsidRPr="0045149E">
        <w:rPr>
          <w:rFonts w:eastAsia="Times New Roman"/>
          <w:lang w:eastAsia="en-US" w:bidi="ar-SA"/>
        </w:rPr>
        <w:t xml:space="preserve"> higher </w:t>
      </w:r>
      <w:r w:rsidR="00765451" w:rsidRPr="0045149E">
        <w:rPr>
          <w:rFonts w:eastAsia="Times New Roman"/>
          <w:lang w:eastAsia="en-US" w:bidi="ar-SA"/>
        </w:rPr>
        <w:t xml:space="preserve">average </w:t>
      </w:r>
      <w:r w:rsidRPr="0045149E">
        <w:rPr>
          <w:rFonts w:eastAsia="Times New Roman"/>
          <w:lang w:eastAsia="en-US" w:bidi="ar-SA"/>
        </w:rPr>
        <w:t xml:space="preserve">body </w:t>
      </w:r>
      <w:r w:rsidR="00F51A73" w:rsidRPr="0045149E">
        <w:rPr>
          <w:rFonts w:eastAsia="Times New Roman"/>
          <w:lang w:eastAsia="en-US" w:bidi="ar-SA"/>
        </w:rPr>
        <w:t>weight (</w:t>
      </w:r>
      <w:r w:rsidR="00AA408E" w:rsidRPr="0045149E">
        <w:rPr>
          <w:rFonts w:eastAsia="Times New Roman"/>
          <w:lang w:eastAsia="en-US" w:bidi="ar-SA"/>
        </w:rPr>
        <w:t>46.31</w:t>
      </w:r>
      <w:r w:rsidR="005B5A1C" w:rsidRPr="0045149E">
        <w:rPr>
          <w:rFonts w:eastAsia="Times New Roman"/>
          <w:lang w:eastAsia="en-US" w:bidi="ar-SA"/>
        </w:rPr>
        <w:t xml:space="preserve">, 1120.51 and </w:t>
      </w:r>
      <w:r w:rsidR="00F51A73" w:rsidRPr="0045149E">
        <w:rPr>
          <w:rFonts w:eastAsia="Times New Roman"/>
          <w:lang w:eastAsia="en-US" w:bidi="ar-SA"/>
        </w:rPr>
        <w:t>2095.80</w:t>
      </w:r>
      <w:r w:rsidR="00AA408E" w:rsidRPr="0045149E">
        <w:rPr>
          <w:rFonts w:eastAsia="Times New Roman"/>
          <w:lang w:eastAsia="en-US" w:bidi="ar-SA"/>
        </w:rPr>
        <w:t xml:space="preserve">g </w:t>
      </w:r>
      <w:r w:rsidRPr="0045149E">
        <w:rPr>
          <w:rFonts w:eastAsia="Times New Roman"/>
          <w:lang w:eastAsia="en-US" w:bidi="ar-SA"/>
        </w:rPr>
        <w:t>at hatch</w:t>
      </w:r>
      <w:r w:rsidR="005B5A1C" w:rsidRPr="0045149E">
        <w:rPr>
          <w:rFonts w:eastAsia="Times New Roman"/>
          <w:lang w:eastAsia="en-US" w:bidi="ar-SA"/>
        </w:rPr>
        <w:t>, 4</w:t>
      </w:r>
      <w:r w:rsidR="005B5A1C" w:rsidRPr="0045149E">
        <w:rPr>
          <w:rFonts w:eastAsia="Times New Roman"/>
          <w:vertAlign w:val="superscript"/>
          <w:lang w:eastAsia="en-US" w:bidi="ar-SA"/>
        </w:rPr>
        <w:t xml:space="preserve">th </w:t>
      </w:r>
      <w:r w:rsidR="00F51A73" w:rsidRPr="0045149E">
        <w:rPr>
          <w:rFonts w:eastAsia="Times New Roman"/>
          <w:lang w:eastAsia="en-US" w:bidi="ar-SA"/>
        </w:rPr>
        <w:t>and 6</w:t>
      </w:r>
      <w:r w:rsidR="00F51A73" w:rsidRPr="0045149E">
        <w:rPr>
          <w:rFonts w:eastAsia="Times New Roman"/>
          <w:vertAlign w:val="superscript"/>
          <w:lang w:eastAsia="en-US" w:bidi="ar-SA"/>
        </w:rPr>
        <w:t xml:space="preserve">th </w:t>
      </w:r>
      <w:r w:rsidR="00F51A73" w:rsidRPr="0045149E">
        <w:rPr>
          <w:rFonts w:eastAsia="Times New Roman"/>
          <w:lang w:eastAsia="en-US" w:bidi="ar-SA"/>
        </w:rPr>
        <w:t>week of age, respectively)</w:t>
      </w:r>
      <w:r w:rsidRPr="0045149E">
        <w:rPr>
          <w:rFonts w:eastAsia="Times New Roman"/>
          <w:lang w:eastAsia="en-US" w:bidi="ar-SA"/>
        </w:rPr>
        <w:t xml:space="preserve">, when compared </w:t>
      </w:r>
      <w:r w:rsidR="000325EC" w:rsidRPr="0045149E">
        <w:rPr>
          <w:rFonts w:eastAsia="Times New Roman"/>
          <w:lang w:eastAsia="en-US" w:bidi="ar-SA"/>
        </w:rPr>
        <w:t>with those recorded by Arbor Acres strain that averages body weight</w:t>
      </w:r>
      <w:r w:rsidR="002B15E3" w:rsidRPr="0045149E">
        <w:rPr>
          <w:rFonts w:eastAsia="Times New Roman"/>
          <w:lang w:eastAsia="en-US" w:bidi="ar-SA"/>
        </w:rPr>
        <w:t xml:space="preserve"> </w:t>
      </w:r>
      <w:r w:rsidR="000325EC" w:rsidRPr="0045149E">
        <w:rPr>
          <w:rFonts w:eastAsia="Times New Roman"/>
          <w:lang w:eastAsia="en-US" w:bidi="ar-SA"/>
        </w:rPr>
        <w:t>(</w:t>
      </w:r>
      <w:r w:rsidR="002B15E3" w:rsidRPr="0045149E">
        <w:rPr>
          <w:rFonts w:eastAsia="Times New Roman"/>
          <w:lang w:eastAsia="en-US" w:bidi="ar-SA"/>
        </w:rPr>
        <w:t xml:space="preserve">42.77, </w:t>
      </w:r>
      <w:r w:rsidRPr="0045149E">
        <w:rPr>
          <w:rFonts w:eastAsia="Times New Roman"/>
          <w:lang w:eastAsia="en-US" w:bidi="ar-SA"/>
        </w:rPr>
        <w:t>969.54</w:t>
      </w:r>
      <w:r w:rsidR="002B15E3" w:rsidRPr="0045149E">
        <w:rPr>
          <w:rFonts w:eastAsia="Times New Roman"/>
          <w:lang w:eastAsia="en-US" w:bidi="ar-SA"/>
        </w:rPr>
        <w:t xml:space="preserve"> and 1917.34 g</w:t>
      </w:r>
      <w:r w:rsidR="00765451" w:rsidRPr="0045149E">
        <w:rPr>
          <w:rFonts w:eastAsia="Times New Roman"/>
          <w:lang w:eastAsia="en-US" w:bidi="ar-SA"/>
        </w:rPr>
        <w:t xml:space="preserve"> at hatch, 4</w:t>
      </w:r>
      <w:r w:rsidR="00765451" w:rsidRPr="0045149E">
        <w:rPr>
          <w:rFonts w:eastAsia="Times New Roman"/>
          <w:vertAlign w:val="superscript"/>
          <w:lang w:eastAsia="en-US" w:bidi="ar-SA"/>
        </w:rPr>
        <w:t xml:space="preserve">th </w:t>
      </w:r>
      <w:r w:rsidR="00765451" w:rsidRPr="0045149E">
        <w:rPr>
          <w:rFonts w:eastAsia="Times New Roman"/>
          <w:lang w:eastAsia="en-US" w:bidi="ar-SA"/>
        </w:rPr>
        <w:t>and 6</w:t>
      </w:r>
      <w:r w:rsidR="00765451" w:rsidRPr="0045149E">
        <w:rPr>
          <w:rFonts w:eastAsia="Times New Roman"/>
          <w:vertAlign w:val="superscript"/>
          <w:lang w:eastAsia="en-US" w:bidi="ar-SA"/>
        </w:rPr>
        <w:t xml:space="preserve">th </w:t>
      </w:r>
      <w:r w:rsidR="00765451" w:rsidRPr="0045149E">
        <w:rPr>
          <w:rFonts w:eastAsia="Times New Roman"/>
          <w:lang w:eastAsia="en-US" w:bidi="ar-SA"/>
        </w:rPr>
        <w:t>week of age, respectively</w:t>
      </w:r>
      <w:r w:rsidR="000325EC" w:rsidRPr="0045149E">
        <w:rPr>
          <w:rFonts w:eastAsia="Times New Roman"/>
          <w:lang w:eastAsia="en-US" w:bidi="ar-SA"/>
        </w:rPr>
        <w:t>)</w:t>
      </w:r>
      <w:r w:rsidR="00E114D9" w:rsidRPr="0045149E">
        <w:rPr>
          <w:rFonts w:eastAsia="Times New Roman"/>
          <w:lang w:eastAsia="en-US" w:bidi="ar-SA"/>
        </w:rPr>
        <w:t xml:space="preserve">. </w:t>
      </w:r>
      <w:r w:rsidRPr="0045149E">
        <w:rPr>
          <w:rFonts w:eastAsia="Times New Roman"/>
          <w:lang w:eastAsia="en-US" w:bidi="ar-SA"/>
        </w:rPr>
        <w:t xml:space="preserve">These results agree with those obtained by </w:t>
      </w:r>
      <w:proofErr w:type="spellStart"/>
      <w:r w:rsidRPr="0045149E">
        <w:rPr>
          <w:rFonts w:eastAsia="Times New Roman"/>
          <w:b/>
          <w:bCs/>
          <w:lang w:eastAsia="en-US" w:bidi="ar-SA"/>
        </w:rPr>
        <w:t>Makram</w:t>
      </w:r>
      <w:proofErr w:type="spellEnd"/>
      <w:r w:rsidRPr="0045149E">
        <w:rPr>
          <w:rFonts w:eastAsia="Times New Roman"/>
          <w:b/>
          <w:bCs/>
          <w:lang w:eastAsia="en-US" w:bidi="ar-SA"/>
        </w:rPr>
        <w:t xml:space="preserve"> </w:t>
      </w:r>
      <w:r w:rsidRPr="0045149E">
        <w:rPr>
          <w:rFonts w:eastAsia="Times New Roman"/>
          <w:b/>
          <w:bCs/>
          <w:i/>
          <w:iCs/>
          <w:lang w:eastAsia="en-US" w:bidi="ar-SA"/>
        </w:rPr>
        <w:t>et al.,</w:t>
      </w:r>
      <w:r w:rsidRPr="0045149E">
        <w:rPr>
          <w:rFonts w:eastAsia="Times New Roman"/>
          <w:b/>
          <w:bCs/>
          <w:lang w:eastAsia="en-US" w:bidi="ar-SA"/>
        </w:rPr>
        <w:t xml:space="preserve"> (2010) </w:t>
      </w:r>
      <w:r w:rsidRPr="0045149E">
        <w:rPr>
          <w:rFonts w:eastAsia="Times New Roman"/>
          <w:lang w:eastAsia="en-US" w:bidi="ar-SA"/>
        </w:rPr>
        <w:t xml:space="preserve">who found that, the Cobb and Avian broiler chicks had significantly heaviest marketing body weight compared to remaining strains ,but the difference did not statistically significant .           </w:t>
      </w:r>
    </w:p>
    <w:p w:rsidR="00C927B5" w:rsidRPr="0045149E" w:rsidRDefault="00C927B5" w:rsidP="00FC0F67">
      <w:pPr>
        <w:bidi w:val="0"/>
        <w:spacing w:before="60"/>
        <w:ind w:firstLine="720"/>
        <w:jc w:val="both"/>
        <w:rPr>
          <w:rFonts w:eastAsia="Times New Roman"/>
          <w:lang w:eastAsia="en-US" w:bidi="ar-SA"/>
        </w:rPr>
      </w:pPr>
      <w:r w:rsidRPr="0045149E">
        <w:rPr>
          <w:rFonts w:eastAsia="Times New Roman"/>
          <w:lang w:eastAsia="en-US" w:bidi="ar-SA"/>
        </w:rPr>
        <w:t>Treatments applied had highly significant effect on body weight at</w:t>
      </w:r>
      <w:r w:rsidR="007C25D3" w:rsidRPr="0045149E">
        <w:rPr>
          <w:rFonts w:eastAsia="Times New Roman"/>
          <w:lang w:eastAsia="en-US" w:bidi="ar-SA"/>
        </w:rPr>
        <w:t xml:space="preserve"> hatch,</w:t>
      </w:r>
      <w:r w:rsidRPr="0045149E">
        <w:rPr>
          <w:rFonts w:eastAsia="Times New Roman"/>
          <w:lang w:eastAsia="en-US" w:bidi="ar-SA"/>
        </w:rPr>
        <w:t xml:space="preserve"> 4</w:t>
      </w:r>
      <w:r w:rsidR="007C25D3" w:rsidRPr="0045149E">
        <w:rPr>
          <w:rFonts w:eastAsia="Times New Roman"/>
          <w:vertAlign w:val="superscript"/>
          <w:lang w:eastAsia="en-US" w:bidi="ar-SA"/>
        </w:rPr>
        <w:t>th</w:t>
      </w:r>
      <w:r w:rsidRPr="0045149E">
        <w:rPr>
          <w:rFonts w:eastAsia="Times New Roman"/>
          <w:lang w:eastAsia="en-US" w:bidi="ar-SA"/>
        </w:rPr>
        <w:t xml:space="preserve"> and </w:t>
      </w:r>
      <w:r w:rsidR="007C25D3" w:rsidRPr="0045149E">
        <w:rPr>
          <w:rFonts w:eastAsia="Times New Roman"/>
          <w:lang w:eastAsia="en-US" w:bidi="ar-SA"/>
        </w:rPr>
        <w:t>6</w:t>
      </w:r>
      <w:r w:rsidR="007C25D3" w:rsidRPr="0045149E">
        <w:rPr>
          <w:rFonts w:eastAsia="Times New Roman"/>
          <w:vertAlign w:val="superscript"/>
          <w:lang w:eastAsia="en-US" w:bidi="ar-SA"/>
        </w:rPr>
        <w:t>th</w:t>
      </w:r>
      <w:r w:rsidR="007C25D3" w:rsidRPr="0045149E">
        <w:rPr>
          <w:rFonts w:eastAsia="Times New Roman"/>
          <w:lang w:eastAsia="en-US" w:bidi="ar-SA"/>
        </w:rPr>
        <w:t xml:space="preserve"> week</w:t>
      </w:r>
      <w:r w:rsidRPr="0045149E">
        <w:rPr>
          <w:rFonts w:eastAsia="Times New Roman"/>
          <w:lang w:eastAsia="en-US" w:bidi="ar-SA"/>
        </w:rPr>
        <w:t xml:space="preserve"> of </w:t>
      </w:r>
      <w:r w:rsidR="005B4EDC" w:rsidRPr="0045149E">
        <w:rPr>
          <w:rFonts w:eastAsia="Times New Roman"/>
          <w:lang w:eastAsia="en-US" w:bidi="ar-SA"/>
        </w:rPr>
        <w:t>bird's</w:t>
      </w:r>
      <w:r w:rsidR="00607119" w:rsidRPr="0045149E">
        <w:rPr>
          <w:rFonts w:eastAsia="Times New Roman"/>
          <w:lang w:eastAsia="en-US" w:bidi="ar-SA"/>
        </w:rPr>
        <w:t xml:space="preserve"> age. It</w:t>
      </w:r>
      <w:r w:rsidRPr="0045149E">
        <w:rPr>
          <w:rFonts w:eastAsia="Times New Roman"/>
          <w:lang w:eastAsia="en-US" w:bidi="ar-SA"/>
        </w:rPr>
        <w:t xml:space="preserve"> is clearly obvious that </w:t>
      </w:r>
      <w:r w:rsidR="004F0354" w:rsidRPr="0045149E">
        <w:rPr>
          <w:rFonts w:eastAsia="Times New Roman"/>
          <w:lang w:eastAsia="en-US" w:bidi="ar-SA"/>
        </w:rPr>
        <w:t xml:space="preserve">chicks hatched from eggs injected with </w:t>
      </w:r>
      <w:r w:rsidR="00E4079F" w:rsidRPr="0045149E">
        <w:rPr>
          <w:rFonts w:eastAsia="Times New Roman"/>
          <w:lang w:eastAsia="en-US" w:bidi="ar-SA"/>
        </w:rPr>
        <w:t>t</w:t>
      </w:r>
      <w:r w:rsidR="00D12567" w:rsidRPr="0045149E">
        <w:rPr>
          <w:rFonts w:eastAsia="Times New Roman"/>
          <w:lang w:eastAsia="en-US" w:bidi="ar-SA"/>
        </w:rPr>
        <w:t>h</w:t>
      </w:r>
      <w:r w:rsidR="006D4AC6" w:rsidRPr="0045149E">
        <w:rPr>
          <w:rFonts w:eastAsia="Times New Roman"/>
          <w:lang w:eastAsia="en-US" w:bidi="ar-SA"/>
        </w:rPr>
        <w:t>e</w:t>
      </w:r>
      <w:r w:rsidR="00E4079F" w:rsidRPr="0045149E">
        <w:rPr>
          <w:rFonts w:eastAsia="Times New Roman"/>
          <w:lang w:eastAsia="en-US" w:bidi="ar-SA"/>
        </w:rPr>
        <w:t xml:space="preserve"> level </w:t>
      </w:r>
      <w:r w:rsidR="00D12567" w:rsidRPr="0045149E">
        <w:rPr>
          <w:rFonts w:eastAsia="Times New Roman"/>
          <w:lang w:eastAsia="en-US" w:bidi="ar-SA"/>
        </w:rPr>
        <w:t xml:space="preserve">of </w:t>
      </w:r>
      <w:r w:rsidR="00E4079F" w:rsidRPr="0045149E">
        <w:rPr>
          <w:rFonts w:eastAsia="Times New Roman"/>
          <w:lang w:eastAsia="en-US" w:bidi="ar-SA"/>
        </w:rPr>
        <w:t>ascorbic acid</w:t>
      </w:r>
      <w:r w:rsidR="006D4AC6" w:rsidRPr="0045149E">
        <w:rPr>
          <w:rFonts w:eastAsia="Times New Roman"/>
          <w:lang w:eastAsia="en-US" w:bidi="ar-SA"/>
        </w:rPr>
        <w:t xml:space="preserve"> (vitamin C) </w:t>
      </w:r>
      <w:r w:rsidR="00E4079F" w:rsidRPr="0045149E">
        <w:rPr>
          <w:rFonts w:eastAsia="Times New Roman"/>
          <w:lang w:eastAsia="en-US" w:bidi="ar-SA"/>
        </w:rPr>
        <w:t xml:space="preserve">had significantly higher body weight </w:t>
      </w:r>
      <w:r w:rsidRPr="0045149E">
        <w:rPr>
          <w:rFonts w:eastAsia="Times New Roman"/>
          <w:lang w:eastAsia="en-US" w:bidi="ar-SA"/>
        </w:rPr>
        <w:t>body weight at</w:t>
      </w:r>
      <w:r w:rsidR="00D12567" w:rsidRPr="0045149E">
        <w:rPr>
          <w:rFonts w:eastAsia="Times New Roman"/>
          <w:lang w:eastAsia="en-US" w:bidi="ar-SA"/>
        </w:rPr>
        <w:t xml:space="preserve"> all periods of estimation</w:t>
      </w:r>
      <w:r w:rsidR="00ED69E2" w:rsidRPr="0045149E">
        <w:rPr>
          <w:rFonts w:eastAsia="Times New Roman"/>
          <w:lang w:eastAsia="en-US" w:bidi="ar-SA"/>
        </w:rPr>
        <w:t xml:space="preserve"> </w:t>
      </w:r>
      <w:r w:rsidR="00451D3F" w:rsidRPr="0045149E">
        <w:rPr>
          <w:rFonts w:eastAsia="Times New Roman"/>
          <w:lang w:eastAsia="en-US" w:bidi="ar-SA"/>
        </w:rPr>
        <w:t>compared with</w:t>
      </w:r>
      <w:r w:rsidRPr="0045149E">
        <w:rPr>
          <w:rFonts w:eastAsia="Times New Roman"/>
          <w:lang w:eastAsia="en-US" w:bidi="ar-SA"/>
        </w:rPr>
        <w:t xml:space="preserve"> </w:t>
      </w:r>
      <w:r w:rsidR="006D4AC6" w:rsidRPr="0045149E">
        <w:rPr>
          <w:rFonts w:eastAsia="Times New Roman"/>
          <w:lang w:eastAsia="en-US" w:bidi="ar-SA"/>
        </w:rPr>
        <w:t xml:space="preserve">either eggs drilled only (A shim) or </w:t>
      </w:r>
      <w:r w:rsidRPr="0045149E">
        <w:rPr>
          <w:rFonts w:eastAsia="Times New Roman"/>
          <w:lang w:eastAsia="en-US" w:bidi="ar-SA"/>
        </w:rPr>
        <w:t>control group</w:t>
      </w:r>
      <w:r w:rsidR="006D4AC6" w:rsidRPr="0045149E">
        <w:rPr>
          <w:rFonts w:eastAsia="Times New Roman"/>
          <w:lang w:eastAsia="en-US" w:bidi="ar-SA"/>
        </w:rPr>
        <w:t>( untreated eggs)</w:t>
      </w:r>
      <w:r w:rsidRPr="0045149E">
        <w:rPr>
          <w:rFonts w:eastAsia="Times New Roman"/>
          <w:lang w:eastAsia="en-US" w:bidi="ar-SA"/>
        </w:rPr>
        <w:t xml:space="preserve">. </w:t>
      </w:r>
      <w:r w:rsidR="004C1AF8" w:rsidRPr="0045149E">
        <w:rPr>
          <w:rFonts w:eastAsia="Times New Roman"/>
          <w:lang w:eastAsia="en-US" w:bidi="ar-SA"/>
        </w:rPr>
        <w:t>The</w:t>
      </w:r>
      <w:r w:rsidR="00AF2A55" w:rsidRPr="0045149E">
        <w:rPr>
          <w:rFonts w:eastAsia="Times New Roman"/>
          <w:lang w:eastAsia="en-US" w:bidi="ar-SA"/>
        </w:rPr>
        <w:t xml:space="preserve"> highest body weight at hatch</w:t>
      </w:r>
      <w:r w:rsidR="00AF2A55" w:rsidRPr="0045149E">
        <w:rPr>
          <w:rFonts w:ascii="SAS Monospace" w:hAnsi="SAS Monospace" w:cs="SAS Monospace"/>
          <w:sz w:val="18"/>
          <w:szCs w:val="18"/>
          <w:lang w:val="en" w:eastAsia="en-US" w:bidi="ar-SA"/>
        </w:rPr>
        <w:t xml:space="preserve"> </w:t>
      </w:r>
      <w:r w:rsidR="00AF2A55" w:rsidRPr="0045149E">
        <w:rPr>
          <w:rFonts w:eastAsia="Times New Roman"/>
          <w:lang w:eastAsia="en-US" w:bidi="ar-SA"/>
        </w:rPr>
        <w:t xml:space="preserve">(45.46g) </w:t>
      </w:r>
      <w:r w:rsidR="00CC00AD" w:rsidRPr="0045149E">
        <w:rPr>
          <w:rFonts w:eastAsia="Times New Roman"/>
          <w:lang w:eastAsia="en-US" w:bidi="ar-SA"/>
        </w:rPr>
        <w:t>resulted from</w:t>
      </w:r>
      <w:r w:rsidR="00AF2A55" w:rsidRPr="0045149E">
        <w:rPr>
          <w:rFonts w:eastAsia="Times New Roman"/>
          <w:lang w:eastAsia="en-US" w:bidi="ar-SA"/>
        </w:rPr>
        <w:t xml:space="preserve"> eggs treated with level of </w:t>
      </w:r>
      <w:r w:rsidR="00CC00AD" w:rsidRPr="0045149E">
        <w:rPr>
          <w:rFonts w:eastAsia="Times New Roman"/>
          <w:lang w:eastAsia="en-US" w:bidi="ar-SA"/>
        </w:rPr>
        <w:t>9</w:t>
      </w:r>
      <w:r w:rsidR="004C1AF8" w:rsidRPr="0045149E">
        <w:rPr>
          <w:rFonts w:eastAsia="Times New Roman"/>
          <w:lang w:eastAsia="en-US" w:bidi="ar-SA"/>
        </w:rPr>
        <w:t xml:space="preserve"> mg ascorbic acid. While, chicks hatched form eggs injected with 6mg had </w:t>
      </w:r>
      <w:r w:rsidR="00CC00AD" w:rsidRPr="0045149E">
        <w:rPr>
          <w:rFonts w:eastAsia="Times New Roman"/>
          <w:lang w:eastAsia="en-US" w:bidi="ar-SA"/>
        </w:rPr>
        <w:t xml:space="preserve">higher body weight </w:t>
      </w:r>
      <w:r w:rsidR="003A40F1" w:rsidRPr="0045149E">
        <w:rPr>
          <w:rFonts w:eastAsia="Times New Roman"/>
          <w:lang w:eastAsia="en-US" w:bidi="ar-SA"/>
        </w:rPr>
        <w:t xml:space="preserve">(1117.28 and 2074.78) </w:t>
      </w:r>
      <w:r w:rsidR="00CC00AD" w:rsidRPr="0045149E">
        <w:rPr>
          <w:rFonts w:eastAsia="Times New Roman"/>
          <w:lang w:eastAsia="en-US" w:bidi="ar-SA"/>
        </w:rPr>
        <w:t xml:space="preserve">at </w:t>
      </w:r>
      <w:r w:rsidRPr="0045149E">
        <w:rPr>
          <w:rFonts w:eastAsia="Times New Roman"/>
          <w:lang w:eastAsia="en-US" w:bidi="ar-SA"/>
        </w:rPr>
        <w:t>the 4</w:t>
      </w:r>
      <w:r w:rsidRPr="0045149E">
        <w:rPr>
          <w:rFonts w:eastAsia="Times New Roman"/>
          <w:vertAlign w:val="superscript"/>
          <w:lang w:eastAsia="en-US" w:bidi="ar-SA"/>
        </w:rPr>
        <w:t>th</w:t>
      </w:r>
      <w:r w:rsidR="003A40F1" w:rsidRPr="0045149E">
        <w:rPr>
          <w:rFonts w:eastAsia="Times New Roman"/>
          <w:lang w:eastAsia="en-US" w:bidi="ar-SA"/>
        </w:rPr>
        <w:t xml:space="preserve"> and </w:t>
      </w:r>
      <w:r w:rsidR="004C1AF8" w:rsidRPr="0045149E">
        <w:rPr>
          <w:rFonts w:eastAsia="Times New Roman"/>
          <w:lang w:eastAsia="en-US" w:bidi="ar-SA"/>
        </w:rPr>
        <w:t>6</w:t>
      </w:r>
      <w:r w:rsidR="004C1AF8" w:rsidRPr="0045149E">
        <w:rPr>
          <w:rFonts w:eastAsia="Times New Roman"/>
          <w:vertAlign w:val="superscript"/>
          <w:lang w:eastAsia="en-US" w:bidi="ar-SA"/>
        </w:rPr>
        <w:t>th</w:t>
      </w:r>
      <w:r w:rsidR="004C1AF8" w:rsidRPr="0045149E">
        <w:rPr>
          <w:rFonts w:eastAsia="Times New Roman"/>
          <w:lang w:eastAsia="en-US" w:bidi="ar-SA"/>
        </w:rPr>
        <w:t xml:space="preserve"> week</w:t>
      </w:r>
      <w:r w:rsidRPr="0045149E">
        <w:rPr>
          <w:rFonts w:eastAsia="Times New Roman"/>
          <w:lang w:eastAsia="en-US" w:bidi="ar-SA"/>
        </w:rPr>
        <w:t xml:space="preserve"> of age</w:t>
      </w:r>
      <w:r w:rsidR="003A40F1" w:rsidRPr="0045149E">
        <w:rPr>
          <w:rFonts w:eastAsia="Times New Roman"/>
          <w:lang w:eastAsia="en-US" w:bidi="ar-SA"/>
        </w:rPr>
        <w:t xml:space="preserve">, </w:t>
      </w:r>
      <w:r w:rsidRPr="0045149E">
        <w:rPr>
          <w:rFonts w:eastAsia="Times New Roman"/>
          <w:lang w:eastAsia="en-US" w:bidi="ar-SA"/>
        </w:rPr>
        <w:t>compared with other levels applied and control</w:t>
      </w:r>
      <w:r w:rsidR="004C1AF8" w:rsidRPr="0045149E">
        <w:rPr>
          <w:rFonts w:eastAsia="Times New Roman"/>
          <w:lang w:eastAsia="en-US" w:bidi="ar-SA"/>
        </w:rPr>
        <w:t xml:space="preserve"> groups</w:t>
      </w:r>
      <w:r w:rsidRPr="0045149E">
        <w:rPr>
          <w:rFonts w:eastAsia="Times New Roman"/>
          <w:lang w:eastAsia="en-US" w:bidi="ar-SA"/>
        </w:rPr>
        <w:t xml:space="preserve">. On the other hand, there was no significant difference </w:t>
      </w:r>
      <w:r w:rsidR="00036310" w:rsidRPr="0045149E">
        <w:rPr>
          <w:rFonts w:eastAsia="Times New Roman"/>
          <w:lang w:eastAsia="en-US" w:bidi="ar-SA"/>
        </w:rPr>
        <w:t xml:space="preserve">in body weight </w:t>
      </w:r>
      <w:r w:rsidRPr="0045149E">
        <w:rPr>
          <w:rFonts w:eastAsia="Times New Roman"/>
          <w:lang w:eastAsia="en-US" w:bidi="ar-SA"/>
        </w:rPr>
        <w:t xml:space="preserve">between </w:t>
      </w:r>
      <w:r w:rsidR="000F367B" w:rsidRPr="0045149E">
        <w:rPr>
          <w:rFonts w:eastAsia="Times New Roman"/>
          <w:lang w:eastAsia="en-US" w:bidi="ar-SA"/>
        </w:rPr>
        <w:t xml:space="preserve">both </w:t>
      </w:r>
      <w:r w:rsidR="00036310" w:rsidRPr="0045149E">
        <w:rPr>
          <w:rFonts w:eastAsia="Times New Roman"/>
          <w:lang w:eastAsia="en-US" w:bidi="ar-SA"/>
        </w:rPr>
        <w:t xml:space="preserve">chicks hatched from eggs drilled only (A shim) </w:t>
      </w:r>
      <w:r w:rsidR="000F367B" w:rsidRPr="0045149E">
        <w:rPr>
          <w:rFonts w:eastAsia="Times New Roman"/>
          <w:lang w:eastAsia="en-US" w:bidi="ar-SA"/>
        </w:rPr>
        <w:t>and</w:t>
      </w:r>
      <w:r w:rsidR="00036310" w:rsidRPr="0045149E">
        <w:rPr>
          <w:rFonts w:eastAsia="Times New Roman"/>
          <w:lang w:eastAsia="en-US" w:bidi="ar-SA"/>
        </w:rPr>
        <w:t xml:space="preserve"> control </w:t>
      </w:r>
      <w:r w:rsidR="000F367B" w:rsidRPr="0045149E">
        <w:rPr>
          <w:rFonts w:eastAsia="Times New Roman"/>
          <w:lang w:eastAsia="en-US" w:bidi="ar-SA"/>
        </w:rPr>
        <w:t>group (untreated</w:t>
      </w:r>
      <w:r w:rsidR="00036310" w:rsidRPr="0045149E">
        <w:rPr>
          <w:rFonts w:eastAsia="Times New Roman"/>
          <w:lang w:eastAsia="en-US" w:bidi="ar-SA"/>
        </w:rPr>
        <w:t xml:space="preserve"> eggs)</w:t>
      </w:r>
      <w:r w:rsidR="000F367B" w:rsidRPr="0045149E">
        <w:rPr>
          <w:rFonts w:eastAsia="Times New Roman"/>
          <w:lang w:eastAsia="en-US" w:bidi="ar-SA"/>
        </w:rPr>
        <w:t xml:space="preserve"> </w:t>
      </w:r>
      <w:r w:rsidRPr="0045149E">
        <w:rPr>
          <w:rFonts w:eastAsia="Times New Roman"/>
          <w:lang w:eastAsia="en-US" w:bidi="ar-SA"/>
        </w:rPr>
        <w:t>at all periods of estimation (table,</w:t>
      </w:r>
      <w:r w:rsidR="000F367B" w:rsidRPr="0045149E">
        <w:rPr>
          <w:rFonts w:eastAsia="Times New Roman"/>
          <w:lang w:eastAsia="en-US" w:bidi="ar-SA"/>
        </w:rPr>
        <w:t xml:space="preserve"> </w:t>
      </w:r>
      <w:r w:rsidRPr="0045149E">
        <w:rPr>
          <w:rFonts w:eastAsia="Times New Roman"/>
          <w:lang w:eastAsia="en-US" w:bidi="ar-SA"/>
        </w:rPr>
        <w:t>5).</w:t>
      </w:r>
      <w:r w:rsidR="004A1680" w:rsidRPr="0045149E">
        <w:rPr>
          <w:rFonts w:eastAsia="Times New Roman"/>
          <w:lang w:eastAsia="en-US" w:bidi="ar-SA"/>
        </w:rPr>
        <w:t xml:space="preserve"> Partial</w:t>
      </w:r>
      <w:r w:rsidR="005A681E" w:rsidRPr="0045149E">
        <w:rPr>
          <w:rFonts w:eastAsia="Times New Roman"/>
          <w:lang w:eastAsia="en-US" w:bidi="ar-SA"/>
        </w:rPr>
        <w:t xml:space="preserve"> agreement exists</w:t>
      </w:r>
      <w:r w:rsidR="00BB764F" w:rsidRPr="0045149E">
        <w:rPr>
          <w:rFonts w:eastAsia="Times New Roman"/>
          <w:lang w:eastAsia="en-US" w:bidi="ar-SA"/>
        </w:rPr>
        <w:t xml:space="preserve"> between</w:t>
      </w:r>
      <w:r w:rsidRPr="0045149E">
        <w:rPr>
          <w:rFonts w:eastAsia="Times New Roman"/>
          <w:lang w:eastAsia="en-US" w:bidi="ar-SA"/>
        </w:rPr>
        <w:t xml:space="preserve"> obtained</w:t>
      </w:r>
      <w:r w:rsidR="00BB764F" w:rsidRPr="0045149E">
        <w:rPr>
          <w:rFonts w:eastAsia="Times New Roman"/>
          <w:lang w:eastAsia="en-US" w:bidi="ar-SA"/>
        </w:rPr>
        <w:t xml:space="preserve"> result </w:t>
      </w:r>
      <w:r w:rsidR="00BB764F" w:rsidRPr="0045149E">
        <w:rPr>
          <w:rFonts w:eastAsia="Times New Roman"/>
          <w:lang w:eastAsia="en-US" w:bidi="ar-SA"/>
        </w:rPr>
        <w:lastRenderedPageBreak/>
        <w:t>and results of</w:t>
      </w:r>
      <w:r w:rsidRPr="0045149E">
        <w:rPr>
          <w:rFonts w:eastAsia="Times New Roman"/>
          <w:b/>
          <w:bCs/>
          <w:lang w:eastAsia="en-US" w:bidi="ar-SA"/>
        </w:rPr>
        <w:t xml:space="preserve"> </w:t>
      </w:r>
      <w:proofErr w:type="spellStart"/>
      <w:r w:rsidRPr="0045149E">
        <w:rPr>
          <w:rFonts w:eastAsia="Times New Roman"/>
          <w:b/>
          <w:bCs/>
          <w:lang w:eastAsia="en-US" w:bidi="ar-SA"/>
        </w:rPr>
        <w:t>Zakaria</w:t>
      </w:r>
      <w:proofErr w:type="spellEnd"/>
      <w:r w:rsidRPr="0045149E">
        <w:rPr>
          <w:rFonts w:eastAsia="Times New Roman"/>
          <w:b/>
          <w:bCs/>
          <w:lang w:eastAsia="en-US" w:bidi="ar-SA"/>
        </w:rPr>
        <w:t xml:space="preserve"> and Al-</w:t>
      </w:r>
      <w:proofErr w:type="spellStart"/>
      <w:r w:rsidRPr="0045149E">
        <w:rPr>
          <w:rFonts w:eastAsia="Times New Roman"/>
          <w:b/>
          <w:bCs/>
          <w:lang w:eastAsia="en-US" w:bidi="ar-SA"/>
        </w:rPr>
        <w:t>Anezi</w:t>
      </w:r>
      <w:proofErr w:type="spellEnd"/>
      <w:r w:rsidRPr="0045149E">
        <w:rPr>
          <w:rFonts w:eastAsia="Times New Roman"/>
          <w:b/>
          <w:bCs/>
          <w:lang w:eastAsia="en-US" w:bidi="ar-SA"/>
        </w:rPr>
        <w:t xml:space="preserve">, (1996) </w:t>
      </w:r>
      <w:r w:rsidRPr="0045149E">
        <w:rPr>
          <w:rFonts w:eastAsia="Times New Roman"/>
          <w:lang w:eastAsia="en-US" w:bidi="ar-SA"/>
        </w:rPr>
        <w:t>who found that, injected ascorbic acid at a dose of 3mg during egg i</w:t>
      </w:r>
      <w:r w:rsidR="004A1680" w:rsidRPr="0045149E">
        <w:rPr>
          <w:rFonts w:eastAsia="Times New Roman"/>
          <w:lang w:eastAsia="en-US" w:bidi="ar-SA"/>
        </w:rPr>
        <w:t xml:space="preserve">ncubation improved body weight. </w:t>
      </w:r>
      <w:r w:rsidRPr="0045149E">
        <w:rPr>
          <w:rFonts w:eastAsia="Times New Roman"/>
          <w:lang w:eastAsia="en-US" w:bidi="ar-SA"/>
        </w:rPr>
        <w:t xml:space="preserve">The interaction effect </w:t>
      </w:r>
      <w:r w:rsidR="00367BF5" w:rsidRPr="0045149E">
        <w:rPr>
          <w:rFonts w:eastAsia="Times New Roman"/>
          <w:lang w:eastAsia="en-US" w:bidi="ar-SA"/>
        </w:rPr>
        <w:t xml:space="preserve">between the broiler strain and the level of ascorbic acid injecting </w:t>
      </w:r>
      <w:r w:rsidR="00152DB3" w:rsidRPr="0045149E">
        <w:rPr>
          <w:rFonts w:eastAsia="Times New Roman"/>
          <w:lang w:eastAsia="en-US" w:bidi="ar-SA"/>
        </w:rPr>
        <w:t>showed highly significant on body weight at the 4</w:t>
      </w:r>
      <w:r w:rsidR="00152DB3" w:rsidRPr="0045149E">
        <w:rPr>
          <w:rFonts w:eastAsia="Times New Roman"/>
          <w:vertAlign w:val="superscript"/>
          <w:lang w:eastAsia="en-US" w:bidi="ar-SA"/>
        </w:rPr>
        <w:t>th</w:t>
      </w:r>
      <w:r w:rsidR="00152DB3" w:rsidRPr="0045149E">
        <w:rPr>
          <w:rFonts w:eastAsia="Times New Roman"/>
          <w:lang w:eastAsia="en-US" w:bidi="ar-SA"/>
        </w:rPr>
        <w:t xml:space="preserve"> and 6</w:t>
      </w:r>
      <w:r w:rsidR="00152DB3" w:rsidRPr="0045149E">
        <w:rPr>
          <w:rFonts w:eastAsia="Times New Roman"/>
          <w:vertAlign w:val="superscript"/>
          <w:lang w:eastAsia="en-US" w:bidi="ar-SA"/>
        </w:rPr>
        <w:t>th</w:t>
      </w:r>
      <w:r w:rsidR="00152DB3" w:rsidRPr="0045149E">
        <w:rPr>
          <w:rFonts w:eastAsia="Times New Roman"/>
          <w:lang w:eastAsia="en-US" w:bidi="ar-SA"/>
        </w:rPr>
        <w:t xml:space="preserve"> week of bird's age. The highest averages</w:t>
      </w:r>
      <w:r w:rsidRPr="0045149E">
        <w:rPr>
          <w:rFonts w:eastAsia="Times New Roman"/>
          <w:lang w:eastAsia="en-US" w:bidi="ar-SA"/>
        </w:rPr>
        <w:t xml:space="preserve"> body </w:t>
      </w:r>
      <w:r w:rsidR="001E60A1" w:rsidRPr="0045149E">
        <w:rPr>
          <w:rFonts w:eastAsia="Times New Roman"/>
          <w:lang w:eastAsia="en-US" w:bidi="ar-SA"/>
        </w:rPr>
        <w:t>weight was</w:t>
      </w:r>
      <w:r w:rsidRPr="0045149E">
        <w:rPr>
          <w:rFonts w:eastAsia="Times New Roman"/>
          <w:lang w:eastAsia="en-US" w:bidi="ar-SA"/>
        </w:rPr>
        <w:t xml:space="preserve"> observed in the interaction between Ross strain and injected fertile</w:t>
      </w:r>
      <w:r w:rsidR="009F2678" w:rsidRPr="0045149E">
        <w:rPr>
          <w:rFonts w:eastAsia="Times New Roman"/>
          <w:lang w:eastAsia="en-US" w:bidi="ar-SA"/>
        </w:rPr>
        <w:t xml:space="preserve"> incubated eggs with ascorbic acid</w:t>
      </w:r>
      <w:r w:rsidR="00C600E2" w:rsidRPr="0045149E">
        <w:rPr>
          <w:rFonts w:eastAsia="Times New Roman"/>
          <w:lang w:eastAsia="en-US" w:bidi="ar-SA"/>
        </w:rPr>
        <w:t xml:space="preserve"> (vitamin</w:t>
      </w:r>
      <w:r w:rsidR="001E60A1" w:rsidRPr="0045149E">
        <w:rPr>
          <w:rFonts w:eastAsia="Times New Roman"/>
          <w:lang w:eastAsia="en-US" w:bidi="ar-SA"/>
        </w:rPr>
        <w:t xml:space="preserve"> C)</w:t>
      </w:r>
      <w:r w:rsidR="009F2678" w:rsidRPr="0045149E">
        <w:rPr>
          <w:rFonts w:eastAsia="Times New Roman"/>
          <w:lang w:eastAsia="en-US" w:bidi="ar-SA"/>
        </w:rPr>
        <w:t xml:space="preserve"> 6mg </w:t>
      </w:r>
      <w:r w:rsidR="001E60A1" w:rsidRPr="0045149E">
        <w:rPr>
          <w:rFonts w:eastAsia="Times New Roman"/>
          <w:lang w:eastAsia="en-US" w:bidi="ar-SA"/>
        </w:rPr>
        <w:t xml:space="preserve">at the all period of </w:t>
      </w:r>
      <w:r w:rsidR="004A1680" w:rsidRPr="0045149E">
        <w:rPr>
          <w:rFonts w:eastAsia="Times New Roman"/>
          <w:lang w:eastAsia="en-US" w:bidi="ar-SA"/>
        </w:rPr>
        <w:t>estimation (Table</w:t>
      </w:r>
      <w:r w:rsidR="001E60A1" w:rsidRPr="0045149E">
        <w:rPr>
          <w:rFonts w:eastAsia="Times New Roman"/>
          <w:lang w:eastAsia="en-US" w:bidi="ar-SA"/>
        </w:rPr>
        <w:t>, 3)</w:t>
      </w:r>
    </w:p>
    <w:p w:rsidR="004A1680" w:rsidRPr="0045149E" w:rsidRDefault="004A1680" w:rsidP="004A1680">
      <w:pPr>
        <w:bidi w:val="0"/>
        <w:ind w:left="-188" w:right="662" w:hanging="86"/>
        <w:rPr>
          <w:rFonts w:eastAsia="Times New Roman"/>
          <w:lang w:eastAsia="en-US" w:bidi="ar-SA"/>
        </w:rPr>
      </w:pPr>
    </w:p>
    <w:p w:rsidR="00132FEE" w:rsidRPr="0045149E" w:rsidRDefault="00132FEE" w:rsidP="004A1680">
      <w:pPr>
        <w:bidi w:val="0"/>
        <w:ind w:left="-188" w:right="662" w:hanging="86"/>
        <w:rPr>
          <w:rFonts w:eastAsia="Times New Roman"/>
          <w:lang w:eastAsia="en-US" w:bidi="ar-SA"/>
        </w:rPr>
      </w:pPr>
      <w:r w:rsidRPr="0045149E">
        <w:rPr>
          <w:rFonts w:eastAsia="Times New Roman"/>
          <w:lang w:eastAsia="en-US" w:bidi="ar-SA"/>
        </w:rPr>
        <w:t>Table (3):  Least–square means and standard error (X±S.E) for body weight of incubation eggs of different experimental groups</w:t>
      </w:r>
      <w:r w:rsidR="00726D07" w:rsidRPr="0045149E">
        <w:rPr>
          <w:rFonts w:eastAsia="Times New Roman"/>
          <w:lang w:eastAsia="en-US" w:bidi="ar-SA"/>
        </w:rPr>
        <w:t xml:space="preserve"> as affected by studied factors</w:t>
      </w:r>
    </w:p>
    <w:tbl>
      <w:tblPr>
        <w:tblW w:w="0" w:type="auto"/>
        <w:tblInd w:w="-72"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2359"/>
        <w:gridCol w:w="2074"/>
        <w:gridCol w:w="2075"/>
        <w:gridCol w:w="2086"/>
      </w:tblGrid>
      <w:tr w:rsidR="00132FEE" w:rsidRPr="0045149E" w:rsidTr="00357A84">
        <w:trPr>
          <w:trHeight w:val="261"/>
        </w:trPr>
        <w:tc>
          <w:tcPr>
            <w:tcW w:w="2359" w:type="dxa"/>
            <w:vMerge w:val="restart"/>
            <w:shd w:val="clear" w:color="auto" w:fill="auto"/>
          </w:tcPr>
          <w:p w:rsidR="00132FEE" w:rsidRPr="0045149E" w:rsidRDefault="00132FEE" w:rsidP="00214A11">
            <w:pPr>
              <w:bidi w:val="0"/>
              <w:jc w:val="lowKashida"/>
              <w:rPr>
                <w:b/>
                <w:bCs/>
                <w:sz w:val="18"/>
                <w:szCs w:val="18"/>
                <w:lang w:eastAsia="en-US" w:bidi="ar-SA"/>
              </w:rPr>
            </w:pPr>
          </w:p>
          <w:p w:rsidR="00132FEE" w:rsidRPr="0045149E" w:rsidRDefault="00132FEE" w:rsidP="00214A11">
            <w:pPr>
              <w:bidi w:val="0"/>
              <w:jc w:val="center"/>
              <w:rPr>
                <w:b/>
                <w:bCs/>
                <w:sz w:val="18"/>
                <w:szCs w:val="18"/>
                <w:lang w:eastAsia="en-US" w:bidi="ar-SA"/>
              </w:rPr>
            </w:pPr>
            <w:r w:rsidRPr="0045149E">
              <w:rPr>
                <w:b/>
                <w:bCs/>
                <w:sz w:val="18"/>
                <w:szCs w:val="18"/>
                <w:lang w:eastAsia="en-US" w:bidi="ar-SA"/>
              </w:rPr>
              <w:t>Items</w:t>
            </w:r>
          </w:p>
        </w:tc>
        <w:tc>
          <w:tcPr>
            <w:tcW w:w="6235" w:type="dxa"/>
            <w:gridSpan w:val="3"/>
            <w:shd w:val="clear" w:color="auto" w:fill="auto"/>
          </w:tcPr>
          <w:p w:rsidR="00132FEE" w:rsidRPr="0045149E" w:rsidRDefault="00132FEE" w:rsidP="00214A11">
            <w:pPr>
              <w:bidi w:val="0"/>
              <w:jc w:val="center"/>
              <w:rPr>
                <w:b/>
                <w:bCs/>
                <w:sz w:val="18"/>
                <w:szCs w:val="18"/>
                <w:lang w:eastAsia="en-US" w:bidi="ar-SA"/>
              </w:rPr>
            </w:pPr>
            <w:r w:rsidRPr="0045149E">
              <w:rPr>
                <w:b/>
                <w:bCs/>
                <w:sz w:val="18"/>
                <w:szCs w:val="18"/>
                <w:lang w:eastAsia="en-US" w:bidi="ar-SA"/>
              </w:rPr>
              <w:t>Body weight ( g) at</w:t>
            </w:r>
          </w:p>
        </w:tc>
      </w:tr>
      <w:tr w:rsidR="00132FEE" w:rsidRPr="0045149E" w:rsidTr="00357A84">
        <w:trPr>
          <w:trHeight w:val="295"/>
        </w:trPr>
        <w:tc>
          <w:tcPr>
            <w:tcW w:w="2359" w:type="dxa"/>
            <w:vMerge/>
            <w:shd w:val="clear" w:color="auto" w:fill="auto"/>
          </w:tcPr>
          <w:p w:rsidR="00132FEE" w:rsidRPr="0045149E" w:rsidRDefault="00132FEE" w:rsidP="00214A11">
            <w:pPr>
              <w:bidi w:val="0"/>
              <w:rPr>
                <w:b/>
                <w:bCs/>
                <w:sz w:val="18"/>
                <w:szCs w:val="18"/>
                <w:lang w:eastAsia="en-US" w:bidi="ar-SA"/>
              </w:rPr>
            </w:pPr>
          </w:p>
        </w:tc>
        <w:tc>
          <w:tcPr>
            <w:tcW w:w="2074" w:type="dxa"/>
            <w:shd w:val="clear" w:color="auto" w:fill="auto"/>
          </w:tcPr>
          <w:p w:rsidR="00132FEE" w:rsidRPr="0045149E" w:rsidRDefault="00132FEE" w:rsidP="00214A11">
            <w:pPr>
              <w:bidi w:val="0"/>
              <w:jc w:val="center"/>
              <w:rPr>
                <w:b/>
                <w:bCs/>
                <w:sz w:val="18"/>
                <w:szCs w:val="18"/>
                <w:lang w:eastAsia="en-US" w:bidi="ar-SA"/>
              </w:rPr>
            </w:pPr>
            <w:r w:rsidRPr="0045149E">
              <w:rPr>
                <w:b/>
                <w:bCs/>
                <w:sz w:val="18"/>
                <w:szCs w:val="18"/>
                <w:lang w:eastAsia="en-US" w:bidi="ar-SA"/>
              </w:rPr>
              <w:t>Hatch</w:t>
            </w:r>
          </w:p>
        </w:tc>
        <w:tc>
          <w:tcPr>
            <w:tcW w:w="2075" w:type="dxa"/>
            <w:shd w:val="clear" w:color="auto" w:fill="auto"/>
          </w:tcPr>
          <w:p w:rsidR="00132FEE" w:rsidRPr="0045149E" w:rsidRDefault="00132FEE" w:rsidP="00214A11">
            <w:pPr>
              <w:bidi w:val="0"/>
              <w:jc w:val="center"/>
              <w:rPr>
                <w:b/>
                <w:bCs/>
                <w:sz w:val="18"/>
                <w:szCs w:val="18"/>
                <w:lang w:eastAsia="en-US" w:bidi="ar-SA"/>
              </w:rPr>
            </w:pPr>
            <w:r w:rsidRPr="0045149E">
              <w:rPr>
                <w:b/>
                <w:bCs/>
                <w:sz w:val="18"/>
                <w:szCs w:val="18"/>
                <w:lang w:eastAsia="en-US" w:bidi="ar-SA"/>
              </w:rPr>
              <w:t>4WK</w:t>
            </w:r>
          </w:p>
        </w:tc>
        <w:tc>
          <w:tcPr>
            <w:tcW w:w="2086" w:type="dxa"/>
            <w:shd w:val="clear" w:color="auto" w:fill="auto"/>
          </w:tcPr>
          <w:p w:rsidR="00132FEE" w:rsidRPr="0045149E" w:rsidRDefault="00132FEE" w:rsidP="00214A11">
            <w:pPr>
              <w:bidi w:val="0"/>
              <w:jc w:val="center"/>
              <w:rPr>
                <w:b/>
                <w:bCs/>
                <w:sz w:val="18"/>
                <w:szCs w:val="18"/>
                <w:lang w:eastAsia="en-US" w:bidi="ar-SA"/>
              </w:rPr>
            </w:pPr>
            <w:r w:rsidRPr="0045149E">
              <w:rPr>
                <w:b/>
                <w:bCs/>
                <w:sz w:val="18"/>
                <w:szCs w:val="18"/>
                <w:lang w:eastAsia="en-US" w:bidi="ar-SA"/>
              </w:rPr>
              <w:t>6WK</w:t>
            </w:r>
          </w:p>
        </w:tc>
      </w:tr>
      <w:tr w:rsidR="00132FEE" w:rsidRPr="0045149E" w:rsidTr="00357A84">
        <w:trPr>
          <w:trHeight w:val="215"/>
        </w:trPr>
        <w:tc>
          <w:tcPr>
            <w:tcW w:w="2359" w:type="dxa"/>
            <w:shd w:val="clear" w:color="auto" w:fill="auto"/>
          </w:tcPr>
          <w:p w:rsidR="00132FEE" w:rsidRPr="0045149E" w:rsidRDefault="00132FEE" w:rsidP="00214A11">
            <w:pPr>
              <w:ind w:right="120"/>
              <w:jc w:val="right"/>
              <w:rPr>
                <w:b/>
                <w:bCs/>
                <w:sz w:val="18"/>
                <w:szCs w:val="18"/>
                <w:lang w:eastAsia="en-US" w:bidi="ar-SA"/>
              </w:rPr>
            </w:pPr>
            <w:r w:rsidRPr="0045149E">
              <w:rPr>
                <w:b/>
                <w:bCs/>
                <w:sz w:val="18"/>
                <w:szCs w:val="18"/>
                <w:lang w:eastAsia="en-US" w:bidi="ar-SA"/>
              </w:rPr>
              <w:t>Strain (S)</w:t>
            </w:r>
          </w:p>
        </w:tc>
        <w:tc>
          <w:tcPr>
            <w:tcW w:w="2074" w:type="dxa"/>
            <w:shd w:val="clear" w:color="auto" w:fill="auto"/>
          </w:tcPr>
          <w:p w:rsidR="00132FEE" w:rsidRPr="0045149E" w:rsidRDefault="00132FEE" w:rsidP="00214A11">
            <w:pPr>
              <w:autoSpaceDE w:val="0"/>
              <w:autoSpaceDN w:val="0"/>
              <w:bidi w:val="0"/>
              <w:adjustRightInd w:val="0"/>
              <w:rPr>
                <w:rFonts w:ascii="SAS Monospace" w:hAnsi="SAS Monospace" w:cs="SAS Monospace"/>
                <w:b/>
                <w:bCs/>
                <w:sz w:val="18"/>
                <w:szCs w:val="18"/>
                <w:lang w:val="en" w:eastAsia="en-US" w:bidi="ar-SA"/>
              </w:rPr>
            </w:pPr>
          </w:p>
        </w:tc>
        <w:tc>
          <w:tcPr>
            <w:tcW w:w="2075" w:type="dxa"/>
            <w:shd w:val="clear" w:color="auto" w:fill="auto"/>
          </w:tcPr>
          <w:p w:rsidR="00132FEE" w:rsidRPr="0045149E" w:rsidRDefault="00132FEE" w:rsidP="00214A11">
            <w:pPr>
              <w:autoSpaceDE w:val="0"/>
              <w:autoSpaceDN w:val="0"/>
              <w:bidi w:val="0"/>
              <w:adjustRightInd w:val="0"/>
              <w:rPr>
                <w:rFonts w:ascii="SAS Monospace" w:hAnsi="SAS Monospace" w:cs="SAS Monospace"/>
                <w:b/>
                <w:bCs/>
                <w:sz w:val="18"/>
                <w:szCs w:val="18"/>
                <w:lang w:val="en" w:eastAsia="en-US" w:bidi="ar-SA"/>
              </w:rPr>
            </w:pPr>
          </w:p>
        </w:tc>
        <w:tc>
          <w:tcPr>
            <w:tcW w:w="2086" w:type="dxa"/>
            <w:shd w:val="clear" w:color="auto" w:fill="auto"/>
          </w:tcPr>
          <w:p w:rsidR="00132FEE" w:rsidRPr="0045149E" w:rsidRDefault="00132FEE" w:rsidP="00214A11">
            <w:pPr>
              <w:autoSpaceDE w:val="0"/>
              <w:autoSpaceDN w:val="0"/>
              <w:bidi w:val="0"/>
              <w:adjustRightInd w:val="0"/>
              <w:rPr>
                <w:rFonts w:ascii="SAS Monospace" w:hAnsi="SAS Monospace" w:cs="SAS Monospace"/>
                <w:b/>
                <w:bCs/>
                <w:sz w:val="18"/>
                <w:szCs w:val="18"/>
                <w:lang w:val="en" w:eastAsia="en-US" w:bidi="ar-SA"/>
              </w:rPr>
            </w:pPr>
          </w:p>
        </w:tc>
      </w:tr>
      <w:tr w:rsidR="00132FEE" w:rsidRPr="0045149E" w:rsidTr="00357A84">
        <w:trPr>
          <w:trHeight w:val="297"/>
        </w:trPr>
        <w:tc>
          <w:tcPr>
            <w:tcW w:w="2359" w:type="dxa"/>
            <w:shd w:val="clear" w:color="auto" w:fill="auto"/>
          </w:tcPr>
          <w:p w:rsidR="00132FEE" w:rsidRPr="0045149E" w:rsidRDefault="00132FEE" w:rsidP="00214A11">
            <w:pPr>
              <w:ind w:right="120"/>
              <w:jc w:val="center"/>
              <w:rPr>
                <w:sz w:val="18"/>
                <w:szCs w:val="18"/>
                <w:lang w:eastAsia="en-US" w:bidi="ar-SA"/>
              </w:rPr>
            </w:pPr>
            <w:r w:rsidRPr="0045149E">
              <w:rPr>
                <w:sz w:val="18"/>
                <w:szCs w:val="18"/>
                <w:lang w:eastAsia="en-US" w:bidi="ar-SA"/>
              </w:rPr>
              <w:t>Arbor Acres</w:t>
            </w:r>
            <w:r w:rsidR="00DA62CE" w:rsidRPr="0045149E">
              <w:rPr>
                <w:sz w:val="18"/>
                <w:szCs w:val="18"/>
                <w:lang w:eastAsia="en-US" w:bidi="ar-SA"/>
              </w:rPr>
              <w:t>(A)</w:t>
            </w:r>
            <w:r w:rsidRPr="0045149E">
              <w:rPr>
                <w:sz w:val="18"/>
                <w:szCs w:val="18"/>
                <w:lang w:eastAsia="en-US" w:bidi="ar-SA"/>
              </w:rPr>
              <w:t xml:space="preserve"> </w:t>
            </w:r>
          </w:p>
        </w:tc>
        <w:tc>
          <w:tcPr>
            <w:tcW w:w="2074" w:type="dxa"/>
            <w:shd w:val="clear" w:color="auto" w:fill="auto"/>
          </w:tcPr>
          <w:p w:rsidR="00132FEE" w:rsidRPr="0045149E" w:rsidRDefault="00132FEE" w:rsidP="00214A11">
            <w:pPr>
              <w:autoSpaceDE w:val="0"/>
              <w:autoSpaceDN w:val="0"/>
              <w:bidi w:val="0"/>
              <w:adjustRightInd w:val="0"/>
              <w:jc w:val="center"/>
              <w:rPr>
                <w:rFonts w:asciiTheme="majorBidi" w:hAnsiTheme="majorBidi" w:cstheme="majorBidi"/>
                <w:sz w:val="18"/>
                <w:szCs w:val="18"/>
                <w:lang w:val="en" w:eastAsia="en-US" w:bidi="ar-SA"/>
              </w:rPr>
            </w:pPr>
            <w:r w:rsidRPr="0045149E">
              <w:rPr>
                <w:rFonts w:asciiTheme="majorBidi" w:hAnsiTheme="majorBidi" w:cstheme="majorBidi"/>
                <w:sz w:val="18"/>
                <w:szCs w:val="18"/>
                <w:lang w:val="en" w:eastAsia="en-US" w:bidi="ar-SA"/>
              </w:rPr>
              <w:t>42.77± 0.19</w:t>
            </w:r>
            <w:r w:rsidRPr="0045149E">
              <w:rPr>
                <w:rFonts w:asciiTheme="majorBidi" w:hAnsiTheme="majorBidi" w:cstheme="majorBidi"/>
                <w:sz w:val="18"/>
                <w:szCs w:val="18"/>
                <w:vertAlign w:val="superscript"/>
                <w:lang w:val="en" w:eastAsia="en-US" w:bidi="ar-SA"/>
              </w:rPr>
              <w:t>b</w:t>
            </w:r>
          </w:p>
        </w:tc>
        <w:tc>
          <w:tcPr>
            <w:tcW w:w="2075" w:type="dxa"/>
            <w:shd w:val="clear" w:color="auto" w:fill="auto"/>
          </w:tcPr>
          <w:p w:rsidR="00132FEE" w:rsidRPr="0045149E" w:rsidRDefault="00132FEE" w:rsidP="00214A11">
            <w:pPr>
              <w:autoSpaceDE w:val="0"/>
              <w:autoSpaceDN w:val="0"/>
              <w:bidi w:val="0"/>
              <w:adjustRightInd w:val="0"/>
              <w:jc w:val="center"/>
              <w:rPr>
                <w:rFonts w:asciiTheme="majorBidi" w:hAnsiTheme="majorBidi" w:cstheme="majorBidi"/>
                <w:sz w:val="18"/>
                <w:szCs w:val="18"/>
                <w:lang w:val="en" w:eastAsia="en-US" w:bidi="ar-SA"/>
              </w:rPr>
            </w:pPr>
            <w:r w:rsidRPr="0045149E">
              <w:rPr>
                <w:rFonts w:asciiTheme="majorBidi" w:hAnsiTheme="majorBidi" w:cstheme="majorBidi"/>
                <w:sz w:val="18"/>
                <w:szCs w:val="18"/>
                <w:lang w:val="en" w:eastAsia="en-US" w:bidi="ar-SA"/>
              </w:rPr>
              <w:t>969.54± 8.90</w:t>
            </w:r>
            <w:r w:rsidRPr="0045149E">
              <w:rPr>
                <w:rFonts w:asciiTheme="majorBidi" w:hAnsiTheme="majorBidi" w:cstheme="majorBidi"/>
                <w:sz w:val="18"/>
                <w:szCs w:val="18"/>
                <w:vertAlign w:val="superscript"/>
                <w:lang w:val="en" w:eastAsia="en-US" w:bidi="ar-SA"/>
              </w:rPr>
              <w:t>b</w:t>
            </w:r>
          </w:p>
        </w:tc>
        <w:tc>
          <w:tcPr>
            <w:tcW w:w="2086" w:type="dxa"/>
            <w:shd w:val="clear" w:color="auto" w:fill="auto"/>
          </w:tcPr>
          <w:p w:rsidR="00132FEE" w:rsidRPr="0045149E" w:rsidRDefault="00132FEE" w:rsidP="00214A11">
            <w:pPr>
              <w:autoSpaceDE w:val="0"/>
              <w:autoSpaceDN w:val="0"/>
              <w:bidi w:val="0"/>
              <w:adjustRightInd w:val="0"/>
              <w:jc w:val="center"/>
              <w:rPr>
                <w:rFonts w:asciiTheme="majorBidi" w:hAnsiTheme="majorBidi" w:cstheme="majorBidi"/>
                <w:sz w:val="18"/>
                <w:szCs w:val="18"/>
                <w:lang w:val="en" w:eastAsia="en-US" w:bidi="ar-SA"/>
              </w:rPr>
            </w:pPr>
            <w:r w:rsidRPr="0045149E">
              <w:rPr>
                <w:rFonts w:asciiTheme="majorBidi" w:hAnsiTheme="majorBidi" w:cstheme="majorBidi"/>
                <w:sz w:val="18"/>
                <w:szCs w:val="18"/>
                <w:lang w:val="en" w:eastAsia="en-US" w:bidi="ar-SA"/>
              </w:rPr>
              <w:t>1917.34± 10.17</w:t>
            </w:r>
            <w:r w:rsidRPr="0045149E">
              <w:rPr>
                <w:rFonts w:asciiTheme="majorBidi" w:hAnsiTheme="majorBidi" w:cstheme="majorBidi"/>
                <w:sz w:val="18"/>
                <w:szCs w:val="18"/>
                <w:vertAlign w:val="superscript"/>
                <w:lang w:val="en" w:eastAsia="en-US" w:bidi="ar-SA"/>
              </w:rPr>
              <w:t>b</w:t>
            </w:r>
          </w:p>
        </w:tc>
      </w:tr>
      <w:tr w:rsidR="00132FEE" w:rsidRPr="0045149E" w:rsidTr="00357A84">
        <w:trPr>
          <w:trHeight w:val="233"/>
        </w:trPr>
        <w:tc>
          <w:tcPr>
            <w:tcW w:w="2359" w:type="dxa"/>
            <w:shd w:val="clear" w:color="auto" w:fill="auto"/>
          </w:tcPr>
          <w:p w:rsidR="00132FEE" w:rsidRPr="0045149E" w:rsidRDefault="00132FEE" w:rsidP="00214A11">
            <w:pPr>
              <w:bidi w:val="0"/>
              <w:jc w:val="center"/>
              <w:rPr>
                <w:sz w:val="18"/>
                <w:szCs w:val="18"/>
                <w:rtl/>
                <w:lang w:eastAsia="en-US" w:bidi="ar-SA"/>
              </w:rPr>
            </w:pPr>
            <w:r w:rsidRPr="0045149E">
              <w:rPr>
                <w:sz w:val="18"/>
                <w:szCs w:val="18"/>
                <w:lang w:eastAsia="en-US" w:bidi="ar-SA"/>
              </w:rPr>
              <w:t>Ross</w:t>
            </w:r>
            <w:r w:rsidR="00726D07" w:rsidRPr="0045149E">
              <w:rPr>
                <w:sz w:val="18"/>
                <w:szCs w:val="18"/>
                <w:lang w:eastAsia="en-US" w:bidi="ar-SA"/>
              </w:rPr>
              <w:t xml:space="preserve"> (R)</w:t>
            </w:r>
          </w:p>
        </w:tc>
        <w:tc>
          <w:tcPr>
            <w:tcW w:w="2074" w:type="dxa"/>
            <w:shd w:val="clear" w:color="auto" w:fill="auto"/>
          </w:tcPr>
          <w:p w:rsidR="00132FEE" w:rsidRPr="0045149E" w:rsidRDefault="00132FEE" w:rsidP="00214A11">
            <w:pPr>
              <w:bidi w:val="0"/>
              <w:jc w:val="center"/>
              <w:rPr>
                <w:rFonts w:asciiTheme="majorBidi" w:hAnsiTheme="majorBidi" w:cstheme="majorBidi"/>
                <w:sz w:val="18"/>
                <w:szCs w:val="18"/>
                <w:lang w:val="en" w:eastAsia="en-US" w:bidi="ar-SA"/>
              </w:rPr>
            </w:pPr>
            <w:r w:rsidRPr="0045149E">
              <w:rPr>
                <w:rFonts w:asciiTheme="majorBidi" w:hAnsiTheme="majorBidi" w:cstheme="majorBidi"/>
                <w:sz w:val="18"/>
                <w:szCs w:val="18"/>
                <w:lang w:val="en" w:eastAsia="en-US" w:bidi="ar-SA"/>
              </w:rPr>
              <w:t>46.31± 0.19</w:t>
            </w:r>
            <w:r w:rsidRPr="0045149E">
              <w:rPr>
                <w:rFonts w:asciiTheme="majorBidi" w:hAnsiTheme="majorBidi" w:cstheme="majorBidi"/>
                <w:sz w:val="18"/>
                <w:szCs w:val="18"/>
                <w:vertAlign w:val="superscript"/>
                <w:lang w:val="en" w:eastAsia="en-US" w:bidi="ar-SA"/>
              </w:rPr>
              <w:t>a</w:t>
            </w:r>
          </w:p>
        </w:tc>
        <w:tc>
          <w:tcPr>
            <w:tcW w:w="2075" w:type="dxa"/>
            <w:shd w:val="clear" w:color="auto" w:fill="auto"/>
          </w:tcPr>
          <w:p w:rsidR="00132FEE" w:rsidRPr="0045149E" w:rsidRDefault="00132FEE" w:rsidP="00214A11">
            <w:pPr>
              <w:autoSpaceDE w:val="0"/>
              <w:autoSpaceDN w:val="0"/>
              <w:bidi w:val="0"/>
              <w:adjustRightInd w:val="0"/>
              <w:jc w:val="center"/>
              <w:rPr>
                <w:rFonts w:asciiTheme="majorBidi" w:hAnsiTheme="majorBidi" w:cstheme="majorBidi"/>
                <w:sz w:val="18"/>
                <w:szCs w:val="18"/>
                <w:lang w:val="en" w:eastAsia="en-US" w:bidi="ar-SA"/>
              </w:rPr>
            </w:pPr>
            <w:r w:rsidRPr="0045149E">
              <w:rPr>
                <w:rFonts w:asciiTheme="majorBidi" w:hAnsiTheme="majorBidi" w:cstheme="majorBidi"/>
                <w:sz w:val="18"/>
                <w:szCs w:val="18"/>
                <w:lang w:val="en" w:eastAsia="en-US" w:bidi="ar-SA"/>
              </w:rPr>
              <w:t>1120.51± 8.90</w:t>
            </w:r>
            <w:r w:rsidRPr="0045149E">
              <w:rPr>
                <w:rFonts w:asciiTheme="majorBidi" w:hAnsiTheme="majorBidi" w:cstheme="majorBidi"/>
                <w:sz w:val="18"/>
                <w:szCs w:val="18"/>
                <w:vertAlign w:val="superscript"/>
                <w:lang w:val="en" w:eastAsia="en-US" w:bidi="ar-SA"/>
              </w:rPr>
              <w:t>a</w:t>
            </w:r>
          </w:p>
        </w:tc>
        <w:tc>
          <w:tcPr>
            <w:tcW w:w="2086" w:type="dxa"/>
            <w:shd w:val="clear" w:color="auto" w:fill="auto"/>
          </w:tcPr>
          <w:p w:rsidR="00132FEE" w:rsidRPr="0045149E" w:rsidRDefault="00132FEE" w:rsidP="00214A11">
            <w:pPr>
              <w:autoSpaceDE w:val="0"/>
              <w:autoSpaceDN w:val="0"/>
              <w:bidi w:val="0"/>
              <w:adjustRightInd w:val="0"/>
              <w:jc w:val="center"/>
              <w:rPr>
                <w:rFonts w:asciiTheme="majorBidi" w:hAnsiTheme="majorBidi" w:cstheme="majorBidi"/>
                <w:sz w:val="18"/>
                <w:szCs w:val="18"/>
                <w:lang w:val="en" w:eastAsia="en-US" w:bidi="ar-SA"/>
              </w:rPr>
            </w:pPr>
            <w:r w:rsidRPr="0045149E">
              <w:rPr>
                <w:rFonts w:asciiTheme="majorBidi" w:hAnsiTheme="majorBidi" w:cstheme="majorBidi"/>
                <w:sz w:val="18"/>
                <w:szCs w:val="18"/>
                <w:lang w:val="en" w:eastAsia="en-US" w:bidi="ar-SA"/>
              </w:rPr>
              <w:t>2095.80± 10.17</w:t>
            </w:r>
            <w:r w:rsidRPr="0045149E">
              <w:rPr>
                <w:rFonts w:asciiTheme="majorBidi" w:hAnsiTheme="majorBidi" w:cstheme="majorBidi"/>
                <w:sz w:val="18"/>
                <w:szCs w:val="18"/>
                <w:vertAlign w:val="superscript"/>
                <w:lang w:val="en" w:eastAsia="en-US" w:bidi="ar-SA"/>
              </w:rPr>
              <w:t>a</w:t>
            </w:r>
          </w:p>
        </w:tc>
      </w:tr>
      <w:tr w:rsidR="00132FEE" w:rsidRPr="0045149E" w:rsidTr="00357A84">
        <w:trPr>
          <w:trHeight w:val="269"/>
        </w:trPr>
        <w:tc>
          <w:tcPr>
            <w:tcW w:w="2359" w:type="dxa"/>
            <w:shd w:val="clear" w:color="auto" w:fill="auto"/>
          </w:tcPr>
          <w:p w:rsidR="00132FEE" w:rsidRPr="0045149E" w:rsidRDefault="00132FEE" w:rsidP="00214A11">
            <w:pPr>
              <w:autoSpaceDE w:val="0"/>
              <w:autoSpaceDN w:val="0"/>
              <w:bidi w:val="0"/>
              <w:adjustRightInd w:val="0"/>
              <w:rPr>
                <w:rFonts w:ascii="SAS Monospace" w:hAnsi="SAS Monospace" w:cs="SAS Monospace"/>
                <w:b/>
                <w:bCs/>
                <w:sz w:val="18"/>
                <w:szCs w:val="18"/>
                <w:lang w:val="en" w:eastAsia="en-US" w:bidi="ar-SA"/>
              </w:rPr>
            </w:pPr>
            <w:r w:rsidRPr="0045149E">
              <w:rPr>
                <w:b/>
                <w:bCs/>
                <w:sz w:val="18"/>
                <w:szCs w:val="18"/>
                <w:lang w:eastAsia="en-US" w:bidi="ar-SA"/>
              </w:rPr>
              <w:t>Treatments injection(T)</w:t>
            </w:r>
          </w:p>
        </w:tc>
        <w:tc>
          <w:tcPr>
            <w:tcW w:w="2074" w:type="dxa"/>
            <w:shd w:val="clear" w:color="auto" w:fill="auto"/>
          </w:tcPr>
          <w:p w:rsidR="00132FEE" w:rsidRPr="0045149E" w:rsidRDefault="00132FEE" w:rsidP="00214A11">
            <w:pPr>
              <w:autoSpaceDE w:val="0"/>
              <w:autoSpaceDN w:val="0"/>
              <w:bidi w:val="0"/>
              <w:adjustRightInd w:val="0"/>
              <w:rPr>
                <w:rFonts w:asciiTheme="majorBidi" w:hAnsiTheme="majorBidi" w:cstheme="majorBidi"/>
                <w:sz w:val="18"/>
                <w:szCs w:val="18"/>
                <w:lang w:val="en" w:eastAsia="en-US" w:bidi="ar-SA"/>
              </w:rPr>
            </w:pPr>
          </w:p>
        </w:tc>
        <w:tc>
          <w:tcPr>
            <w:tcW w:w="2075" w:type="dxa"/>
            <w:shd w:val="clear" w:color="auto" w:fill="auto"/>
          </w:tcPr>
          <w:p w:rsidR="00132FEE" w:rsidRPr="0045149E" w:rsidRDefault="00132FEE" w:rsidP="00214A11">
            <w:pPr>
              <w:autoSpaceDE w:val="0"/>
              <w:autoSpaceDN w:val="0"/>
              <w:bidi w:val="0"/>
              <w:adjustRightInd w:val="0"/>
              <w:rPr>
                <w:rFonts w:asciiTheme="majorBidi" w:hAnsiTheme="majorBidi" w:cstheme="majorBidi"/>
                <w:sz w:val="18"/>
                <w:szCs w:val="18"/>
                <w:lang w:val="en" w:eastAsia="en-US" w:bidi="ar-SA"/>
              </w:rPr>
            </w:pPr>
          </w:p>
        </w:tc>
        <w:tc>
          <w:tcPr>
            <w:tcW w:w="2086" w:type="dxa"/>
            <w:shd w:val="clear" w:color="auto" w:fill="auto"/>
          </w:tcPr>
          <w:p w:rsidR="00132FEE" w:rsidRPr="0045149E" w:rsidRDefault="00132FEE" w:rsidP="00214A11">
            <w:pPr>
              <w:autoSpaceDE w:val="0"/>
              <w:autoSpaceDN w:val="0"/>
              <w:bidi w:val="0"/>
              <w:adjustRightInd w:val="0"/>
              <w:rPr>
                <w:rFonts w:asciiTheme="majorBidi" w:hAnsiTheme="majorBidi" w:cstheme="majorBidi"/>
                <w:sz w:val="18"/>
                <w:szCs w:val="18"/>
                <w:lang w:val="en" w:eastAsia="en-US" w:bidi="ar-SA"/>
              </w:rPr>
            </w:pPr>
          </w:p>
        </w:tc>
      </w:tr>
      <w:tr w:rsidR="00132FEE" w:rsidRPr="0045149E" w:rsidTr="00357A84">
        <w:trPr>
          <w:trHeight w:val="269"/>
        </w:trPr>
        <w:tc>
          <w:tcPr>
            <w:tcW w:w="2359" w:type="dxa"/>
            <w:shd w:val="clear" w:color="auto" w:fill="auto"/>
          </w:tcPr>
          <w:p w:rsidR="00132FEE" w:rsidRPr="0045149E" w:rsidRDefault="00132FEE" w:rsidP="00214A11">
            <w:pPr>
              <w:bidi w:val="0"/>
              <w:jc w:val="center"/>
              <w:rPr>
                <w:sz w:val="18"/>
                <w:szCs w:val="18"/>
                <w:lang w:eastAsia="en-US" w:bidi="ar-SA"/>
              </w:rPr>
            </w:pPr>
            <w:r w:rsidRPr="0045149E">
              <w:rPr>
                <w:sz w:val="18"/>
                <w:szCs w:val="18"/>
                <w:lang w:eastAsia="en-US" w:bidi="ar-SA"/>
              </w:rPr>
              <w:t>Vitamin C 3mg</w:t>
            </w:r>
          </w:p>
        </w:tc>
        <w:tc>
          <w:tcPr>
            <w:tcW w:w="2074" w:type="dxa"/>
            <w:shd w:val="clear" w:color="auto" w:fill="auto"/>
          </w:tcPr>
          <w:p w:rsidR="00132FEE" w:rsidRPr="0045149E" w:rsidRDefault="00132FEE" w:rsidP="00214A11">
            <w:pPr>
              <w:autoSpaceDE w:val="0"/>
              <w:autoSpaceDN w:val="0"/>
              <w:bidi w:val="0"/>
              <w:adjustRightInd w:val="0"/>
              <w:jc w:val="center"/>
              <w:rPr>
                <w:rFonts w:asciiTheme="majorBidi" w:hAnsiTheme="majorBidi" w:cstheme="majorBidi"/>
                <w:sz w:val="18"/>
                <w:szCs w:val="18"/>
                <w:lang w:val="en" w:eastAsia="en-US" w:bidi="ar-SA"/>
              </w:rPr>
            </w:pPr>
            <w:r w:rsidRPr="0045149E">
              <w:rPr>
                <w:rFonts w:asciiTheme="majorBidi" w:hAnsiTheme="majorBidi" w:cstheme="majorBidi"/>
                <w:sz w:val="18"/>
                <w:szCs w:val="18"/>
                <w:lang w:val="en" w:eastAsia="en-US" w:bidi="ar-SA"/>
              </w:rPr>
              <w:t>44.03± 0.30</w:t>
            </w:r>
            <w:r w:rsidRPr="0045149E">
              <w:rPr>
                <w:rFonts w:asciiTheme="majorBidi" w:hAnsiTheme="majorBidi" w:cstheme="majorBidi"/>
                <w:sz w:val="18"/>
                <w:szCs w:val="18"/>
                <w:vertAlign w:val="superscript"/>
                <w:lang w:val="en" w:eastAsia="en-US" w:bidi="ar-SA"/>
              </w:rPr>
              <w:t>b</w:t>
            </w:r>
          </w:p>
        </w:tc>
        <w:tc>
          <w:tcPr>
            <w:tcW w:w="2075" w:type="dxa"/>
            <w:shd w:val="clear" w:color="auto" w:fill="auto"/>
          </w:tcPr>
          <w:p w:rsidR="00132FEE" w:rsidRPr="0045149E" w:rsidRDefault="00132FEE" w:rsidP="00214A11">
            <w:pPr>
              <w:autoSpaceDE w:val="0"/>
              <w:autoSpaceDN w:val="0"/>
              <w:bidi w:val="0"/>
              <w:adjustRightInd w:val="0"/>
              <w:jc w:val="center"/>
              <w:rPr>
                <w:rFonts w:asciiTheme="majorBidi" w:hAnsiTheme="majorBidi" w:cstheme="majorBidi"/>
                <w:sz w:val="18"/>
                <w:szCs w:val="18"/>
                <w:lang w:val="en" w:eastAsia="en-US" w:bidi="ar-SA"/>
              </w:rPr>
            </w:pPr>
            <w:r w:rsidRPr="0045149E">
              <w:rPr>
                <w:rFonts w:asciiTheme="majorBidi" w:hAnsiTheme="majorBidi" w:cstheme="majorBidi"/>
                <w:sz w:val="18"/>
                <w:szCs w:val="18"/>
                <w:lang w:val="en" w:eastAsia="en-US" w:bidi="ar-SA"/>
              </w:rPr>
              <w:t>1029.50± 14.07</w:t>
            </w:r>
            <w:r w:rsidRPr="0045149E">
              <w:rPr>
                <w:rFonts w:asciiTheme="majorBidi" w:hAnsiTheme="majorBidi" w:cstheme="majorBidi"/>
                <w:sz w:val="18"/>
                <w:szCs w:val="18"/>
                <w:vertAlign w:val="superscript"/>
                <w:lang w:val="en" w:eastAsia="en-US" w:bidi="ar-SA"/>
              </w:rPr>
              <w:t>b</w:t>
            </w:r>
          </w:p>
        </w:tc>
        <w:tc>
          <w:tcPr>
            <w:tcW w:w="2086" w:type="dxa"/>
            <w:shd w:val="clear" w:color="auto" w:fill="auto"/>
          </w:tcPr>
          <w:p w:rsidR="00132FEE" w:rsidRPr="0045149E" w:rsidRDefault="00132FEE" w:rsidP="00214A11">
            <w:pPr>
              <w:autoSpaceDE w:val="0"/>
              <w:autoSpaceDN w:val="0"/>
              <w:bidi w:val="0"/>
              <w:adjustRightInd w:val="0"/>
              <w:jc w:val="center"/>
              <w:rPr>
                <w:rFonts w:asciiTheme="majorBidi" w:hAnsiTheme="majorBidi" w:cstheme="majorBidi"/>
                <w:sz w:val="18"/>
                <w:szCs w:val="18"/>
                <w:lang w:val="en" w:eastAsia="en-US" w:bidi="ar-SA"/>
              </w:rPr>
            </w:pPr>
            <w:r w:rsidRPr="0045149E">
              <w:rPr>
                <w:rFonts w:asciiTheme="majorBidi" w:hAnsiTheme="majorBidi" w:cstheme="majorBidi"/>
                <w:sz w:val="18"/>
                <w:szCs w:val="18"/>
                <w:lang w:val="en" w:eastAsia="en-US" w:bidi="ar-SA"/>
              </w:rPr>
              <w:t>2030.85 ±16.08</w:t>
            </w:r>
            <w:r w:rsidRPr="0045149E">
              <w:rPr>
                <w:rFonts w:asciiTheme="majorBidi" w:hAnsiTheme="majorBidi" w:cstheme="majorBidi"/>
                <w:sz w:val="18"/>
                <w:szCs w:val="18"/>
                <w:vertAlign w:val="superscript"/>
                <w:lang w:val="en" w:eastAsia="en-US" w:bidi="ar-SA"/>
              </w:rPr>
              <w:t>a</w:t>
            </w:r>
          </w:p>
        </w:tc>
      </w:tr>
      <w:tr w:rsidR="00132FEE" w:rsidRPr="0045149E" w:rsidTr="00357A84">
        <w:trPr>
          <w:trHeight w:val="215"/>
        </w:trPr>
        <w:tc>
          <w:tcPr>
            <w:tcW w:w="2359" w:type="dxa"/>
            <w:shd w:val="clear" w:color="auto" w:fill="auto"/>
          </w:tcPr>
          <w:p w:rsidR="00132FEE" w:rsidRPr="0045149E" w:rsidRDefault="00132FEE" w:rsidP="00214A11">
            <w:pPr>
              <w:bidi w:val="0"/>
              <w:jc w:val="center"/>
              <w:rPr>
                <w:sz w:val="18"/>
                <w:szCs w:val="18"/>
                <w:lang w:eastAsia="en-US" w:bidi="ar-SA"/>
              </w:rPr>
            </w:pPr>
            <w:r w:rsidRPr="0045149E">
              <w:rPr>
                <w:sz w:val="18"/>
                <w:szCs w:val="18"/>
                <w:lang w:eastAsia="en-US" w:bidi="ar-SA"/>
              </w:rPr>
              <w:t>Vitamin C 6mg</w:t>
            </w:r>
          </w:p>
        </w:tc>
        <w:tc>
          <w:tcPr>
            <w:tcW w:w="2074" w:type="dxa"/>
            <w:shd w:val="clear" w:color="auto" w:fill="auto"/>
          </w:tcPr>
          <w:p w:rsidR="00132FEE" w:rsidRPr="0045149E" w:rsidRDefault="00132FEE" w:rsidP="00214A11">
            <w:pPr>
              <w:autoSpaceDE w:val="0"/>
              <w:autoSpaceDN w:val="0"/>
              <w:bidi w:val="0"/>
              <w:adjustRightInd w:val="0"/>
              <w:jc w:val="center"/>
              <w:rPr>
                <w:rFonts w:asciiTheme="majorBidi" w:hAnsiTheme="majorBidi" w:cstheme="majorBidi"/>
                <w:sz w:val="18"/>
                <w:szCs w:val="18"/>
                <w:lang w:val="en" w:eastAsia="en-US" w:bidi="ar-SA"/>
              </w:rPr>
            </w:pPr>
            <w:r w:rsidRPr="0045149E">
              <w:rPr>
                <w:rFonts w:asciiTheme="majorBidi" w:hAnsiTheme="majorBidi" w:cstheme="majorBidi"/>
                <w:sz w:val="18"/>
                <w:szCs w:val="18"/>
                <w:lang w:val="en" w:eastAsia="en-US" w:bidi="ar-SA"/>
              </w:rPr>
              <w:t>44.57± 0.30</w:t>
            </w:r>
            <w:r w:rsidRPr="0045149E">
              <w:rPr>
                <w:rFonts w:asciiTheme="majorBidi" w:hAnsiTheme="majorBidi" w:cstheme="majorBidi"/>
                <w:sz w:val="18"/>
                <w:szCs w:val="18"/>
                <w:vertAlign w:val="superscript"/>
                <w:lang w:val="en" w:eastAsia="en-US" w:bidi="ar-SA"/>
              </w:rPr>
              <w:t>b</w:t>
            </w:r>
          </w:p>
        </w:tc>
        <w:tc>
          <w:tcPr>
            <w:tcW w:w="2075" w:type="dxa"/>
            <w:shd w:val="clear" w:color="auto" w:fill="auto"/>
          </w:tcPr>
          <w:p w:rsidR="00132FEE" w:rsidRPr="0045149E" w:rsidRDefault="00132FEE" w:rsidP="00214A11">
            <w:pPr>
              <w:autoSpaceDE w:val="0"/>
              <w:autoSpaceDN w:val="0"/>
              <w:bidi w:val="0"/>
              <w:adjustRightInd w:val="0"/>
              <w:jc w:val="center"/>
              <w:rPr>
                <w:rFonts w:asciiTheme="majorBidi" w:hAnsiTheme="majorBidi" w:cstheme="majorBidi"/>
                <w:sz w:val="18"/>
                <w:szCs w:val="18"/>
                <w:lang w:val="en" w:eastAsia="en-US" w:bidi="ar-SA"/>
              </w:rPr>
            </w:pPr>
            <w:r w:rsidRPr="0045149E">
              <w:rPr>
                <w:rFonts w:asciiTheme="majorBidi" w:hAnsiTheme="majorBidi" w:cstheme="majorBidi"/>
                <w:sz w:val="18"/>
                <w:szCs w:val="18"/>
                <w:lang w:val="en" w:eastAsia="en-US" w:bidi="ar-SA"/>
              </w:rPr>
              <w:t>1117.28± 14.07</w:t>
            </w:r>
            <w:r w:rsidRPr="0045149E">
              <w:rPr>
                <w:rFonts w:asciiTheme="majorBidi" w:hAnsiTheme="majorBidi" w:cstheme="majorBidi"/>
                <w:sz w:val="18"/>
                <w:szCs w:val="18"/>
                <w:vertAlign w:val="superscript"/>
                <w:lang w:val="en" w:eastAsia="en-US" w:bidi="ar-SA"/>
              </w:rPr>
              <w:t>a</w:t>
            </w:r>
          </w:p>
        </w:tc>
        <w:tc>
          <w:tcPr>
            <w:tcW w:w="2086" w:type="dxa"/>
            <w:shd w:val="clear" w:color="auto" w:fill="auto"/>
          </w:tcPr>
          <w:p w:rsidR="00132FEE" w:rsidRPr="0045149E" w:rsidRDefault="00132FEE" w:rsidP="00214A11">
            <w:pPr>
              <w:autoSpaceDE w:val="0"/>
              <w:autoSpaceDN w:val="0"/>
              <w:bidi w:val="0"/>
              <w:adjustRightInd w:val="0"/>
              <w:jc w:val="center"/>
              <w:rPr>
                <w:rFonts w:asciiTheme="majorBidi" w:hAnsiTheme="majorBidi" w:cstheme="majorBidi"/>
                <w:sz w:val="18"/>
                <w:szCs w:val="18"/>
                <w:lang w:val="en" w:eastAsia="en-US" w:bidi="ar-SA"/>
              </w:rPr>
            </w:pPr>
            <w:r w:rsidRPr="0045149E">
              <w:rPr>
                <w:rFonts w:asciiTheme="majorBidi" w:hAnsiTheme="majorBidi" w:cstheme="majorBidi"/>
                <w:sz w:val="18"/>
                <w:szCs w:val="18"/>
                <w:lang w:val="en" w:eastAsia="en-US" w:bidi="ar-SA"/>
              </w:rPr>
              <w:t>2074.78 ± 16.08</w:t>
            </w:r>
            <w:r w:rsidRPr="0045149E">
              <w:rPr>
                <w:rFonts w:asciiTheme="majorBidi" w:hAnsiTheme="majorBidi" w:cstheme="majorBidi"/>
                <w:sz w:val="18"/>
                <w:szCs w:val="18"/>
                <w:vertAlign w:val="superscript"/>
                <w:lang w:val="en" w:eastAsia="en-US" w:bidi="ar-SA"/>
              </w:rPr>
              <w:t>a</w:t>
            </w:r>
          </w:p>
        </w:tc>
      </w:tr>
      <w:tr w:rsidR="00132FEE" w:rsidRPr="0045149E" w:rsidTr="00357A84">
        <w:trPr>
          <w:trHeight w:val="260"/>
        </w:trPr>
        <w:tc>
          <w:tcPr>
            <w:tcW w:w="2359" w:type="dxa"/>
            <w:shd w:val="clear" w:color="auto" w:fill="auto"/>
          </w:tcPr>
          <w:p w:rsidR="00132FEE" w:rsidRPr="0045149E" w:rsidRDefault="00132FEE" w:rsidP="00214A11">
            <w:pPr>
              <w:bidi w:val="0"/>
              <w:jc w:val="center"/>
              <w:rPr>
                <w:sz w:val="18"/>
                <w:szCs w:val="18"/>
                <w:lang w:eastAsia="en-US" w:bidi="ar-SA"/>
              </w:rPr>
            </w:pPr>
            <w:r w:rsidRPr="0045149E">
              <w:rPr>
                <w:sz w:val="18"/>
                <w:szCs w:val="18"/>
                <w:lang w:eastAsia="en-US" w:bidi="ar-SA"/>
              </w:rPr>
              <w:t>Vitamin C  9mg</w:t>
            </w:r>
          </w:p>
        </w:tc>
        <w:tc>
          <w:tcPr>
            <w:tcW w:w="2074" w:type="dxa"/>
            <w:shd w:val="clear" w:color="auto" w:fill="auto"/>
          </w:tcPr>
          <w:p w:rsidR="00132FEE" w:rsidRPr="0045149E" w:rsidRDefault="00132FEE" w:rsidP="00214A11">
            <w:pPr>
              <w:autoSpaceDE w:val="0"/>
              <w:autoSpaceDN w:val="0"/>
              <w:bidi w:val="0"/>
              <w:adjustRightInd w:val="0"/>
              <w:jc w:val="center"/>
              <w:rPr>
                <w:rFonts w:asciiTheme="majorBidi" w:hAnsiTheme="majorBidi" w:cstheme="majorBidi"/>
                <w:sz w:val="18"/>
                <w:szCs w:val="18"/>
                <w:lang w:val="en" w:eastAsia="en-US" w:bidi="ar-SA"/>
              </w:rPr>
            </w:pPr>
            <w:r w:rsidRPr="0045149E">
              <w:rPr>
                <w:rFonts w:asciiTheme="majorBidi" w:hAnsiTheme="majorBidi" w:cstheme="majorBidi"/>
                <w:sz w:val="18"/>
                <w:szCs w:val="18"/>
                <w:lang w:val="en" w:eastAsia="en-US" w:bidi="ar-SA"/>
              </w:rPr>
              <w:t>45.46± 0.30</w:t>
            </w:r>
            <w:r w:rsidRPr="0045149E">
              <w:rPr>
                <w:rFonts w:asciiTheme="majorBidi" w:hAnsiTheme="majorBidi" w:cstheme="majorBidi"/>
                <w:sz w:val="18"/>
                <w:szCs w:val="18"/>
                <w:vertAlign w:val="superscript"/>
                <w:lang w:val="en" w:eastAsia="en-US" w:bidi="ar-SA"/>
              </w:rPr>
              <w:t>a</w:t>
            </w:r>
          </w:p>
        </w:tc>
        <w:tc>
          <w:tcPr>
            <w:tcW w:w="2075" w:type="dxa"/>
            <w:shd w:val="clear" w:color="auto" w:fill="auto"/>
          </w:tcPr>
          <w:p w:rsidR="00132FEE" w:rsidRPr="0045149E" w:rsidRDefault="00132FEE" w:rsidP="00214A11">
            <w:pPr>
              <w:autoSpaceDE w:val="0"/>
              <w:autoSpaceDN w:val="0"/>
              <w:bidi w:val="0"/>
              <w:adjustRightInd w:val="0"/>
              <w:jc w:val="center"/>
              <w:rPr>
                <w:rFonts w:asciiTheme="majorBidi" w:hAnsiTheme="majorBidi" w:cstheme="majorBidi"/>
                <w:sz w:val="18"/>
                <w:szCs w:val="18"/>
                <w:lang w:val="en" w:eastAsia="en-US" w:bidi="ar-SA"/>
              </w:rPr>
            </w:pPr>
            <w:r w:rsidRPr="0045149E">
              <w:rPr>
                <w:rFonts w:asciiTheme="majorBidi" w:hAnsiTheme="majorBidi" w:cstheme="majorBidi"/>
                <w:sz w:val="18"/>
                <w:szCs w:val="18"/>
                <w:lang w:val="en" w:eastAsia="en-US" w:bidi="ar-SA"/>
              </w:rPr>
              <w:t>1115.50± 14.07</w:t>
            </w:r>
            <w:r w:rsidRPr="0045149E">
              <w:rPr>
                <w:rFonts w:asciiTheme="majorBidi" w:hAnsiTheme="majorBidi" w:cstheme="majorBidi"/>
                <w:sz w:val="18"/>
                <w:szCs w:val="18"/>
                <w:vertAlign w:val="superscript"/>
                <w:lang w:val="en" w:eastAsia="en-US" w:bidi="ar-SA"/>
              </w:rPr>
              <w:t>a</w:t>
            </w:r>
          </w:p>
        </w:tc>
        <w:tc>
          <w:tcPr>
            <w:tcW w:w="2086" w:type="dxa"/>
            <w:shd w:val="clear" w:color="auto" w:fill="auto"/>
          </w:tcPr>
          <w:p w:rsidR="00132FEE" w:rsidRPr="0045149E" w:rsidRDefault="00132FEE" w:rsidP="00214A11">
            <w:pPr>
              <w:autoSpaceDE w:val="0"/>
              <w:autoSpaceDN w:val="0"/>
              <w:bidi w:val="0"/>
              <w:adjustRightInd w:val="0"/>
              <w:jc w:val="center"/>
              <w:rPr>
                <w:rFonts w:asciiTheme="majorBidi" w:hAnsiTheme="majorBidi" w:cstheme="majorBidi"/>
                <w:sz w:val="18"/>
                <w:szCs w:val="18"/>
                <w:lang w:val="en" w:eastAsia="en-US" w:bidi="ar-SA"/>
              </w:rPr>
            </w:pPr>
            <w:r w:rsidRPr="0045149E">
              <w:rPr>
                <w:rFonts w:asciiTheme="majorBidi" w:hAnsiTheme="majorBidi" w:cstheme="majorBidi"/>
                <w:sz w:val="18"/>
                <w:szCs w:val="18"/>
                <w:lang w:val="en" w:eastAsia="en-US" w:bidi="ar-SA"/>
              </w:rPr>
              <w:t>2073.35 ± 16.08</w:t>
            </w:r>
            <w:r w:rsidRPr="0045149E">
              <w:rPr>
                <w:rFonts w:asciiTheme="majorBidi" w:hAnsiTheme="majorBidi" w:cstheme="majorBidi"/>
                <w:sz w:val="18"/>
                <w:szCs w:val="18"/>
                <w:vertAlign w:val="superscript"/>
                <w:lang w:val="en" w:eastAsia="en-US" w:bidi="ar-SA"/>
              </w:rPr>
              <w:t>a</w:t>
            </w:r>
          </w:p>
        </w:tc>
      </w:tr>
      <w:tr w:rsidR="00132FEE" w:rsidRPr="0045149E" w:rsidTr="00357A84">
        <w:trPr>
          <w:trHeight w:val="269"/>
        </w:trPr>
        <w:tc>
          <w:tcPr>
            <w:tcW w:w="2359" w:type="dxa"/>
            <w:shd w:val="clear" w:color="auto" w:fill="auto"/>
          </w:tcPr>
          <w:p w:rsidR="00132FEE" w:rsidRPr="0045149E" w:rsidRDefault="00132FEE" w:rsidP="00214A11">
            <w:pPr>
              <w:bidi w:val="0"/>
              <w:jc w:val="center"/>
              <w:rPr>
                <w:sz w:val="18"/>
                <w:szCs w:val="18"/>
                <w:lang w:eastAsia="en-US" w:bidi="ar-SA"/>
              </w:rPr>
            </w:pPr>
            <w:r w:rsidRPr="0045149E">
              <w:rPr>
                <w:sz w:val="18"/>
                <w:szCs w:val="18"/>
                <w:lang w:eastAsia="en-US" w:bidi="ar-SA"/>
              </w:rPr>
              <w:t>A shim</w:t>
            </w:r>
            <w:r w:rsidR="00726D07" w:rsidRPr="0045149E">
              <w:rPr>
                <w:sz w:val="18"/>
                <w:szCs w:val="18"/>
                <w:lang w:eastAsia="en-US" w:bidi="ar-SA"/>
              </w:rPr>
              <w:t xml:space="preserve"> </w:t>
            </w:r>
            <w:r w:rsidRPr="0045149E">
              <w:rPr>
                <w:sz w:val="18"/>
                <w:szCs w:val="18"/>
                <w:lang w:eastAsia="en-US" w:bidi="ar-SA"/>
              </w:rPr>
              <w:t>( AS)</w:t>
            </w:r>
          </w:p>
        </w:tc>
        <w:tc>
          <w:tcPr>
            <w:tcW w:w="2074" w:type="dxa"/>
            <w:shd w:val="clear" w:color="auto" w:fill="auto"/>
          </w:tcPr>
          <w:p w:rsidR="00132FEE" w:rsidRPr="0045149E" w:rsidRDefault="00132FEE" w:rsidP="00214A11">
            <w:pPr>
              <w:autoSpaceDE w:val="0"/>
              <w:autoSpaceDN w:val="0"/>
              <w:bidi w:val="0"/>
              <w:adjustRightInd w:val="0"/>
              <w:jc w:val="center"/>
              <w:rPr>
                <w:rFonts w:asciiTheme="majorBidi" w:hAnsiTheme="majorBidi" w:cstheme="majorBidi"/>
                <w:sz w:val="18"/>
                <w:szCs w:val="18"/>
                <w:lang w:val="en" w:eastAsia="en-US" w:bidi="ar-SA"/>
              </w:rPr>
            </w:pPr>
            <w:r w:rsidRPr="0045149E">
              <w:rPr>
                <w:rFonts w:asciiTheme="majorBidi" w:hAnsiTheme="majorBidi" w:cstheme="majorBidi"/>
                <w:sz w:val="18"/>
                <w:szCs w:val="18"/>
                <w:lang w:val="en" w:eastAsia="en-US" w:bidi="ar-SA"/>
              </w:rPr>
              <w:t>44.60± 0.30</w:t>
            </w:r>
            <w:r w:rsidRPr="0045149E">
              <w:rPr>
                <w:rFonts w:asciiTheme="majorBidi" w:hAnsiTheme="majorBidi" w:cstheme="majorBidi"/>
                <w:sz w:val="18"/>
                <w:szCs w:val="18"/>
                <w:vertAlign w:val="superscript"/>
                <w:lang w:val="en" w:eastAsia="en-US" w:bidi="ar-SA"/>
              </w:rPr>
              <w:t>b</w:t>
            </w:r>
          </w:p>
        </w:tc>
        <w:tc>
          <w:tcPr>
            <w:tcW w:w="2075" w:type="dxa"/>
            <w:shd w:val="clear" w:color="auto" w:fill="auto"/>
          </w:tcPr>
          <w:p w:rsidR="00132FEE" w:rsidRPr="0045149E" w:rsidRDefault="00132FEE" w:rsidP="00214A11">
            <w:pPr>
              <w:autoSpaceDE w:val="0"/>
              <w:autoSpaceDN w:val="0"/>
              <w:bidi w:val="0"/>
              <w:adjustRightInd w:val="0"/>
              <w:jc w:val="center"/>
              <w:rPr>
                <w:rFonts w:asciiTheme="majorBidi" w:hAnsiTheme="majorBidi" w:cstheme="majorBidi"/>
                <w:sz w:val="18"/>
                <w:szCs w:val="18"/>
                <w:lang w:val="en" w:eastAsia="en-US" w:bidi="ar-SA"/>
              </w:rPr>
            </w:pPr>
            <w:r w:rsidRPr="0045149E">
              <w:rPr>
                <w:rFonts w:asciiTheme="majorBidi" w:hAnsiTheme="majorBidi" w:cstheme="majorBidi"/>
                <w:sz w:val="18"/>
                <w:szCs w:val="18"/>
                <w:lang w:val="en" w:eastAsia="en-US" w:bidi="ar-SA"/>
              </w:rPr>
              <w:t xml:space="preserve"> 999.0± 14.07</w:t>
            </w:r>
            <w:r w:rsidRPr="0045149E">
              <w:rPr>
                <w:rFonts w:asciiTheme="majorBidi" w:hAnsiTheme="majorBidi" w:cstheme="majorBidi"/>
                <w:sz w:val="18"/>
                <w:szCs w:val="18"/>
                <w:vertAlign w:val="superscript"/>
                <w:lang w:val="en" w:eastAsia="en-US" w:bidi="ar-SA"/>
              </w:rPr>
              <w:t>bc</w:t>
            </w:r>
          </w:p>
        </w:tc>
        <w:tc>
          <w:tcPr>
            <w:tcW w:w="2086" w:type="dxa"/>
            <w:shd w:val="clear" w:color="auto" w:fill="auto"/>
          </w:tcPr>
          <w:p w:rsidR="00132FEE" w:rsidRPr="0045149E" w:rsidRDefault="00132FEE" w:rsidP="00214A11">
            <w:pPr>
              <w:autoSpaceDE w:val="0"/>
              <w:autoSpaceDN w:val="0"/>
              <w:bidi w:val="0"/>
              <w:adjustRightInd w:val="0"/>
              <w:jc w:val="center"/>
              <w:rPr>
                <w:rFonts w:asciiTheme="majorBidi" w:hAnsiTheme="majorBidi" w:cstheme="majorBidi"/>
                <w:sz w:val="18"/>
                <w:szCs w:val="18"/>
                <w:lang w:val="en" w:eastAsia="en-US" w:bidi="ar-SA"/>
              </w:rPr>
            </w:pPr>
            <w:r w:rsidRPr="0045149E">
              <w:rPr>
                <w:rFonts w:asciiTheme="majorBidi" w:hAnsiTheme="majorBidi" w:cstheme="majorBidi"/>
                <w:sz w:val="18"/>
                <w:szCs w:val="18"/>
                <w:lang w:val="en" w:eastAsia="en-US" w:bidi="ar-SA"/>
              </w:rPr>
              <w:t>1941.64± 16.08</w:t>
            </w:r>
            <w:r w:rsidRPr="0045149E">
              <w:rPr>
                <w:rFonts w:asciiTheme="majorBidi" w:hAnsiTheme="majorBidi" w:cstheme="majorBidi"/>
                <w:sz w:val="18"/>
                <w:szCs w:val="18"/>
                <w:vertAlign w:val="superscript"/>
                <w:lang w:val="en" w:eastAsia="en-US" w:bidi="ar-SA"/>
              </w:rPr>
              <w:t>b</w:t>
            </w:r>
          </w:p>
        </w:tc>
      </w:tr>
      <w:tr w:rsidR="00132FEE" w:rsidRPr="0045149E" w:rsidTr="00357A84">
        <w:trPr>
          <w:trHeight w:val="251"/>
        </w:trPr>
        <w:tc>
          <w:tcPr>
            <w:tcW w:w="2359" w:type="dxa"/>
            <w:shd w:val="clear" w:color="auto" w:fill="auto"/>
          </w:tcPr>
          <w:p w:rsidR="00132FEE" w:rsidRPr="0045149E" w:rsidRDefault="00132FEE" w:rsidP="00214A11">
            <w:pPr>
              <w:bidi w:val="0"/>
              <w:jc w:val="center"/>
              <w:rPr>
                <w:sz w:val="18"/>
                <w:szCs w:val="18"/>
                <w:lang w:eastAsia="en-US" w:bidi="ar-SA"/>
              </w:rPr>
            </w:pPr>
            <w:r w:rsidRPr="0045149E">
              <w:rPr>
                <w:sz w:val="18"/>
                <w:szCs w:val="18"/>
                <w:lang w:eastAsia="en-US" w:bidi="ar-SA"/>
              </w:rPr>
              <w:t>Control</w:t>
            </w:r>
            <w:r w:rsidR="00726D07" w:rsidRPr="0045149E">
              <w:rPr>
                <w:sz w:val="18"/>
                <w:szCs w:val="18"/>
                <w:lang w:eastAsia="en-US" w:bidi="ar-SA"/>
              </w:rPr>
              <w:t xml:space="preserve"> </w:t>
            </w:r>
            <w:r w:rsidRPr="0045149E">
              <w:rPr>
                <w:sz w:val="18"/>
                <w:szCs w:val="18"/>
                <w:lang w:eastAsia="en-US" w:bidi="ar-SA"/>
              </w:rPr>
              <w:t>(cont.)</w:t>
            </w:r>
          </w:p>
        </w:tc>
        <w:tc>
          <w:tcPr>
            <w:tcW w:w="2074" w:type="dxa"/>
            <w:shd w:val="clear" w:color="auto" w:fill="auto"/>
          </w:tcPr>
          <w:p w:rsidR="00132FEE" w:rsidRPr="0045149E" w:rsidRDefault="00132FEE" w:rsidP="00214A11">
            <w:pPr>
              <w:jc w:val="center"/>
              <w:rPr>
                <w:rFonts w:asciiTheme="majorBidi" w:hAnsiTheme="majorBidi" w:cstheme="majorBidi"/>
                <w:sz w:val="18"/>
                <w:szCs w:val="18"/>
                <w:rtl/>
                <w:lang w:eastAsia="en-US"/>
              </w:rPr>
            </w:pPr>
            <w:r w:rsidRPr="0045149E">
              <w:rPr>
                <w:rFonts w:asciiTheme="majorBidi" w:hAnsiTheme="majorBidi" w:cstheme="majorBidi"/>
                <w:sz w:val="18"/>
                <w:szCs w:val="18"/>
                <w:lang w:val="en" w:eastAsia="en-US" w:bidi="ar-SA"/>
              </w:rPr>
              <w:t>44.03 ± 0.30</w:t>
            </w:r>
            <w:r w:rsidRPr="0045149E">
              <w:rPr>
                <w:rFonts w:asciiTheme="majorBidi" w:hAnsiTheme="majorBidi" w:cstheme="majorBidi"/>
                <w:sz w:val="18"/>
                <w:szCs w:val="18"/>
                <w:vertAlign w:val="superscript"/>
                <w:lang w:val="en" w:eastAsia="en-US" w:bidi="ar-SA"/>
              </w:rPr>
              <w:t>b</w:t>
            </w:r>
          </w:p>
        </w:tc>
        <w:tc>
          <w:tcPr>
            <w:tcW w:w="2075" w:type="dxa"/>
            <w:shd w:val="clear" w:color="auto" w:fill="auto"/>
          </w:tcPr>
          <w:p w:rsidR="00132FEE" w:rsidRPr="0045149E" w:rsidRDefault="00132FEE" w:rsidP="00214A11">
            <w:pPr>
              <w:autoSpaceDE w:val="0"/>
              <w:autoSpaceDN w:val="0"/>
              <w:bidi w:val="0"/>
              <w:adjustRightInd w:val="0"/>
              <w:jc w:val="center"/>
              <w:rPr>
                <w:rFonts w:asciiTheme="majorBidi" w:hAnsiTheme="majorBidi" w:cstheme="majorBidi"/>
                <w:sz w:val="18"/>
                <w:szCs w:val="18"/>
                <w:lang w:val="en" w:eastAsia="en-US" w:bidi="ar-SA"/>
              </w:rPr>
            </w:pPr>
            <w:r w:rsidRPr="0045149E">
              <w:rPr>
                <w:rFonts w:asciiTheme="majorBidi" w:hAnsiTheme="majorBidi" w:cstheme="majorBidi"/>
                <w:sz w:val="18"/>
                <w:szCs w:val="18"/>
                <w:lang w:val="en" w:eastAsia="en-US" w:bidi="ar-SA"/>
              </w:rPr>
              <w:t>963.78± 14.07</w:t>
            </w:r>
            <w:r w:rsidRPr="0045149E">
              <w:rPr>
                <w:rFonts w:asciiTheme="majorBidi" w:hAnsiTheme="majorBidi" w:cstheme="majorBidi"/>
                <w:sz w:val="18"/>
                <w:szCs w:val="18"/>
                <w:vertAlign w:val="superscript"/>
                <w:lang w:val="en" w:eastAsia="en-US" w:bidi="ar-SA"/>
              </w:rPr>
              <w:t>c</w:t>
            </w:r>
          </w:p>
        </w:tc>
        <w:tc>
          <w:tcPr>
            <w:tcW w:w="2086" w:type="dxa"/>
            <w:shd w:val="clear" w:color="auto" w:fill="auto"/>
          </w:tcPr>
          <w:p w:rsidR="00132FEE" w:rsidRPr="0045149E" w:rsidRDefault="00132FEE" w:rsidP="00214A11">
            <w:pPr>
              <w:autoSpaceDE w:val="0"/>
              <w:autoSpaceDN w:val="0"/>
              <w:bidi w:val="0"/>
              <w:adjustRightInd w:val="0"/>
              <w:jc w:val="center"/>
              <w:rPr>
                <w:rFonts w:asciiTheme="majorBidi" w:hAnsiTheme="majorBidi" w:cstheme="majorBidi"/>
                <w:sz w:val="18"/>
                <w:szCs w:val="18"/>
                <w:lang w:val="en" w:eastAsia="en-US" w:bidi="ar-SA"/>
              </w:rPr>
            </w:pPr>
            <w:r w:rsidRPr="0045149E">
              <w:rPr>
                <w:rFonts w:asciiTheme="majorBidi" w:hAnsiTheme="majorBidi" w:cstheme="majorBidi"/>
                <w:sz w:val="18"/>
                <w:szCs w:val="18"/>
                <w:lang w:val="en" w:eastAsia="en-US" w:bidi="ar-SA"/>
              </w:rPr>
              <w:t>1912.21 ± 16.08</w:t>
            </w:r>
            <w:r w:rsidRPr="0045149E">
              <w:rPr>
                <w:rFonts w:asciiTheme="majorBidi" w:hAnsiTheme="majorBidi" w:cstheme="majorBidi"/>
                <w:sz w:val="18"/>
                <w:szCs w:val="18"/>
                <w:vertAlign w:val="superscript"/>
                <w:lang w:val="en" w:eastAsia="en-US" w:bidi="ar-SA"/>
              </w:rPr>
              <w:t>b</w:t>
            </w:r>
          </w:p>
        </w:tc>
      </w:tr>
      <w:tr w:rsidR="00132FEE" w:rsidRPr="0045149E" w:rsidTr="00357A84">
        <w:trPr>
          <w:trHeight w:val="251"/>
        </w:trPr>
        <w:tc>
          <w:tcPr>
            <w:tcW w:w="2359" w:type="dxa"/>
            <w:shd w:val="clear" w:color="auto" w:fill="auto"/>
          </w:tcPr>
          <w:p w:rsidR="00132FEE" w:rsidRPr="0045149E" w:rsidRDefault="00132FEE" w:rsidP="00214A11">
            <w:pPr>
              <w:bidi w:val="0"/>
              <w:ind w:right="480"/>
              <w:rPr>
                <w:b/>
                <w:bCs/>
                <w:sz w:val="18"/>
                <w:szCs w:val="18"/>
              </w:rPr>
            </w:pPr>
            <w:r w:rsidRPr="0045149E">
              <w:rPr>
                <w:b/>
                <w:bCs/>
                <w:sz w:val="18"/>
                <w:szCs w:val="18"/>
              </w:rPr>
              <w:t>Interaction (S x T)</w:t>
            </w:r>
          </w:p>
        </w:tc>
        <w:tc>
          <w:tcPr>
            <w:tcW w:w="2074" w:type="dxa"/>
            <w:shd w:val="clear" w:color="auto" w:fill="auto"/>
          </w:tcPr>
          <w:p w:rsidR="00132FEE" w:rsidRPr="0045149E" w:rsidRDefault="00132FEE" w:rsidP="00214A11">
            <w:pPr>
              <w:autoSpaceDE w:val="0"/>
              <w:autoSpaceDN w:val="0"/>
              <w:bidi w:val="0"/>
              <w:adjustRightInd w:val="0"/>
              <w:jc w:val="center"/>
              <w:rPr>
                <w:rFonts w:asciiTheme="majorBidi" w:hAnsiTheme="majorBidi" w:cstheme="majorBidi"/>
                <w:sz w:val="22"/>
                <w:szCs w:val="22"/>
                <w:lang w:val="en"/>
              </w:rPr>
            </w:pPr>
          </w:p>
        </w:tc>
        <w:tc>
          <w:tcPr>
            <w:tcW w:w="2075" w:type="dxa"/>
            <w:shd w:val="clear" w:color="auto" w:fill="auto"/>
          </w:tcPr>
          <w:p w:rsidR="00132FEE" w:rsidRPr="0045149E" w:rsidRDefault="00132FEE" w:rsidP="00214A11">
            <w:pPr>
              <w:autoSpaceDE w:val="0"/>
              <w:autoSpaceDN w:val="0"/>
              <w:bidi w:val="0"/>
              <w:adjustRightInd w:val="0"/>
              <w:jc w:val="center"/>
              <w:rPr>
                <w:rFonts w:asciiTheme="majorBidi" w:hAnsiTheme="majorBidi" w:cstheme="majorBidi"/>
                <w:sz w:val="22"/>
                <w:szCs w:val="22"/>
                <w:lang w:val="en"/>
              </w:rPr>
            </w:pPr>
          </w:p>
        </w:tc>
        <w:tc>
          <w:tcPr>
            <w:tcW w:w="2086" w:type="dxa"/>
            <w:shd w:val="clear" w:color="auto" w:fill="auto"/>
          </w:tcPr>
          <w:p w:rsidR="00132FEE" w:rsidRPr="0045149E" w:rsidRDefault="00132FEE" w:rsidP="00214A11">
            <w:pPr>
              <w:autoSpaceDE w:val="0"/>
              <w:autoSpaceDN w:val="0"/>
              <w:bidi w:val="0"/>
              <w:adjustRightInd w:val="0"/>
              <w:jc w:val="center"/>
              <w:rPr>
                <w:rFonts w:asciiTheme="majorBidi" w:hAnsiTheme="majorBidi" w:cstheme="majorBidi"/>
                <w:sz w:val="22"/>
                <w:szCs w:val="22"/>
                <w:lang w:val="en"/>
              </w:rPr>
            </w:pPr>
          </w:p>
        </w:tc>
      </w:tr>
      <w:tr w:rsidR="00132FEE" w:rsidRPr="0045149E" w:rsidTr="00357A84">
        <w:trPr>
          <w:trHeight w:val="251"/>
        </w:trPr>
        <w:tc>
          <w:tcPr>
            <w:tcW w:w="2359" w:type="dxa"/>
            <w:shd w:val="clear" w:color="auto" w:fill="auto"/>
          </w:tcPr>
          <w:p w:rsidR="00132FEE" w:rsidRPr="0045149E" w:rsidRDefault="00132FEE" w:rsidP="00214A11">
            <w:pPr>
              <w:bidi w:val="0"/>
              <w:jc w:val="center"/>
              <w:rPr>
                <w:sz w:val="22"/>
                <w:szCs w:val="22"/>
              </w:rPr>
            </w:pPr>
            <w:r w:rsidRPr="0045149E">
              <w:rPr>
                <w:sz w:val="22"/>
                <w:szCs w:val="22"/>
              </w:rPr>
              <w:t>Ax3mg</w:t>
            </w:r>
          </w:p>
        </w:tc>
        <w:tc>
          <w:tcPr>
            <w:tcW w:w="2074" w:type="dxa"/>
            <w:shd w:val="clear" w:color="auto" w:fill="auto"/>
          </w:tcPr>
          <w:p w:rsidR="00132FEE" w:rsidRPr="0045149E" w:rsidRDefault="00132FEE" w:rsidP="00214A11">
            <w:pPr>
              <w:autoSpaceDE w:val="0"/>
              <w:autoSpaceDN w:val="0"/>
              <w:bidi w:val="0"/>
              <w:adjustRightInd w:val="0"/>
              <w:jc w:val="center"/>
              <w:rPr>
                <w:rFonts w:asciiTheme="majorBidi" w:hAnsiTheme="majorBidi" w:cstheme="majorBidi"/>
                <w:sz w:val="18"/>
                <w:szCs w:val="18"/>
                <w:lang w:val="en" w:eastAsia="en-US" w:bidi="ar-SA"/>
              </w:rPr>
            </w:pPr>
            <w:r w:rsidRPr="0045149E">
              <w:rPr>
                <w:rFonts w:asciiTheme="majorBidi" w:hAnsiTheme="majorBidi" w:cstheme="majorBidi"/>
                <w:sz w:val="18"/>
                <w:szCs w:val="18"/>
                <w:lang w:val="en" w:eastAsia="en-US" w:bidi="ar-SA"/>
              </w:rPr>
              <w:t>41.92± 0.42</w:t>
            </w:r>
            <w:r w:rsidRPr="0045149E">
              <w:rPr>
                <w:rFonts w:asciiTheme="majorBidi" w:hAnsiTheme="majorBidi" w:cstheme="majorBidi"/>
                <w:sz w:val="18"/>
                <w:szCs w:val="18"/>
                <w:vertAlign w:val="superscript"/>
                <w:lang w:val="en" w:eastAsia="en-US" w:bidi="ar-SA"/>
              </w:rPr>
              <w:t>d</w:t>
            </w:r>
          </w:p>
        </w:tc>
        <w:tc>
          <w:tcPr>
            <w:tcW w:w="2075" w:type="dxa"/>
            <w:shd w:val="clear" w:color="auto" w:fill="auto"/>
          </w:tcPr>
          <w:p w:rsidR="00132FEE" w:rsidRPr="0045149E" w:rsidRDefault="00132FEE" w:rsidP="00214A11">
            <w:pPr>
              <w:autoSpaceDE w:val="0"/>
              <w:autoSpaceDN w:val="0"/>
              <w:bidi w:val="0"/>
              <w:adjustRightInd w:val="0"/>
              <w:jc w:val="center"/>
              <w:rPr>
                <w:rFonts w:asciiTheme="majorBidi" w:hAnsiTheme="majorBidi" w:cstheme="majorBidi"/>
                <w:sz w:val="18"/>
                <w:szCs w:val="18"/>
                <w:lang w:val="en" w:eastAsia="en-US" w:bidi="ar-SA"/>
              </w:rPr>
            </w:pPr>
            <w:r w:rsidRPr="0045149E">
              <w:rPr>
                <w:rFonts w:asciiTheme="majorBidi" w:hAnsiTheme="majorBidi" w:cstheme="majorBidi"/>
                <w:sz w:val="18"/>
                <w:szCs w:val="18"/>
                <w:lang w:val="en" w:eastAsia="en-US" w:bidi="ar-SA"/>
              </w:rPr>
              <w:t>921.28± 19.90</w:t>
            </w:r>
            <w:r w:rsidRPr="0045149E">
              <w:rPr>
                <w:rFonts w:asciiTheme="majorBidi" w:hAnsiTheme="majorBidi" w:cstheme="majorBidi"/>
                <w:sz w:val="18"/>
                <w:szCs w:val="18"/>
                <w:vertAlign w:val="superscript"/>
                <w:lang w:val="en" w:eastAsia="en-US" w:bidi="ar-SA"/>
              </w:rPr>
              <w:t>c</w:t>
            </w:r>
          </w:p>
        </w:tc>
        <w:tc>
          <w:tcPr>
            <w:tcW w:w="2086" w:type="dxa"/>
            <w:shd w:val="clear" w:color="auto" w:fill="auto"/>
          </w:tcPr>
          <w:p w:rsidR="00132FEE" w:rsidRPr="0045149E" w:rsidRDefault="00132FEE" w:rsidP="00214A11">
            <w:pPr>
              <w:autoSpaceDE w:val="0"/>
              <w:autoSpaceDN w:val="0"/>
              <w:bidi w:val="0"/>
              <w:adjustRightInd w:val="0"/>
              <w:jc w:val="center"/>
              <w:rPr>
                <w:rFonts w:asciiTheme="majorBidi" w:hAnsiTheme="majorBidi" w:cstheme="majorBidi"/>
                <w:sz w:val="18"/>
                <w:szCs w:val="18"/>
                <w:lang w:val="en" w:eastAsia="en-US" w:bidi="ar-SA"/>
              </w:rPr>
            </w:pPr>
            <w:r w:rsidRPr="0045149E">
              <w:rPr>
                <w:rFonts w:asciiTheme="majorBidi" w:hAnsiTheme="majorBidi" w:cstheme="majorBidi"/>
                <w:sz w:val="18"/>
                <w:szCs w:val="18"/>
                <w:lang w:val="en" w:eastAsia="en-US" w:bidi="ar-SA"/>
              </w:rPr>
              <w:t>1929.71±22.75</w:t>
            </w:r>
            <w:r w:rsidRPr="0045149E">
              <w:rPr>
                <w:rFonts w:asciiTheme="majorBidi" w:hAnsiTheme="majorBidi" w:cstheme="majorBidi"/>
                <w:sz w:val="18"/>
                <w:szCs w:val="18"/>
                <w:vertAlign w:val="superscript"/>
                <w:lang w:val="en" w:eastAsia="en-US" w:bidi="ar-SA"/>
              </w:rPr>
              <w:t>def</w:t>
            </w:r>
          </w:p>
        </w:tc>
      </w:tr>
      <w:tr w:rsidR="00132FEE" w:rsidRPr="0045149E" w:rsidTr="00357A84">
        <w:trPr>
          <w:trHeight w:val="251"/>
        </w:trPr>
        <w:tc>
          <w:tcPr>
            <w:tcW w:w="2359" w:type="dxa"/>
            <w:shd w:val="clear" w:color="auto" w:fill="auto"/>
          </w:tcPr>
          <w:p w:rsidR="00132FEE" w:rsidRPr="0045149E" w:rsidRDefault="00132FEE" w:rsidP="00214A11">
            <w:pPr>
              <w:tabs>
                <w:tab w:val="left" w:pos="1360"/>
              </w:tabs>
              <w:bidi w:val="0"/>
              <w:jc w:val="center"/>
              <w:rPr>
                <w:sz w:val="22"/>
                <w:szCs w:val="22"/>
              </w:rPr>
            </w:pPr>
            <w:r w:rsidRPr="0045149E">
              <w:rPr>
                <w:sz w:val="22"/>
                <w:szCs w:val="22"/>
              </w:rPr>
              <w:t>Ax6mg</w:t>
            </w:r>
          </w:p>
        </w:tc>
        <w:tc>
          <w:tcPr>
            <w:tcW w:w="2074" w:type="dxa"/>
            <w:shd w:val="clear" w:color="auto" w:fill="auto"/>
          </w:tcPr>
          <w:p w:rsidR="00132FEE" w:rsidRPr="0045149E" w:rsidRDefault="00132FEE" w:rsidP="00214A11">
            <w:pPr>
              <w:autoSpaceDE w:val="0"/>
              <w:autoSpaceDN w:val="0"/>
              <w:bidi w:val="0"/>
              <w:adjustRightInd w:val="0"/>
              <w:jc w:val="center"/>
              <w:rPr>
                <w:rFonts w:asciiTheme="majorBidi" w:hAnsiTheme="majorBidi" w:cstheme="majorBidi"/>
                <w:sz w:val="18"/>
                <w:szCs w:val="18"/>
                <w:lang w:val="en" w:eastAsia="en-US" w:bidi="ar-SA"/>
              </w:rPr>
            </w:pPr>
            <w:r w:rsidRPr="0045149E">
              <w:rPr>
                <w:rFonts w:asciiTheme="majorBidi" w:hAnsiTheme="majorBidi" w:cstheme="majorBidi"/>
                <w:sz w:val="18"/>
                <w:szCs w:val="18"/>
                <w:lang w:val="en" w:eastAsia="en-US" w:bidi="ar-SA"/>
              </w:rPr>
              <w:t>42.92± 0.42</w:t>
            </w:r>
            <w:r w:rsidRPr="0045149E">
              <w:rPr>
                <w:rFonts w:asciiTheme="majorBidi" w:hAnsiTheme="majorBidi" w:cstheme="majorBidi"/>
                <w:sz w:val="18"/>
                <w:szCs w:val="18"/>
                <w:vertAlign w:val="superscript"/>
                <w:lang w:val="en" w:eastAsia="en-US" w:bidi="ar-SA"/>
              </w:rPr>
              <w:t>cd</w:t>
            </w:r>
          </w:p>
        </w:tc>
        <w:tc>
          <w:tcPr>
            <w:tcW w:w="2075" w:type="dxa"/>
            <w:shd w:val="clear" w:color="auto" w:fill="auto"/>
          </w:tcPr>
          <w:p w:rsidR="00132FEE" w:rsidRPr="0045149E" w:rsidRDefault="00132FEE" w:rsidP="00214A11">
            <w:pPr>
              <w:autoSpaceDE w:val="0"/>
              <w:autoSpaceDN w:val="0"/>
              <w:bidi w:val="0"/>
              <w:adjustRightInd w:val="0"/>
              <w:jc w:val="center"/>
              <w:rPr>
                <w:rFonts w:asciiTheme="majorBidi" w:hAnsiTheme="majorBidi" w:cstheme="majorBidi"/>
                <w:sz w:val="18"/>
                <w:szCs w:val="18"/>
                <w:lang w:val="en" w:eastAsia="en-US" w:bidi="ar-SA"/>
              </w:rPr>
            </w:pPr>
            <w:r w:rsidRPr="0045149E">
              <w:rPr>
                <w:rFonts w:asciiTheme="majorBidi" w:hAnsiTheme="majorBidi" w:cstheme="majorBidi"/>
                <w:sz w:val="18"/>
                <w:szCs w:val="18"/>
                <w:lang w:val="en" w:eastAsia="en-US" w:bidi="ar-SA"/>
              </w:rPr>
              <w:t>1064.71±19.90</w:t>
            </w:r>
            <w:r w:rsidRPr="0045149E">
              <w:rPr>
                <w:rFonts w:asciiTheme="majorBidi" w:hAnsiTheme="majorBidi" w:cstheme="majorBidi"/>
                <w:sz w:val="18"/>
                <w:szCs w:val="18"/>
                <w:vertAlign w:val="superscript"/>
                <w:lang w:val="en" w:eastAsia="en-US" w:bidi="ar-SA"/>
              </w:rPr>
              <w:t>b</w:t>
            </w:r>
          </w:p>
        </w:tc>
        <w:tc>
          <w:tcPr>
            <w:tcW w:w="2086" w:type="dxa"/>
            <w:shd w:val="clear" w:color="auto" w:fill="auto"/>
          </w:tcPr>
          <w:p w:rsidR="00132FEE" w:rsidRPr="0045149E" w:rsidRDefault="00132FEE" w:rsidP="00214A11">
            <w:pPr>
              <w:autoSpaceDE w:val="0"/>
              <w:autoSpaceDN w:val="0"/>
              <w:bidi w:val="0"/>
              <w:adjustRightInd w:val="0"/>
              <w:jc w:val="center"/>
              <w:rPr>
                <w:rFonts w:asciiTheme="majorBidi" w:hAnsiTheme="majorBidi" w:cstheme="majorBidi"/>
                <w:sz w:val="18"/>
                <w:szCs w:val="18"/>
                <w:lang w:val="en" w:eastAsia="en-US" w:bidi="ar-SA"/>
              </w:rPr>
            </w:pPr>
            <w:r w:rsidRPr="0045149E">
              <w:rPr>
                <w:rFonts w:asciiTheme="majorBidi" w:hAnsiTheme="majorBidi" w:cstheme="majorBidi"/>
                <w:sz w:val="18"/>
                <w:szCs w:val="18"/>
                <w:lang w:val="en" w:eastAsia="en-US" w:bidi="ar-SA"/>
              </w:rPr>
              <w:t>1960.42±22.75</w:t>
            </w:r>
            <w:r w:rsidRPr="0045149E">
              <w:rPr>
                <w:rFonts w:asciiTheme="majorBidi" w:hAnsiTheme="majorBidi" w:cstheme="majorBidi"/>
                <w:sz w:val="18"/>
                <w:szCs w:val="18"/>
                <w:vertAlign w:val="superscript"/>
                <w:lang w:val="en" w:eastAsia="en-US" w:bidi="ar-SA"/>
              </w:rPr>
              <w:t>cd</w:t>
            </w:r>
          </w:p>
        </w:tc>
      </w:tr>
      <w:tr w:rsidR="00132FEE" w:rsidRPr="0045149E" w:rsidTr="00357A84">
        <w:trPr>
          <w:trHeight w:val="251"/>
        </w:trPr>
        <w:tc>
          <w:tcPr>
            <w:tcW w:w="2359" w:type="dxa"/>
            <w:shd w:val="clear" w:color="auto" w:fill="auto"/>
          </w:tcPr>
          <w:p w:rsidR="00132FEE" w:rsidRPr="0045149E" w:rsidRDefault="00132FEE" w:rsidP="00214A11">
            <w:pPr>
              <w:tabs>
                <w:tab w:val="left" w:pos="1360"/>
              </w:tabs>
              <w:bidi w:val="0"/>
              <w:jc w:val="center"/>
              <w:rPr>
                <w:sz w:val="22"/>
                <w:szCs w:val="22"/>
              </w:rPr>
            </w:pPr>
            <w:r w:rsidRPr="0045149E">
              <w:rPr>
                <w:sz w:val="22"/>
                <w:szCs w:val="22"/>
              </w:rPr>
              <w:t>Ax9mg</w:t>
            </w:r>
          </w:p>
        </w:tc>
        <w:tc>
          <w:tcPr>
            <w:tcW w:w="2074" w:type="dxa"/>
            <w:shd w:val="clear" w:color="auto" w:fill="auto"/>
          </w:tcPr>
          <w:p w:rsidR="00132FEE" w:rsidRPr="0045149E" w:rsidRDefault="00132FEE" w:rsidP="00214A11">
            <w:pPr>
              <w:autoSpaceDE w:val="0"/>
              <w:autoSpaceDN w:val="0"/>
              <w:bidi w:val="0"/>
              <w:adjustRightInd w:val="0"/>
              <w:jc w:val="center"/>
              <w:rPr>
                <w:rFonts w:asciiTheme="majorBidi" w:hAnsiTheme="majorBidi" w:cstheme="majorBidi"/>
                <w:sz w:val="18"/>
                <w:szCs w:val="18"/>
                <w:lang w:val="en" w:eastAsia="en-US" w:bidi="ar-SA"/>
              </w:rPr>
            </w:pPr>
            <w:r w:rsidRPr="0045149E">
              <w:rPr>
                <w:rFonts w:asciiTheme="majorBidi" w:hAnsiTheme="majorBidi" w:cstheme="majorBidi"/>
                <w:sz w:val="18"/>
                <w:szCs w:val="18"/>
                <w:lang w:val="en" w:eastAsia="en-US" w:bidi="ar-SA"/>
              </w:rPr>
              <w:t>43.57± 0.42</w:t>
            </w:r>
            <w:r w:rsidRPr="0045149E">
              <w:rPr>
                <w:rFonts w:asciiTheme="majorBidi" w:hAnsiTheme="majorBidi" w:cstheme="majorBidi"/>
                <w:sz w:val="18"/>
                <w:szCs w:val="18"/>
                <w:vertAlign w:val="superscript"/>
                <w:lang w:val="en" w:eastAsia="en-US" w:bidi="ar-SA"/>
              </w:rPr>
              <w:t>c</w:t>
            </w:r>
          </w:p>
        </w:tc>
        <w:tc>
          <w:tcPr>
            <w:tcW w:w="2075" w:type="dxa"/>
            <w:shd w:val="clear" w:color="auto" w:fill="auto"/>
          </w:tcPr>
          <w:p w:rsidR="00132FEE" w:rsidRPr="0045149E" w:rsidRDefault="00132FEE" w:rsidP="00214A11">
            <w:pPr>
              <w:autoSpaceDE w:val="0"/>
              <w:autoSpaceDN w:val="0"/>
              <w:bidi w:val="0"/>
              <w:adjustRightInd w:val="0"/>
              <w:jc w:val="center"/>
              <w:rPr>
                <w:rFonts w:asciiTheme="majorBidi" w:hAnsiTheme="majorBidi" w:cstheme="majorBidi"/>
                <w:sz w:val="18"/>
                <w:szCs w:val="18"/>
                <w:lang w:val="en" w:eastAsia="en-US" w:bidi="ar-SA"/>
              </w:rPr>
            </w:pPr>
            <w:r w:rsidRPr="0045149E">
              <w:rPr>
                <w:rFonts w:asciiTheme="majorBidi" w:hAnsiTheme="majorBidi" w:cstheme="majorBidi"/>
                <w:sz w:val="18"/>
                <w:szCs w:val="18"/>
                <w:lang w:val="en" w:eastAsia="en-US" w:bidi="ar-SA"/>
              </w:rPr>
              <w:t>1051.85± 19.90</w:t>
            </w:r>
            <w:r w:rsidRPr="0045149E">
              <w:rPr>
                <w:rFonts w:asciiTheme="majorBidi" w:hAnsiTheme="majorBidi" w:cstheme="majorBidi"/>
                <w:sz w:val="18"/>
                <w:szCs w:val="18"/>
                <w:vertAlign w:val="superscript"/>
                <w:lang w:val="en" w:eastAsia="en-US" w:bidi="ar-SA"/>
              </w:rPr>
              <w:t>b</w:t>
            </w:r>
          </w:p>
        </w:tc>
        <w:tc>
          <w:tcPr>
            <w:tcW w:w="2086" w:type="dxa"/>
            <w:shd w:val="clear" w:color="auto" w:fill="auto"/>
          </w:tcPr>
          <w:p w:rsidR="00132FEE" w:rsidRPr="0045149E" w:rsidRDefault="00132FEE" w:rsidP="00214A11">
            <w:pPr>
              <w:autoSpaceDE w:val="0"/>
              <w:autoSpaceDN w:val="0"/>
              <w:bidi w:val="0"/>
              <w:adjustRightInd w:val="0"/>
              <w:jc w:val="center"/>
              <w:rPr>
                <w:rFonts w:asciiTheme="majorBidi" w:hAnsiTheme="majorBidi" w:cstheme="majorBidi"/>
                <w:sz w:val="18"/>
                <w:szCs w:val="18"/>
                <w:lang w:val="en" w:eastAsia="en-US" w:bidi="ar-SA"/>
              </w:rPr>
            </w:pPr>
            <w:r w:rsidRPr="0045149E">
              <w:rPr>
                <w:rFonts w:asciiTheme="majorBidi" w:hAnsiTheme="majorBidi" w:cstheme="majorBidi"/>
                <w:sz w:val="18"/>
                <w:szCs w:val="18"/>
                <w:lang w:val="en" w:eastAsia="en-US" w:bidi="ar-SA"/>
              </w:rPr>
              <w:t>1939.57± 22.75</w:t>
            </w:r>
            <w:r w:rsidRPr="0045149E">
              <w:rPr>
                <w:rFonts w:asciiTheme="majorBidi" w:hAnsiTheme="majorBidi" w:cstheme="majorBidi"/>
                <w:sz w:val="18"/>
                <w:szCs w:val="18"/>
                <w:vertAlign w:val="superscript"/>
                <w:lang w:val="en" w:eastAsia="en-US" w:bidi="ar-SA"/>
              </w:rPr>
              <w:t>de</w:t>
            </w:r>
          </w:p>
        </w:tc>
      </w:tr>
      <w:tr w:rsidR="00132FEE" w:rsidRPr="0045149E" w:rsidTr="00357A84">
        <w:trPr>
          <w:trHeight w:val="251"/>
        </w:trPr>
        <w:tc>
          <w:tcPr>
            <w:tcW w:w="2359" w:type="dxa"/>
            <w:shd w:val="clear" w:color="auto" w:fill="auto"/>
          </w:tcPr>
          <w:p w:rsidR="00132FEE" w:rsidRPr="0045149E" w:rsidRDefault="00132FEE" w:rsidP="00214A11">
            <w:pPr>
              <w:tabs>
                <w:tab w:val="left" w:pos="1360"/>
              </w:tabs>
              <w:bidi w:val="0"/>
              <w:jc w:val="center"/>
              <w:rPr>
                <w:sz w:val="22"/>
                <w:szCs w:val="22"/>
              </w:rPr>
            </w:pPr>
            <w:r w:rsidRPr="0045149E">
              <w:rPr>
                <w:sz w:val="22"/>
                <w:szCs w:val="22"/>
              </w:rPr>
              <w:t>A x As</w:t>
            </w:r>
          </w:p>
        </w:tc>
        <w:tc>
          <w:tcPr>
            <w:tcW w:w="2074" w:type="dxa"/>
            <w:shd w:val="clear" w:color="auto" w:fill="auto"/>
          </w:tcPr>
          <w:p w:rsidR="00132FEE" w:rsidRPr="0045149E" w:rsidRDefault="00132FEE" w:rsidP="00214A11">
            <w:pPr>
              <w:autoSpaceDE w:val="0"/>
              <w:autoSpaceDN w:val="0"/>
              <w:bidi w:val="0"/>
              <w:adjustRightInd w:val="0"/>
              <w:jc w:val="center"/>
              <w:rPr>
                <w:rFonts w:asciiTheme="majorBidi" w:hAnsiTheme="majorBidi" w:cstheme="majorBidi"/>
                <w:sz w:val="18"/>
                <w:szCs w:val="18"/>
                <w:lang w:val="en" w:eastAsia="en-US" w:bidi="ar-SA"/>
              </w:rPr>
            </w:pPr>
            <w:r w:rsidRPr="0045149E">
              <w:rPr>
                <w:rFonts w:asciiTheme="majorBidi" w:hAnsiTheme="majorBidi" w:cstheme="majorBidi"/>
                <w:sz w:val="18"/>
                <w:szCs w:val="18"/>
                <w:lang w:val="en" w:eastAsia="en-US" w:bidi="ar-SA"/>
              </w:rPr>
              <w:t>43.07± 0.42</w:t>
            </w:r>
            <w:r w:rsidRPr="0045149E">
              <w:rPr>
                <w:rFonts w:asciiTheme="majorBidi" w:hAnsiTheme="majorBidi" w:cstheme="majorBidi"/>
                <w:sz w:val="18"/>
                <w:szCs w:val="18"/>
                <w:vertAlign w:val="superscript"/>
                <w:lang w:val="en" w:eastAsia="en-US" w:bidi="ar-SA"/>
              </w:rPr>
              <w:t>cd</w:t>
            </w:r>
          </w:p>
        </w:tc>
        <w:tc>
          <w:tcPr>
            <w:tcW w:w="2075" w:type="dxa"/>
            <w:shd w:val="clear" w:color="auto" w:fill="auto"/>
          </w:tcPr>
          <w:p w:rsidR="00132FEE" w:rsidRPr="0045149E" w:rsidRDefault="00132FEE" w:rsidP="00214A11">
            <w:pPr>
              <w:autoSpaceDE w:val="0"/>
              <w:autoSpaceDN w:val="0"/>
              <w:bidi w:val="0"/>
              <w:adjustRightInd w:val="0"/>
              <w:jc w:val="center"/>
              <w:rPr>
                <w:rFonts w:asciiTheme="majorBidi" w:hAnsiTheme="majorBidi" w:cstheme="majorBidi"/>
                <w:sz w:val="18"/>
                <w:szCs w:val="18"/>
                <w:lang w:val="en" w:eastAsia="en-US" w:bidi="ar-SA"/>
              </w:rPr>
            </w:pPr>
            <w:r w:rsidRPr="0045149E">
              <w:rPr>
                <w:rFonts w:asciiTheme="majorBidi" w:hAnsiTheme="majorBidi" w:cstheme="majorBidi"/>
                <w:sz w:val="18"/>
                <w:szCs w:val="18"/>
                <w:lang w:val="en" w:eastAsia="en-US" w:bidi="ar-SA"/>
              </w:rPr>
              <w:t>931.28± 19.90</w:t>
            </w:r>
            <w:r w:rsidRPr="0045149E">
              <w:rPr>
                <w:rFonts w:asciiTheme="majorBidi" w:hAnsiTheme="majorBidi" w:cstheme="majorBidi"/>
                <w:sz w:val="18"/>
                <w:szCs w:val="18"/>
                <w:vertAlign w:val="superscript"/>
                <w:lang w:val="en" w:eastAsia="en-US" w:bidi="ar-SA"/>
              </w:rPr>
              <w:t>c</w:t>
            </w:r>
          </w:p>
        </w:tc>
        <w:tc>
          <w:tcPr>
            <w:tcW w:w="2086" w:type="dxa"/>
            <w:shd w:val="clear" w:color="auto" w:fill="auto"/>
          </w:tcPr>
          <w:p w:rsidR="00132FEE" w:rsidRPr="0045149E" w:rsidRDefault="00132FEE" w:rsidP="00214A11">
            <w:pPr>
              <w:autoSpaceDE w:val="0"/>
              <w:autoSpaceDN w:val="0"/>
              <w:bidi w:val="0"/>
              <w:adjustRightInd w:val="0"/>
              <w:jc w:val="center"/>
              <w:rPr>
                <w:rFonts w:asciiTheme="majorBidi" w:hAnsiTheme="majorBidi" w:cstheme="majorBidi"/>
                <w:sz w:val="18"/>
                <w:szCs w:val="18"/>
                <w:lang w:val="en" w:eastAsia="en-US" w:bidi="ar-SA"/>
              </w:rPr>
            </w:pPr>
            <w:r w:rsidRPr="0045149E">
              <w:rPr>
                <w:rFonts w:asciiTheme="majorBidi" w:hAnsiTheme="majorBidi" w:cstheme="majorBidi"/>
                <w:sz w:val="18"/>
                <w:szCs w:val="18"/>
                <w:lang w:val="en" w:eastAsia="en-US" w:bidi="ar-SA"/>
              </w:rPr>
              <w:t>1868.57± 22.75</w:t>
            </w:r>
            <w:r w:rsidRPr="0045149E">
              <w:rPr>
                <w:rFonts w:asciiTheme="majorBidi" w:hAnsiTheme="majorBidi" w:cstheme="majorBidi"/>
                <w:sz w:val="18"/>
                <w:szCs w:val="18"/>
                <w:vertAlign w:val="superscript"/>
                <w:lang w:val="en" w:eastAsia="en-US" w:bidi="ar-SA"/>
              </w:rPr>
              <w:t>d</w:t>
            </w:r>
          </w:p>
        </w:tc>
      </w:tr>
      <w:tr w:rsidR="00132FEE" w:rsidRPr="0045149E" w:rsidTr="00357A84">
        <w:trPr>
          <w:trHeight w:val="251"/>
        </w:trPr>
        <w:tc>
          <w:tcPr>
            <w:tcW w:w="2359" w:type="dxa"/>
            <w:shd w:val="clear" w:color="auto" w:fill="auto"/>
          </w:tcPr>
          <w:p w:rsidR="00132FEE" w:rsidRPr="0045149E" w:rsidRDefault="00132FEE" w:rsidP="00214A11">
            <w:pPr>
              <w:tabs>
                <w:tab w:val="left" w:pos="1360"/>
              </w:tabs>
              <w:bidi w:val="0"/>
              <w:jc w:val="center"/>
              <w:rPr>
                <w:sz w:val="22"/>
                <w:szCs w:val="22"/>
              </w:rPr>
            </w:pPr>
            <w:r w:rsidRPr="0045149E">
              <w:rPr>
                <w:sz w:val="22"/>
                <w:szCs w:val="22"/>
              </w:rPr>
              <w:t>A x Cont.</w:t>
            </w:r>
          </w:p>
        </w:tc>
        <w:tc>
          <w:tcPr>
            <w:tcW w:w="2074" w:type="dxa"/>
            <w:shd w:val="clear" w:color="auto" w:fill="auto"/>
          </w:tcPr>
          <w:p w:rsidR="00132FEE" w:rsidRPr="0045149E" w:rsidRDefault="00132FEE" w:rsidP="00214A11">
            <w:pPr>
              <w:autoSpaceDE w:val="0"/>
              <w:autoSpaceDN w:val="0"/>
              <w:bidi w:val="0"/>
              <w:adjustRightInd w:val="0"/>
              <w:jc w:val="center"/>
              <w:rPr>
                <w:rFonts w:asciiTheme="majorBidi" w:hAnsiTheme="majorBidi" w:cstheme="majorBidi"/>
                <w:sz w:val="18"/>
                <w:szCs w:val="18"/>
                <w:lang w:val="en" w:eastAsia="en-US" w:bidi="ar-SA"/>
              </w:rPr>
            </w:pPr>
            <w:r w:rsidRPr="0045149E">
              <w:rPr>
                <w:rFonts w:asciiTheme="majorBidi" w:hAnsiTheme="majorBidi" w:cstheme="majorBidi"/>
                <w:sz w:val="18"/>
                <w:szCs w:val="18"/>
                <w:lang w:val="en" w:eastAsia="en-US" w:bidi="ar-SA"/>
              </w:rPr>
              <w:t>42.35± 0.42</w:t>
            </w:r>
            <w:r w:rsidRPr="0045149E">
              <w:rPr>
                <w:rFonts w:asciiTheme="majorBidi" w:hAnsiTheme="majorBidi" w:cstheme="majorBidi"/>
                <w:sz w:val="18"/>
                <w:szCs w:val="18"/>
                <w:vertAlign w:val="superscript"/>
                <w:lang w:val="en" w:eastAsia="en-US" w:bidi="ar-SA"/>
              </w:rPr>
              <w:t>cd</w:t>
            </w:r>
          </w:p>
        </w:tc>
        <w:tc>
          <w:tcPr>
            <w:tcW w:w="2075" w:type="dxa"/>
            <w:shd w:val="clear" w:color="auto" w:fill="auto"/>
          </w:tcPr>
          <w:p w:rsidR="00132FEE" w:rsidRPr="0045149E" w:rsidRDefault="00132FEE" w:rsidP="00214A11">
            <w:pPr>
              <w:autoSpaceDE w:val="0"/>
              <w:autoSpaceDN w:val="0"/>
              <w:bidi w:val="0"/>
              <w:adjustRightInd w:val="0"/>
              <w:jc w:val="center"/>
              <w:rPr>
                <w:rFonts w:asciiTheme="majorBidi" w:hAnsiTheme="majorBidi" w:cstheme="majorBidi"/>
                <w:sz w:val="18"/>
                <w:szCs w:val="18"/>
                <w:lang w:val="en" w:eastAsia="en-US" w:bidi="ar-SA"/>
              </w:rPr>
            </w:pPr>
            <w:r w:rsidRPr="0045149E">
              <w:rPr>
                <w:rFonts w:asciiTheme="majorBidi" w:hAnsiTheme="majorBidi" w:cstheme="majorBidi"/>
                <w:sz w:val="18"/>
                <w:szCs w:val="18"/>
                <w:lang w:val="en" w:eastAsia="en-US" w:bidi="ar-SA"/>
              </w:rPr>
              <w:t>878.57± 19.90</w:t>
            </w:r>
            <w:r w:rsidRPr="0045149E">
              <w:rPr>
                <w:rFonts w:asciiTheme="majorBidi" w:hAnsiTheme="majorBidi" w:cstheme="majorBidi"/>
                <w:sz w:val="18"/>
                <w:szCs w:val="18"/>
                <w:vertAlign w:val="superscript"/>
                <w:lang w:val="en" w:eastAsia="en-US" w:bidi="ar-SA"/>
              </w:rPr>
              <w:t>c</w:t>
            </w:r>
          </w:p>
        </w:tc>
        <w:tc>
          <w:tcPr>
            <w:tcW w:w="2086" w:type="dxa"/>
            <w:shd w:val="clear" w:color="auto" w:fill="auto"/>
          </w:tcPr>
          <w:p w:rsidR="00132FEE" w:rsidRPr="0045149E" w:rsidRDefault="00132FEE" w:rsidP="00214A11">
            <w:pPr>
              <w:autoSpaceDE w:val="0"/>
              <w:autoSpaceDN w:val="0"/>
              <w:bidi w:val="0"/>
              <w:adjustRightInd w:val="0"/>
              <w:jc w:val="center"/>
              <w:rPr>
                <w:rFonts w:asciiTheme="majorBidi" w:hAnsiTheme="majorBidi" w:cstheme="majorBidi"/>
                <w:sz w:val="18"/>
                <w:szCs w:val="18"/>
                <w:lang w:val="en" w:eastAsia="en-US" w:bidi="ar-SA"/>
              </w:rPr>
            </w:pPr>
            <w:r w:rsidRPr="0045149E">
              <w:rPr>
                <w:rFonts w:asciiTheme="majorBidi" w:hAnsiTheme="majorBidi" w:cstheme="majorBidi"/>
                <w:sz w:val="18"/>
                <w:szCs w:val="18"/>
                <w:lang w:val="en" w:eastAsia="en-US" w:bidi="ar-SA"/>
              </w:rPr>
              <w:t>1888.42± 22.75</w:t>
            </w:r>
            <w:r w:rsidRPr="0045149E">
              <w:rPr>
                <w:rFonts w:asciiTheme="majorBidi" w:hAnsiTheme="majorBidi" w:cstheme="majorBidi"/>
                <w:sz w:val="18"/>
                <w:szCs w:val="18"/>
                <w:vertAlign w:val="superscript"/>
                <w:lang w:val="en" w:eastAsia="en-US" w:bidi="ar-SA"/>
              </w:rPr>
              <w:t>ef</w:t>
            </w:r>
          </w:p>
        </w:tc>
      </w:tr>
      <w:tr w:rsidR="00132FEE" w:rsidRPr="0045149E" w:rsidTr="00357A84">
        <w:trPr>
          <w:trHeight w:val="251"/>
        </w:trPr>
        <w:tc>
          <w:tcPr>
            <w:tcW w:w="2359" w:type="dxa"/>
            <w:shd w:val="clear" w:color="auto" w:fill="auto"/>
          </w:tcPr>
          <w:p w:rsidR="00132FEE" w:rsidRPr="0045149E" w:rsidRDefault="00132FEE" w:rsidP="00214A11">
            <w:pPr>
              <w:bidi w:val="0"/>
              <w:jc w:val="center"/>
              <w:rPr>
                <w:sz w:val="22"/>
                <w:szCs w:val="22"/>
              </w:rPr>
            </w:pPr>
            <w:r w:rsidRPr="0045149E">
              <w:rPr>
                <w:sz w:val="22"/>
                <w:szCs w:val="22"/>
              </w:rPr>
              <w:t>Rx3mg</w:t>
            </w:r>
          </w:p>
        </w:tc>
        <w:tc>
          <w:tcPr>
            <w:tcW w:w="2074" w:type="dxa"/>
            <w:shd w:val="clear" w:color="auto" w:fill="auto"/>
          </w:tcPr>
          <w:p w:rsidR="00132FEE" w:rsidRPr="0045149E" w:rsidRDefault="00132FEE" w:rsidP="00214A11">
            <w:pPr>
              <w:autoSpaceDE w:val="0"/>
              <w:autoSpaceDN w:val="0"/>
              <w:bidi w:val="0"/>
              <w:adjustRightInd w:val="0"/>
              <w:jc w:val="center"/>
              <w:rPr>
                <w:rFonts w:asciiTheme="majorBidi" w:hAnsiTheme="majorBidi" w:cstheme="majorBidi"/>
                <w:sz w:val="18"/>
                <w:szCs w:val="18"/>
                <w:lang w:val="en" w:eastAsia="en-US" w:bidi="ar-SA"/>
              </w:rPr>
            </w:pPr>
            <w:r w:rsidRPr="0045149E">
              <w:rPr>
                <w:rFonts w:asciiTheme="majorBidi" w:hAnsiTheme="majorBidi" w:cstheme="majorBidi"/>
                <w:sz w:val="18"/>
                <w:szCs w:val="18"/>
                <w:lang w:val="en" w:eastAsia="en-US" w:bidi="ar-SA"/>
              </w:rPr>
              <w:t>46.14± 0.42</w:t>
            </w:r>
            <w:r w:rsidRPr="0045149E">
              <w:rPr>
                <w:rFonts w:asciiTheme="majorBidi" w:hAnsiTheme="majorBidi" w:cstheme="majorBidi"/>
                <w:sz w:val="18"/>
                <w:szCs w:val="18"/>
                <w:vertAlign w:val="superscript"/>
                <w:lang w:val="en" w:eastAsia="en-US" w:bidi="ar-SA"/>
              </w:rPr>
              <w:t>ab</w:t>
            </w:r>
          </w:p>
        </w:tc>
        <w:tc>
          <w:tcPr>
            <w:tcW w:w="2075" w:type="dxa"/>
            <w:shd w:val="clear" w:color="auto" w:fill="auto"/>
          </w:tcPr>
          <w:p w:rsidR="00132FEE" w:rsidRPr="0045149E" w:rsidRDefault="00132FEE" w:rsidP="00214A11">
            <w:pPr>
              <w:autoSpaceDE w:val="0"/>
              <w:autoSpaceDN w:val="0"/>
              <w:bidi w:val="0"/>
              <w:adjustRightInd w:val="0"/>
              <w:jc w:val="center"/>
              <w:rPr>
                <w:rFonts w:asciiTheme="majorBidi" w:hAnsiTheme="majorBidi" w:cstheme="majorBidi"/>
                <w:sz w:val="18"/>
                <w:szCs w:val="18"/>
                <w:lang w:val="en" w:eastAsia="en-US" w:bidi="ar-SA"/>
              </w:rPr>
            </w:pPr>
            <w:r w:rsidRPr="0045149E">
              <w:rPr>
                <w:rFonts w:asciiTheme="majorBidi" w:hAnsiTheme="majorBidi" w:cstheme="majorBidi"/>
                <w:sz w:val="18"/>
                <w:szCs w:val="18"/>
                <w:lang w:val="en" w:eastAsia="en-US" w:bidi="ar-SA"/>
              </w:rPr>
              <w:t>1137.71± 19.90</w:t>
            </w:r>
            <w:r w:rsidRPr="0045149E">
              <w:rPr>
                <w:rFonts w:asciiTheme="majorBidi" w:hAnsiTheme="majorBidi" w:cstheme="majorBidi"/>
                <w:sz w:val="18"/>
                <w:szCs w:val="18"/>
                <w:vertAlign w:val="superscript"/>
                <w:lang w:val="en" w:eastAsia="en-US" w:bidi="ar-SA"/>
              </w:rPr>
              <w:t>a</w:t>
            </w:r>
          </w:p>
        </w:tc>
        <w:tc>
          <w:tcPr>
            <w:tcW w:w="2086" w:type="dxa"/>
            <w:shd w:val="clear" w:color="auto" w:fill="auto"/>
          </w:tcPr>
          <w:p w:rsidR="00132FEE" w:rsidRPr="0045149E" w:rsidRDefault="00132FEE" w:rsidP="00214A11">
            <w:pPr>
              <w:autoSpaceDE w:val="0"/>
              <w:autoSpaceDN w:val="0"/>
              <w:bidi w:val="0"/>
              <w:adjustRightInd w:val="0"/>
              <w:jc w:val="center"/>
              <w:rPr>
                <w:rFonts w:asciiTheme="majorBidi" w:hAnsiTheme="majorBidi" w:cstheme="majorBidi"/>
                <w:sz w:val="18"/>
                <w:szCs w:val="18"/>
                <w:lang w:val="en" w:eastAsia="en-US" w:bidi="ar-SA"/>
              </w:rPr>
            </w:pPr>
            <w:r w:rsidRPr="0045149E">
              <w:rPr>
                <w:rFonts w:asciiTheme="majorBidi" w:hAnsiTheme="majorBidi" w:cstheme="majorBidi"/>
                <w:sz w:val="18"/>
                <w:szCs w:val="18"/>
                <w:lang w:val="en" w:eastAsia="en-US" w:bidi="ar-SA"/>
              </w:rPr>
              <w:t>2132.0±  22.75</w:t>
            </w:r>
            <w:r w:rsidRPr="0045149E">
              <w:rPr>
                <w:rFonts w:asciiTheme="majorBidi" w:hAnsiTheme="majorBidi" w:cstheme="majorBidi"/>
                <w:sz w:val="18"/>
                <w:szCs w:val="18"/>
                <w:vertAlign w:val="superscript"/>
                <w:lang w:val="en" w:eastAsia="en-US" w:bidi="ar-SA"/>
              </w:rPr>
              <w:t>b</w:t>
            </w:r>
          </w:p>
        </w:tc>
      </w:tr>
      <w:tr w:rsidR="00132FEE" w:rsidRPr="0045149E" w:rsidTr="00357A84">
        <w:trPr>
          <w:trHeight w:val="251"/>
        </w:trPr>
        <w:tc>
          <w:tcPr>
            <w:tcW w:w="2359" w:type="dxa"/>
            <w:shd w:val="clear" w:color="auto" w:fill="auto"/>
          </w:tcPr>
          <w:p w:rsidR="00132FEE" w:rsidRPr="0045149E" w:rsidRDefault="00132FEE" w:rsidP="00214A11">
            <w:pPr>
              <w:bidi w:val="0"/>
              <w:jc w:val="center"/>
              <w:rPr>
                <w:sz w:val="22"/>
                <w:szCs w:val="22"/>
              </w:rPr>
            </w:pPr>
            <w:r w:rsidRPr="0045149E">
              <w:rPr>
                <w:sz w:val="22"/>
                <w:szCs w:val="22"/>
              </w:rPr>
              <w:t>Rx6mg</w:t>
            </w:r>
          </w:p>
        </w:tc>
        <w:tc>
          <w:tcPr>
            <w:tcW w:w="2074" w:type="dxa"/>
            <w:shd w:val="clear" w:color="auto" w:fill="auto"/>
          </w:tcPr>
          <w:p w:rsidR="00132FEE" w:rsidRPr="0045149E" w:rsidRDefault="00132FEE" w:rsidP="00214A11">
            <w:pPr>
              <w:autoSpaceDE w:val="0"/>
              <w:autoSpaceDN w:val="0"/>
              <w:bidi w:val="0"/>
              <w:adjustRightInd w:val="0"/>
              <w:jc w:val="center"/>
              <w:rPr>
                <w:rFonts w:asciiTheme="majorBidi" w:hAnsiTheme="majorBidi" w:cstheme="majorBidi"/>
                <w:sz w:val="18"/>
                <w:szCs w:val="18"/>
                <w:lang w:val="en" w:eastAsia="en-US" w:bidi="ar-SA"/>
              </w:rPr>
            </w:pPr>
            <w:r w:rsidRPr="0045149E">
              <w:rPr>
                <w:rFonts w:asciiTheme="majorBidi" w:hAnsiTheme="majorBidi" w:cstheme="majorBidi"/>
                <w:sz w:val="18"/>
                <w:szCs w:val="18"/>
                <w:lang w:val="en" w:eastAsia="en-US" w:bidi="ar-SA"/>
              </w:rPr>
              <w:t>46.21± 0.42</w:t>
            </w:r>
            <w:r w:rsidRPr="0045149E">
              <w:rPr>
                <w:rFonts w:asciiTheme="majorBidi" w:hAnsiTheme="majorBidi" w:cstheme="majorBidi"/>
                <w:sz w:val="18"/>
                <w:szCs w:val="18"/>
                <w:vertAlign w:val="superscript"/>
                <w:lang w:val="en" w:eastAsia="en-US" w:bidi="ar-SA"/>
              </w:rPr>
              <w:t>ab</w:t>
            </w:r>
          </w:p>
        </w:tc>
        <w:tc>
          <w:tcPr>
            <w:tcW w:w="2075" w:type="dxa"/>
            <w:shd w:val="clear" w:color="auto" w:fill="auto"/>
          </w:tcPr>
          <w:p w:rsidR="00132FEE" w:rsidRPr="0045149E" w:rsidRDefault="00132FEE" w:rsidP="00214A11">
            <w:pPr>
              <w:autoSpaceDE w:val="0"/>
              <w:autoSpaceDN w:val="0"/>
              <w:bidi w:val="0"/>
              <w:adjustRightInd w:val="0"/>
              <w:jc w:val="center"/>
              <w:rPr>
                <w:rFonts w:asciiTheme="majorBidi" w:hAnsiTheme="majorBidi" w:cstheme="majorBidi"/>
                <w:sz w:val="18"/>
                <w:szCs w:val="18"/>
                <w:lang w:val="en" w:eastAsia="en-US" w:bidi="ar-SA"/>
              </w:rPr>
            </w:pPr>
            <w:r w:rsidRPr="0045149E">
              <w:rPr>
                <w:rFonts w:asciiTheme="majorBidi" w:hAnsiTheme="majorBidi" w:cstheme="majorBidi"/>
                <w:sz w:val="18"/>
                <w:szCs w:val="18"/>
                <w:lang w:val="en" w:eastAsia="en-US" w:bidi="ar-SA"/>
              </w:rPr>
              <w:t>1169.85± 19.90</w:t>
            </w:r>
            <w:r w:rsidRPr="0045149E">
              <w:rPr>
                <w:rFonts w:asciiTheme="majorBidi" w:hAnsiTheme="majorBidi" w:cstheme="majorBidi"/>
                <w:sz w:val="18"/>
                <w:szCs w:val="18"/>
                <w:vertAlign w:val="superscript"/>
                <w:lang w:val="en" w:eastAsia="en-US" w:bidi="ar-SA"/>
              </w:rPr>
              <w:t>a</w:t>
            </w:r>
          </w:p>
        </w:tc>
        <w:tc>
          <w:tcPr>
            <w:tcW w:w="2086" w:type="dxa"/>
            <w:shd w:val="clear" w:color="auto" w:fill="auto"/>
          </w:tcPr>
          <w:p w:rsidR="00132FEE" w:rsidRPr="0045149E" w:rsidRDefault="00132FEE" w:rsidP="00214A11">
            <w:pPr>
              <w:autoSpaceDE w:val="0"/>
              <w:autoSpaceDN w:val="0"/>
              <w:bidi w:val="0"/>
              <w:adjustRightInd w:val="0"/>
              <w:jc w:val="center"/>
              <w:rPr>
                <w:rFonts w:asciiTheme="majorBidi" w:hAnsiTheme="majorBidi" w:cstheme="majorBidi"/>
                <w:sz w:val="18"/>
                <w:szCs w:val="18"/>
                <w:lang w:val="en" w:eastAsia="en-US" w:bidi="ar-SA"/>
              </w:rPr>
            </w:pPr>
            <w:r w:rsidRPr="0045149E">
              <w:rPr>
                <w:rFonts w:asciiTheme="majorBidi" w:hAnsiTheme="majorBidi" w:cstheme="majorBidi"/>
                <w:sz w:val="18"/>
                <w:szCs w:val="18"/>
                <w:lang w:val="en" w:eastAsia="en-US" w:bidi="ar-SA"/>
              </w:rPr>
              <w:t>2189.14± 22.75</w:t>
            </w:r>
            <w:r w:rsidRPr="0045149E">
              <w:rPr>
                <w:rFonts w:asciiTheme="majorBidi" w:hAnsiTheme="majorBidi" w:cstheme="majorBidi"/>
                <w:sz w:val="18"/>
                <w:szCs w:val="18"/>
                <w:vertAlign w:val="superscript"/>
                <w:lang w:val="en" w:eastAsia="en-US" w:bidi="ar-SA"/>
              </w:rPr>
              <w:t>ab</w:t>
            </w:r>
          </w:p>
        </w:tc>
      </w:tr>
      <w:tr w:rsidR="00132FEE" w:rsidRPr="0045149E" w:rsidTr="00357A84">
        <w:trPr>
          <w:trHeight w:val="251"/>
        </w:trPr>
        <w:tc>
          <w:tcPr>
            <w:tcW w:w="2359" w:type="dxa"/>
            <w:shd w:val="clear" w:color="auto" w:fill="auto"/>
          </w:tcPr>
          <w:p w:rsidR="00132FEE" w:rsidRPr="0045149E" w:rsidRDefault="00132FEE" w:rsidP="00214A11">
            <w:pPr>
              <w:bidi w:val="0"/>
              <w:jc w:val="center"/>
              <w:rPr>
                <w:sz w:val="22"/>
                <w:szCs w:val="22"/>
              </w:rPr>
            </w:pPr>
            <w:r w:rsidRPr="0045149E">
              <w:rPr>
                <w:sz w:val="22"/>
                <w:szCs w:val="22"/>
              </w:rPr>
              <w:t>Rx9mg</w:t>
            </w:r>
          </w:p>
        </w:tc>
        <w:tc>
          <w:tcPr>
            <w:tcW w:w="2074" w:type="dxa"/>
            <w:shd w:val="clear" w:color="auto" w:fill="auto"/>
          </w:tcPr>
          <w:p w:rsidR="00132FEE" w:rsidRPr="0045149E" w:rsidRDefault="00132FEE" w:rsidP="00214A11">
            <w:pPr>
              <w:autoSpaceDE w:val="0"/>
              <w:autoSpaceDN w:val="0"/>
              <w:bidi w:val="0"/>
              <w:adjustRightInd w:val="0"/>
              <w:jc w:val="center"/>
              <w:rPr>
                <w:rFonts w:asciiTheme="majorBidi" w:hAnsiTheme="majorBidi" w:cstheme="majorBidi"/>
                <w:sz w:val="18"/>
                <w:szCs w:val="18"/>
                <w:lang w:val="en" w:eastAsia="en-US" w:bidi="ar-SA"/>
              </w:rPr>
            </w:pPr>
            <w:r w:rsidRPr="0045149E">
              <w:rPr>
                <w:rFonts w:asciiTheme="majorBidi" w:hAnsiTheme="majorBidi" w:cstheme="majorBidi"/>
                <w:sz w:val="18"/>
                <w:szCs w:val="18"/>
                <w:lang w:val="en" w:eastAsia="en-US" w:bidi="ar-SA"/>
              </w:rPr>
              <w:t>47.35± 0.42</w:t>
            </w:r>
            <w:r w:rsidRPr="0045149E">
              <w:rPr>
                <w:rFonts w:asciiTheme="majorBidi" w:hAnsiTheme="majorBidi" w:cstheme="majorBidi"/>
                <w:sz w:val="18"/>
                <w:szCs w:val="18"/>
                <w:vertAlign w:val="superscript"/>
                <w:lang w:val="en" w:eastAsia="en-US" w:bidi="ar-SA"/>
              </w:rPr>
              <w:t>a</w:t>
            </w:r>
          </w:p>
        </w:tc>
        <w:tc>
          <w:tcPr>
            <w:tcW w:w="2075" w:type="dxa"/>
            <w:shd w:val="clear" w:color="auto" w:fill="auto"/>
          </w:tcPr>
          <w:p w:rsidR="00132FEE" w:rsidRPr="0045149E" w:rsidRDefault="00132FEE" w:rsidP="00214A11">
            <w:pPr>
              <w:autoSpaceDE w:val="0"/>
              <w:autoSpaceDN w:val="0"/>
              <w:bidi w:val="0"/>
              <w:adjustRightInd w:val="0"/>
              <w:jc w:val="center"/>
              <w:rPr>
                <w:rFonts w:asciiTheme="majorBidi" w:hAnsiTheme="majorBidi" w:cstheme="majorBidi"/>
                <w:sz w:val="18"/>
                <w:szCs w:val="18"/>
                <w:lang w:val="en" w:eastAsia="en-US" w:bidi="ar-SA"/>
              </w:rPr>
            </w:pPr>
            <w:r w:rsidRPr="0045149E">
              <w:rPr>
                <w:rFonts w:asciiTheme="majorBidi" w:hAnsiTheme="majorBidi" w:cstheme="majorBidi"/>
                <w:sz w:val="18"/>
                <w:szCs w:val="18"/>
                <w:lang w:val="en" w:eastAsia="en-US" w:bidi="ar-SA"/>
              </w:rPr>
              <w:t>1179.28± 19.90</w:t>
            </w:r>
            <w:r w:rsidRPr="0045149E">
              <w:rPr>
                <w:rFonts w:asciiTheme="majorBidi" w:hAnsiTheme="majorBidi" w:cstheme="majorBidi"/>
                <w:sz w:val="18"/>
                <w:szCs w:val="18"/>
                <w:vertAlign w:val="superscript"/>
                <w:lang w:val="en" w:eastAsia="en-US" w:bidi="ar-SA"/>
              </w:rPr>
              <w:t>a</w:t>
            </w:r>
          </w:p>
        </w:tc>
        <w:tc>
          <w:tcPr>
            <w:tcW w:w="2086" w:type="dxa"/>
            <w:shd w:val="clear" w:color="auto" w:fill="auto"/>
          </w:tcPr>
          <w:p w:rsidR="00132FEE" w:rsidRPr="0045149E" w:rsidRDefault="00132FEE" w:rsidP="00214A11">
            <w:pPr>
              <w:jc w:val="center"/>
              <w:rPr>
                <w:rFonts w:asciiTheme="majorBidi" w:hAnsiTheme="majorBidi" w:cstheme="majorBidi"/>
                <w:sz w:val="18"/>
                <w:szCs w:val="18"/>
                <w:rtl/>
                <w:lang w:val="en" w:eastAsia="en-US"/>
              </w:rPr>
            </w:pPr>
            <w:r w:rsidRPr="0045149E">
              <w:rPr>
                <w:rFonts w:asciiTheme="majorBidi" w:hAnsiTheme="majorBidi" w:cstheme="majorBidi"/>
                <w:sz w:val="18"/>
                <w:szCs w:val="18"/>
                <w:lang w:val="en" w:eastAsia="en-US" w:bidi="ar-SA"/>
              </w:rPr>
              <w:t>2207.14± 22.75</w:t>
            </w:r>
            <w:r w:rsidRPr="0045149E">
              <w:rPr>
                <w:rFonts w:asciiTheme="majorBidi" w:hAnsiTheme="majorBidi" w:cstheme="majorBidi"/>
                <w:sz w:val="18"/>
                <w:szCs w:val="18"/>
                <w:vertAlign w:val="superscript"/>
                <w:lang w:val="en" w:eastAsia="en-US" w:bidi="ar-SA"/>
              </w:rPr>
              <w:t>a</w:t>
            </w:r>
          </w:p>
        </w:tc>
      </w:tr>
      <w:tr w:rsidR="00132FEE" w:rsidRPr="0045149E" w:rsidTr="00357A84">
        <w:trPr>
          <w:trHeight w:val="251"/>
        </w:trPr>
        <w:tc>
          <w:tcPr>
            <w:tcW w:w="2359" w:type="dxa"/>
            <w:shd w:val="clear" w:color="auto" w:fill="auto"/>
          </w:tcPr>
          <w:p w:rsidR="00132FEE" w:rsidRPr="0045149E" w:rsidRDefault="00132FEE" w:rsidP="00214A11">
            <w:pPr>
              <w:bidi w:val="0"/>
              <w:jc w:val="center"/>
              <w:rPr>
                <w:sz w:val="22"/>
                <w:szCs w:val="22"/>
              </w:rPr>
            </w:pPr>
            <w:r w:rsidRPr="0045149E">
              <w:rPr>
                <w:sz w:val="22"/>
                <w:szCs w:val="22"/>
              </w:rPr>
              <w:t>R x As</w:t>
            </w:r>
          </w:p>
        </w:tc>
        <w:tc>
          <w:tcPr>
            <w:tcW w:w="2074" w:type="dxa"/>
            <w:shd w:val="clear" w:color="auto" w:fill="auto"/>
          </w:tcPr>
          <w:p w:rsidR="00132FEE" w:rsidRPr="0045149E" w:rsidRDefault="00132FEE" w:rsidP="00214A11">
            <w:pPr>
              <w:autoSpaceDE w:val="0"/>
              <w:autoSpaceDN w:val="0"/>
              <w:bidi w:val="0"/>
              <w:adjustRightInd w:val="0"/>
              <w:jc w:val="center"/>
              <w:rPr>
                <w:rFonts w:asciiTheme="majorBidi" w:hAnsiTheme="majorBidi" w:cstheme="majorBidi"/>
                <w:sz w:val="18"/>
                <w:szCs w:val="18"/>
                <w:lang w:val="en" w:eastAsia="en-US" w:bidi="ar-SA"/>
              </w:rPr>
            </w:pPr>
            <w:r w:rsidRPr="0045149E">
              <w:rPr>
                <w:rFonts w:asciiTheme="majorBidi" w:hAnsiTheme="majorBidi" w:cstheme="majorBidi"/>
                <w:sz w:val="18"/>
                <w:szCs w:val="18"/>
                <w:lang w:val="en" w:eastAsia="en-US" w:bidi="ar-SA"/>
              </w:rPr>
              <w:t>46.14± 042</w:t>
            </w:r>
            <w:r w:rsidRPr="0045149E">
              <w:rPr>
                <w:rFonts w:asciiTheme="majorBidi" w:hAnsiTheme="majorBidi" w:cstheme="majorBidi"/>
                <w:sz w:val="18"/>
                <w:szCs w:val="18"/>
                <w:vertAlign w:val="superscript"/>
                <w:lang w:val="en" w:eastAsia="en-US" w:bidi="ar-SA"/>
              </w:rPr>
              <w:t>ab</w:t>
            </w:r>
          </w:p>
        </w:tc>
        <w:tc>
          <w:tcPr>
            <w:tcW w:w="2075" w:type="dxa"/>
            <w:shd w:val="clear" w:color="auto" w:fill="auto"/>
          </w:tcPr>
          <w:p w:rsidR="00132FEE" w:rsidRPr="0045149E" w:rsidRDefault="00132FEE" w:rsidP="00214A11">
            <w:pPr>
              <w:autoSpaceDE w:val="0"/>
              <w:autoSpaceDN w:val="0"/>
              <w:bidi w:val="0"/>
              <w:adjustRightInd w:val="0"/>
              <w:jc w:val="center"/>
              <w:rPr>
                <w:rFonts w:asciiTheme="majorBidi" w:hAnsiTheme="majorBidi" w:cstheme="majorBidi"/>
                <w:sz w:val="18"/>
                <w:szCs w:val="18"/>
                <w:lang w:val="en" w:eastAsia="en-US" w:bidi="ar-SA"/>
              </w:rPr>
            </w:pPr>
            <w:r w:rsidRPr="0045149E">
              <w:rPr>
                <w:rFonts w:asciiTheme="majorBidi" w:hAnsiTheme="majorBidi" w:cstheme="majorBidi"/>
                <w:sz w:val="18"/>
                <w:szCs w:val="18"/>
                <w:lang w:val="en" w:eastAsia="en-US" w:bidi="ar-SA"/>
              </w:rPr>
              <w:t>1066.71± 19.90</w:t>
            </w:r>
            <w:r w:rsidRPr="0045149E">
              <w:rPr>
                <w:rFonts w:asciiTheme="majorBidi" w:hAnsiTheme="majorBidi" w:cstheme="majorBidi"/>
                <w:sz w:val="18"/>
                <w:szCs w:val="18"/>
                <w:vertAlign w:val="superscript"/>
                <w:lang w:val="en" w:eastAsia="en-US" w:bidi="ar-SA"/>
              </w:rPr>
              <w:t>b</w:t>
            </w:r>
          </w:p>
        </w:tc>
        <w:tc>
          <w:tcPr>
            <w:tcW w:w="2086" w:type="dxa"/>
            <w:shd w:val="clear" w:color="auto" w:fill="auto"/>
          </w:tcPr>
          <w:p w:rsidR="00132FEE" w:rsidRPr="0045149E" w:rsidRDefault="00132FEE" w:rsidP="00214A11">
            <w:pPr>
              <w:autoSpaceDE w:val="0"/>
              <w:autoSpaceDN w:val="0"/>
              <w:bidi w:val="0"/>
              <w:adjustRightInd w:val="0"/>
              <w:jc w:val="center"/>
              <w:rPr>
                <w:rFonts w:asciiTheme="majorBidi" w:hAnsiTheme="majorBidi" w:cstheme="majorBidi"/>
                <w:sz w:val="18"/>
                <w:szCs w:val="18"/>
                <w:lang w:val="en" w:eastAsia="en-US" w:bidi="ar-SA"/>
              </w:rPr>
            </w:pPr>
            <w:r w:rsidRPr="0045149E">
              <w:rPr>
                <w:rFonts w:asciiTheme="majorBidi" w:hAnsiTheme="majorBidi" w:cstheme="majorBidi"/>
                <w:sz w:val="18"/>
                <w:szCs w:val="18"/>
                <w:lang w:val="en" w:eastAsia="en-US" w:bidi="ar-SA"/>
              </w:rPr>
              <w:t>2014.71± 22.75</w:t>
            </w:r>
            <w:r w:rsidRPr="0045149E">
              <w:rPr>
                <w:rFonts w:asciiTheme="majorBidi" w:hAnsiTheme="majorBidi" w:cstheme="majorBidi"/>
                <w:sz w:val="18"/>
                <w:szCs w:val="18"/>
                <w:vertAlign w:val="superscript"/>
                <w:lang w:val="en" w:eastAsia="en-US" w:bidi="ar-SA"/>
              </w:rPr>
              <w:t>c</w:t>
            </w:r>
          </w:p>
        </w:tc>
      </w:tr>
      <w:tr w:rsidR="00132FEE" w:rsidRPr="0045149E" w:rsidTr="00357A84">
        <w:trPr>
          <w:trHeight w:val="251"/>
        </w:trPr>
        <w:tc>
          <w:tcPr>
            <w:tcW w:w="2359" w:type="dxa"/>
            <w:shd w:val="clear" w:color="auto" w:fill="auto"/>
          </w:tcPr>
          <w:p w:rsidR="00132FEE" w:rsidRPr="0045149E" w:rsidRDefault="00132FEE" w:rsidP="00214A11">
            <w:pPr>
              <w:jc w:val="center"/>
              <w:rPr>
                <w:rtl/>
              </w:rPr>
            </w:pPr>
            <w:r w:rsidRPr="0045149E">
              <w:rPr>
                <w:sz w:val="22"/>
                <w:szCs w:val="22"/>
              </w:rPr>
              <w:t>R x Cont.</w:t>
            </w:r>
          </w:p>
        </w:tc>
        <w:tc>
          <w:tcPr>
            <w:tcW w:w="2074" w:type="dxa"/>
            <w:shd w:val="clear" w:color="auto" w:fill="auto"/>
          </w:tcPr>
          <w:p w:rsidR="00132FEE" w:rsidRPr="0045149E" w:rsidRDefault="00132FEE" w:rsidP="00214A11">
            <w:pPr>
              <w:autoSpaceDE w:val="0"/>
              <w:autoSpaceDN w:val="0"/>
              <w:bidi w:val="0"/>
              <w:adjustRightInd w:val="0"/>
              <w:jc w:val="center"/>
              <w:rPr>
                <w:rFonts w:asciiTheme="majorBidi" w:hAnsiTheme="majorBidi" w:cstheme="majorBidi"/>
                <w:sz w:val="18"/>
                <w:szCs w:val="18"/>
                <w:lang w:val="en" w:eastAsia="en-US" w:bidi="ar-SA"/>
              </w:rPr>
            </w:pPr>
            <w:r w:rsidRPr="0045149E">
              <w:rPr>
                <w:rFonts w:asciiTheme="majorBidi" w:hAnsiTheme="majorBidi" w:cstheme="majorBidi"/>
                <w:sz w:val="18"/>
                <w:szCs w:val="18"/>
                <w:lang w:val="en" w:eastAsia="en-US" w:bidi="ar-SA"/>
              </w:rPr>
              <w:t>45.71± 0.42</w:t>
            </w:r>
            <w:r w:rsidRPr="0045149E">
              <w:rPr>
                <w:rFonts w:asciiTheme="majorBidi" w:hAnsiTheme="majorBidi" w:cstheme="majorBidi"/>
                <w:sz w:val="18"/>
                <w:szCs w:val="18"/>
                <w:vertAlign w:val="superscript"/>
                <w:lang w:val="en" w:eastAsia="en-US" w:bidi="ar-SA"/>
              </w:rPr>
              <w:t>b</w:t>
            </w:r>
          </w:p>
        </w:tc>
        <w:tc>
          <w:tcPr>
            <w:tcW w:w="2075" w:type="dxa"/>
            <w:shd w:val="clear" w:color="auto" w:fill="auto"/>
          </w:tcPr>
          <w:p w:rsidR="00132FEE" w:rsidRPr="0045149E" w:rsidRDefault="00132FEE" w:rsidP="00214A11">
            <w:pPr>
              <w:jc w:val="center"/>
              <w:rPr>
                <w:rFonts w:asciiTheme="majorBidi" w:hAnsiTheme="majorBidi" w:cstheme="majorBidi"/>
                <w:sz w:val="18"/>
                <w:szCs w:val="18"/>
                <w:rtl/>
                <w:lang w:val="en" w:eastAsia="en-US" w:bidi="ar-SA"/>
              </w:rPr>
            </w:pPr>
            <w:r w:rsidRPr="0045149E">
              <w:rPr>
                <w:rFonts w:asciiTheme="majorBidi" w:hAnsiTheme="majorBidi" w:cstheme="majorBidi"/>
                <w:sz w:val="18"/>
                <w:szCs w:val="18"/>
                <w:lang w:val="en" w:eastAsia="en-US" w:bidi="ar-SA"/>
              </w:rPr>
              <w:t>1049.0±  19.90</w:t>
            </w:r>
            <w:r w:rsidRPr="0045149E">
              <w:rPr>
                <w:rFonts w:asciiTheme="majorBidi" w:hAnsiTheme="majorBidi" w:cstheme="majorBidi"/>
                <w:sz w:val="18"/>
                <w:szCs w:val="18"/>
                <w:vertAlign w:val="superscript"/>
                <w:lang w:val="en" w:eastAsia="en-US" w:bidi="ar-SA"/>
              </w:rPr>
              <w:t>b</w:t>
            </w:r>
          </w:p>
        </w:tc>
        <w:tc>
          <w:tcPr>
            <w:tcW w:w="2086" w:type="dxa"/>
            <w:shd w:val="clear" w:color="auto" w:fill="auto"/>
          </w:tcPr>
          <w:p w:rsidR="00132FEE" w:rsidRPr="0045149E" w:rsidRDefault="00132FEE" w:rsidP="00214A11">
            <w:pPr>
              <w:autoSpaceDE w:val="0"/>
              <w:autoSpaceDN w:val="0"/>
              <w:bidi w:val="0"/>
              <w:adjustRightInd w:val="0"/>
              <w:jc w:val="center"/>
              <w:rPr>
                <w:rFonts w:asciiTheme="majorBidi" w:hAnsiTheme="majorBidi" w:cstheme="majorBidi"/>
                <w:sz w:val="18"/>
                <w:szCs w:val="18"/>
                <w:lang w:val="en" w:eastAsia="en-US" w:bidi="ar-SA"/>
              </w:rPr>
            </w:pPr>
            <w:r w:rsidRPr="0045149E">
              <w:rPr>
                <w:rFonts w:asciiTheme="majorBidi" w:hAnsiTheme="majorBidi" w:cstheme="majorBidi"/>
                <w:sz w:val="18"/>
                <w:szCs w:val="18"/>
                <w:lang w:val="en" w:eastAsia="en-US" w:bidi="ar-SA"/>
              </w:rPr>
              <w:t>1936.0± 22.75</w:t>
            </w:r>
            <w:r w:rsidRPr="0045149E">
              <w:rPr>
                <w:rFonts w:asciiTheme="majorBidi" w:hAnsiTheme="majorBidi" w:cstheme="majorBidi"/>
                <w:sz w:val="18"/>
                <w:szCs w:val="18"/>
                <w:vertAlign w:val="superscript"/>
                <w:lang w:val="en" w:eastAsia="en-US" w:bidi="ar-SA"/>
              </w:rPr>
              <w:t>def</w:t>
            </w:r>
          </w:p>
        </w:tc>
      </w:tr>
    </w:tbl>
    <w:p w:rsidR="00C600E2" w:rsidRPr="0045149E" w:rsidRDefault="00132FEE" w:rsidP="00726D07">
      <w:pPr>
        <w:bidi w:val="0"/>
        <w:spacing w:line="360" w:lineRule="auto"/>
        <w:outlineLvl w:val="0"/>
        <w:rPr>
          <w:rFonts w:eastAsia="Times New Roman"/>
          <w:sz w:val="20"/>
          <w:szCs w:val="20"/>
          <w:lang w:eastAsia="en-US" w:bidi="ar-SA"/>
        </w:rPr>
      </w:pPr>
      <w:r w:rsidRPr="0045149E">
        <w:rPr>
          <w:rFonts w:eastAsia="Times New Roman"/>
          <w:sz w:val="20"/>
          <w:szCs w:val="20"/>
          <w:lang w:eastAsia="en-US" w:bidi="ar-SA"/>
        </w:rPr>
        <w:t>Mean having similar letters in each column are not significantly differen</w:t>
      </w:r>
      <w:r w:rsidR="00726D07" w:rsidRPr="0045149E">
        <w:rPr>
          <w:rFonts w:eastAsia="Times New Roman"/>
          <w:sz w:val="20"/>
          <w:szCs w:val="20"/>
          <w:lang w:eastAsia="en-US" w:bidi="ar-SA"/>
        </w:rPr>
        <w:t>t.</w:t>
      </w:r>
    </w:p>
    <w:p w:rsidR="00726D07" w:rsidRPr="0045149E" w:rsidRDefault="00726D07" w:rsidP="002B39A6">
      <w:pPr>
        <w:bidi w:val="0"/>
        <w:spacing w:before="60"/>
        <w:jc w:val="both"/>
        <w:rPr>
          <w:rFonts w:eastAsia="Times New Roman"/>
          <w:b/>
          <w:bCs/>
          <w:lang w:eastAsia="en-US" w:bidi="ar-SA"/>
        </w:rPr>
      </w:pPr>
    </w:p>
    <w:p w:rsidR="00086797" w:rsidRPr="0045149E" w:rsidRDefault="00E65E30" w:rsidP="00726D07">
      <w:pPr>
        <w:bidi w:val="0"/>
        <w:spacing w:before="60"/>
        <w:jc w:val="both"/>
        <w:rPr>
          <w:rFonts w:eastAsia="Times New Roman"/>
          <w:b/>
          <w:bCs/>
          <w:lang w:eastAsia="en-US" w:bidi="ar-SA"/>
        </w:rPr>
      </w:pPr>
      <w:r w:rsidRPr="0045149E">
        <w:rPr>
          <w:rFonts w:eastAsia="Times New Roman"/>
          <w:b/>
          <w:bCs/>
          <w:lang w:eastAsia="en-US" w:bidi="ar-SA"/>
        </w:rPr>
        <w:t>3. Body</w:t>
      </w:r>
      <w:r w:rsidR="00086797" w:rsidRPr="0045149E">
        <w:rPr>
          <w:rFonts w:eastAsia="Times New Roman"/>
          <w:b/>
          <w:bCs/>
          <w:lang w:eastAsia="en-US" w:bidi="ar-SA"/>
        </w:rPr>
        <w:t xml:space="preserve"> weight gain:</w:t>
      </w:r>
    </w:p>
    <w:p w:rsidR="00086797" w:rsidRPr="0045149E" w:rsidRDefault="00304F40" w:rsidP="00DF58AC">
      <w:pPr>
        <w:bidi w:val="0"/>
        <w:spacing w:before="60"/>
        <w:ind w:firstLine="720"/>
        <w:jc w:val="both"/>
        <w:rPr>
          <w:rFonts w:eastAsia="Times New Roman"/>
          <w:lang w:eastAsia="en-US" w:bidi="ar-SA"/>
        </w:rPr>
      </w:pPr>
      <w:r w:rsidRPr="0045149E">
        <w:rPr>
          <w:rFonts w:eastAsia="Times New Roman"/>
          <w:lang w:eastAsia="en-US" w:bidi="ar-SA"/>
        </w:rPr>
        <w:t xml:space="preserve">Data presented in table (4) showed </w:t>
      </w:r>
      <w:r w:rsidR="00B73635" w:rsidRPr="0045149E">
        <w:rPr>
          <w:rFonts w:eastAsia="Times New Roman"/>
          <w:lang w:eastAsia="en-US" w:bidi="ar-SA"/>
        </w:rPr>
        <w:t xml:space="preserve">that </w:t>
      </w:r>
      <w:r w:rsidRPr="0045149E">
        <w:rPr>
          <w:rFonts w:eastAsia="Times New Roman"/>
          <w:lang w:eastAsia="en-US" w:bidi="ar-SA"/>
        </w:rPr>
        <w:t>b</w:t>
      </w:r>
      <w:r w:rsidR="00086797" w:rsidRPr="0045149E">
        <w:rPr>
          <w:rFonts w:eastAsia="Times New Roman"/>
          <w:lang w:eastAsia="en-US" w:bidi="ar-SA"/>
        </w:rPr>
        <w:t>roiler strain had highly s</w:t>
      </w:r>
      <w:r w:rsidRPr="0045149E">
        <w:rPr>
          <w:rFonts w:eastAsia="Times New Roman"/>
          <w:lang w:eastAsia="en-US" w:bidi="ar-SA"/>
        </w:rPr>
        <w:t>ignificant effect</w:t>
      </w:r>
      <w:r w:rsidR="00086797" w:rsidRPr="0045149E">
        <w:rPr>
          <w:rFonts w:eastAsia="Times New Roman"/>
          <w:lang w:eastAsia="en-US" w:bidi="ar-SA"/>
        </w:rPr>
        <w:t xml:space="preserve"> on body weight gain during all periods of est</w:t>
      </w:r>
      <w:r w:rsidR="00B73635" w:rsidRPr="0045149E">
        <w:rPr>
          <w:rFonts w:eastAsia="Times New Roman"/>
          <w:lang w:eastAsia="en-US" w:bidi="ar-SA"/>
        </w:rPr>
        <w:t xml:space="preserve">imation. It was </w:t>
      </w:r>
      <w:r w:rsidR="00813985" w:rsidRPr="0045149E">
        <w:rPr>
          <w:rFonts w:eastAsia="Times New Roman"/>
          <w:lang w:eastAsia="en-US" w:bidi="ar-SA"/>
        </w:rPr>
        <w:t>found that</w:t>
      </w:r>
      <w:r w:rsidR="00B73635" w:rsidRPr="0045149E">
        <w:rPr>
          <w:rFonts w:eastAsia="Times New Roman"/>
          <w:lang w:eastAsia="en-US" w:bidi="ar-SA"/>
        </w:rPr>
        <w:t xml:space="preserve"> </w:t>
      </w:r>
      <w:r w:rsidR="00813985" w:rsidRPr="0045149E">
        <w:rPr>
          <w:rFonts w:eastAsia="Times New Roman"/>
          <w:lang w:eastAsia="en-US" w:bidi="ar-SA"/>
        </w:rPr>
        <w:t>c</w:t>
      </w:r>
      <w:r w:rsidR="00086797" w:rsidRPr="0045149E">
        <w:rPr>
          <w:rFonts w:eastAsia="Times New Roman"/>
          <w:lang w:eastAsia="en-US" w:bidi="ar-SA"/>
        </w:rPr>
        <w:t>hicks hatched from eggs of Ross strain had significantly higher b</w:t>
      </w:r>
      <w:r w:rsidR="006E0044" w:rsidRPr="0045149E">
        <w:rPr>
          <w:rFonts w:eastAsia="Times New Roman"/>
          <w:lang w:eastAsia="en-US" w:bidi="ar-SA"/>
        </w:rPr>
        <w:t>ody weight gain at (0-4) weeks was 1074.25g compared to Arbor Acres strain averaged 926.64g</w:t>
      </w:r>
      <w:r w:rsidR="00086797" w:rsidRPr="0045149E">
        <w:rPr>
          <w:rFonts w:eastAsia="Times New Roman"/>
          <w:lang w:eastAsia="en-US" w:bidi="ar-SA"/>
        </w:rPr>
        <w:t>. Al</w:t>
      </w:r>
      <w:r w:rsidR="00414C51" w:rsidRPr="0045149E">
        <w:rPr>
          <w:rFonts w:eastAsia="Times New Roman"/>
          <w:lang w:eastAsia="en-US" w:bidi="ar-SA"/>
        </w:rPr>
        <w:t xml:space="preserve">so, </w:t>
      </w:r>
      <w:r w:rsidR="00086797" w:rsidRPr="0045149E">
        <w:rPr>
          <w:rFonts w:eastAsia="Times New Roman"/>
          <w:lang w:eastAsia="en-US" w:bidi="ar-SA"/>
        </w:rPr>
        <w:t>during the period fr</w:t>
      </w:r>
      <w:r w:rsidR="00414C51" w:rsidRPr="0045149E">
        <w:rPr>
          <w:rFonts w:eastAsia="Times New Roman"/>
          <w:lang w:eastAsia="en-US" w:bidi="ar-SA"/>
        </w:rPr>
        <w:t>om (0-6) a week of age was</w:t>
      </w:r>
      <w:r w:rsidR="00086797" w:rsidRPr="0045149E">
        <w:rPr>
          <w:rFonts w:eastAsia="Times New Roman"/>
          <w:lang w:eastAsia="en-US" w:bidi="ar-SA"/>
        </w:rPr>
        <w:t xml:space="preserve"> </w:t>
      </w:r>
      <w:r w:rsidR="00E438B1" w:rsidRPr="0045149E">
        <w:rPr>
          <w:rFonts w:eastAsia="Times New Roman"/>
          <w:lang w:eastAsia="en-US" w:bidi="ar-SA"/>
        </w:rPr>
        <w:t>2049.54g</w:t>
      </w:r>
      <w:r w:rsidR="00086797" w:rsidRPr="0045149E">
        <w:rPr>
          <w:rFonts w:eastAsia="Times New Roman"/>
          <w:lang w:eastAsia="en-US" w:bidi="ar-SA"/>
        </w:rPr>
        <w:t xml:space="preserve"> </w:t>
      </w:r>
      <w:r w:rsidR="00414C51" w:rsidRPr="0045149E">
        <w:rPr>
          <w:rFonts w:eastAsia="Times New Roman"/>
          <w:lang w:eastAsia="en-US" w:bidi="ar-SA"/>
        </w:rPr>
        <w:t xml:space="preserve">for Ross strain </w:t>
      </w:r>
      <w:r w:rsidR="00E438B1" w:rsidRPr="0045149E">
        <w:rPr>
          <w:rFonts w:eastAsia="Times New Roman"/>
          <w:lang w:eastAsia="en-US" w:bidi="ar-SA"/>
        </w:rPr>
        <w:t>when compared</w:t>
      </w:r>
      <w:r w:rsidR="00086797" w:rsidRPr="0045149E">
        <w:rPr>
          <w:rFonts w:eastAsia="Times New Roman"/>
          <w:lang w:eastAsia="en-US" w:bidi="ar-SA"/>
        </w:rPr>
        <w:t xml:space="preserve"> </w:t>
      </w:r>
      <w:r w:rsidR="000264D9" w:rsidRPr="0045149E">
        <w:rPr>
          <w:rFonts w:eastAsia="Times New Roman"/>
          <w:lang w:eastAsia="en-US" w:bidi="ar-SA"/>
        </w:rPr>
        <w:t>with those of Arbor Acres strain 1873.87g at the same period</w:t>
      </w:r>
      <w:r w:rsidR="00086797" w:rsidRPr="0045149E">
        <w:rPr>
          <w:rFonts w:eastAsia="Times New Roman"/>
          <w:lang w:eastAsia="en-US" w:bidi="ar-SA"/>
        </w:rPr>
        <w:t>.</w:t>
      </w:r>
      <w:r w:rsidR="00F91777" w:rsidRPr="0045149E">
        <w:rPr>
          <w:rFonts w:eastAsia="Times New Roman"/>
          <w:lang w:eastAsia="en-US" w:bidi="ar-SA"/>
        </w:rPr>
        <w:t xml:space="preserve"> Highly significant effect was found on body weight gain at all periods of estimation due to treatments applied.</w:t>
      </w:r>
    </w:p>
    <w:p w:rsidR="00086797" w:rsidRPr="0045149E" w:rsidRDefault="00086797" w:rsidP="00DF58AC">
      <w:pPr>
        <w:bidi w:val="0"/>
        <w:spacing w:before="60"/>
        <w:ind w:firstLine="720"/>
        <w:jc w:val="both"/>
        <w:rPr>
          <w:rFonts w:eastAsia="Times New Roman"/>
          <w:b/>
          <w:bCs/>
          <w:rtl/>
          <w:lang w:eastAsia="en-US"/>
        </w:rPr>
      </w:pPr>
      <w:r w:rsidRPr="0045149E">
        <w:rPr>
          <w:rFonts w:eastAsia="Times New Roman"/>
          <w:lang w:eastAsia="en-US" w:bidi="ar-SA"/>
        </w:rPr>
        <w:t>Inspecting dat</w:t>
      </w:r>
      <w:r w:rsidR="000264D9" w:rsidRPr="0045149E">
        <w:rPr>
          <w:rFonts w:eastAsia="Times New Roman"/>
          <w:lang w:eastAsia="en-US" w:bidi="ar-SA"/>
        </w:rPr>
        <w:t>a presented in table (4</w:t>
      </w:r>
      <w:r w:rsidRPr="0045149E">
        <w:rPr>
          <w:rFonts w:eastAsia="Times New Roman"/>
          <w:lang w:eastAsia="en-US" w:bidi="ar-SA"/>
        </w:rPr>
        <w:t xml:space="preserve">) showed that, chicks hatched from eggs injected with </w:t>
      </w:r>
      <w:r w:rsidR="00C71BAA" w:rsidRPr="0045149E">
        <w:rPr>
          <w:rFonts w:eastAsia="Times New Roman"/>
          <w:lang w:eastAsia="en-US" w:bidi="ar-SA"/>
        </w:rPr>
        <w:t>ascorbic acid</w:t>
      </w:r>
      <w:r w:rsidRPr="0045149E">
        <w:rPr>
          <w:rFonts w:eastAsia="Times New Roman"/>
          <w:lang w:eastAsia="en-US" w:bidi="ar-SA"/>
        </w:rPr>
        <w:t xml:space="preserve"> at a level of 6 mg had significantly higher body weight gain during the period from (0-4) weeks of age (1072.89g). Also, the higher body weight gain during the period from (0-6) weeks of age was found in chicks hatched from eggs injected with 6 and 9mg ascorbic acid</w:t>
      </w:r>
      <w:r w:rsidR="00463F7E" w:rsidRPr="0045149E">
        <w:rPr>
          <w:rFonts w:eastAsia="Times New Roman"/>
          <w:lang w:eastAsia="en-US" w:bidi="ar-SA"/>
        </w:rPr>
        <w:t xml:space="preserve"> </w:t>
      </w:r>
      <w:r w:rsidRPr="0045149E">
        <w:rPr>
          <w:rFonts w:eastAsia="Times New Roman"/>
          <w:lang w:eastAsia="en-US" w:bidi="ar-SA"/>
        </w:rPr>
        <w:t>(2029.67</w:t>
      </w:r>
      <w:r w:rsidR="006878E9" w:rsidRPr="0045149E">
        <w:rPr>
          <w:rFonts w:eastAsia="Times New Roman"/>
          <w:lang w:eastAsia="en-US" w:bidi="ar-SA"/>
        </w:rPr>
        <w:t xml:space="preserve"> </w:t>
      </w:r>
      <w:r w:rsidRPr="0045149E">
        <w:rPr>
          <w:rFonts w:eastAsia="Times New Roman"/>
          <w:lang w:eastAsia="en-US" w:bidi="ar-SA"/>
        </w:rPr>
        <w:t>and</w:t>
      </w:r>
      <w:r w:rsidR="006878E9" w:rsidRPr="0045149E">
        <w:rPr>
          <w:rFonts w:eastAsia="Times New Roman"/>
          <w:lang w:eastAsia="en-US" w:bidi="ar-SA"/>
        </w:rPr>
        <w:t xml:space="preserve"> </w:t>
      </w:r>
      <w:r w:rsidRPr="0045149E">
        <w:rPr>
          <w:rFonts w:eastAsia="Times New Roman"/>
          <w:lang w:eastAsia="en-US" w:bidi="ar-SA"/>
        </w:rPr>
        <w:t>2027.89g, respectively) when compared with other treatments applied and control group.</w:t>
      </w:r>
      <w:r w:rsidR="00FC0F67" w:rsidRPr="0045149E">
        <w:rPr>
          <w:rFonts w:eastAsia="Times New Roman"/>
          <w:b/>
          <w:bCs/>
          <w:lang w:eastAsia="en-US"/>
        </w:rPr>
        <w:t xml:space="preserve"> </w:t>
      </w:r>
      <w:r w:rsidRPr="0045149E">
        <w:rPr>
          <w:rFonts w:eastAsia="Times New Roman"/>
          <w:lang w:eastAsia="en-US" w:bidi="ar-SA"/>
        </w:rPr>
        <w:t xml:space="preserve">These results disagree with those obtained by </w:t>
      </w:r>
      <w:r w:rsidRPr="0045149E">
        <w:rPr>
          <w:rFonts w:eastAsia="Times New Roman"/>
          <w:b/>
          <w:bCs/>
          <w:lang w:eastAsia="en-US" w:bidi="ar-SA"/>
        </w:rPr>
        <w:t xml:space="preserve">Hassan </w:t>
      </w:r>
      <w:r w:rsidRPr="0045149E">
        <w:rPr>
          <w:rFonts w:eastAsia="Times New Roman"/>
          <w:b/>
          <w:bCs/>
          <w:i/>
          <w:iCs/>
          <w:lang w:eastAsia="en-US" w:bidi="ar-SA"/>
        </w:rPr>
        <w:t>et al.,(</w:t>
      </w:r>
      <w:r w:rsidRPr="0045149E">
        <w:rPr>
          <w:rFonts w:eastAsia="Times New Roman"/>
          <w:b/>
          <w:bCs/>
          <w:lang w:eastAsia="en-US" w:bidi="ar-SA"/>
        </w:rPr>
        <w:t>2011)</w:t>
      </w:r>
      <w:r w:rsidR="00893F7E" w:rsidRPr="0045149E">
        <w:rPr>
          <w:rFonts w:eastAsia="Times New Roman"/>
          <w:b/>
          <w:bCs/>
          <w:lang w:eastAsia="en-US" w:bidi="ar-SA"/>
        </w:rPr>
        <w:t xml:space="preserve"> and </w:t>
      </w:r>
      <w:proofErr w:type="spellStart"/>
      <w:r w:rsidR="00893F7E" w:rsidRPr="0045149E">
        <w:rPr>
          <w:rFonts w:eastAsia="Times New Roman"/>
          <w:b/>
          <w:bCs/>
          <w:lang w:eastAsia="en-US" w:bidi="ar-SA"/>
        </w:rPr>
        <w:t>Celik</w:t>
      </w:r>
      <w:proofErr w:type="spellEnd"/>
      <w:r w:rsidR="00893F7E" w:rsidRPr="0045149E">
        <w:rPr>
          <w:rFonts w:eastAsia="Times New Roman"/>
          <w:b/>
          <w:bCs/>
          <w:lang w:eastAsia="en-US" w:bidi="ar-SA"/>
        </w:rPr>
        <w:t xml:space="preserve"> and </w:t>
      </w:r>
      <w:proofErr w:type="spellStart"/>
      <w:r w:rsidR="00893F7E" w:rsidRPr="0045149E">
        <w:rPr>
          <w:rFonts w:eastAsia="Times New Roman"/>
          <w:b/>
          <w:bCs/>
          <w:lang w:eastAsia="en-US" w:bidi="ar-SA"/>
        </w:rPr>
        <w:t>Ozturkcan</w:t>
      </w:r>
      <w:proofErr w:type="spellEnd"/>
      <w:r w:rsidR="00893F7E" w:rsidRPr="0045149E">
        <w:rPr>
          <w:rFonts w:eastAsia="Times New Roman"/>
          <w:b/>
          <w:bCs/>
          <w:lang w:eastAsia="en-US" w:bidi="ar-SA"/>
        </w:rPr>
        <w:t xml:space="preserve"> (2003)</w:t>
      </w:r>
      <w:r w:rsidR="00893F7E" w:rsidRPr="0045149E">
        <w:rPr>
          <w:rFonts w:eastAsia="Times New Roman"/>
          <w:lang w:eastAsia="en-US" w:bidi="ar-SA"/>
        </w:rPr>
        <w:t xml:space="preserve"> showed that, the body weight gain was significantly enhanced </w:t>
      </w:r>
      <w:r w:rsidR="002105B6" w:rsidRPr="0045149E">
        <w:rPr>
          <w:rFonts w:eastAsia="Times New Roman"/>
          <w:lang w:eastAsia="en-US" w:bidi="ar-SA"/>
        </w:rPr>
        <w:t>by</w:t>
      </w:r>
      <w:r w:rsidR="00893F7E" w:rsidRPr="0045149E">
        <w:rPr>
          <w:rFonts w:eastAsia="Times New Roman"/>
          <w:lang w:eastAsia="en-US" w:bidi="ar-SA"/>
        </w:rPr>
        <w:t xml:space="preserve"> vitamin supplemented (L-</w:t>
      </w:r>
      <w:proofErr w:type="spellStart"/>
      <w:r w:rsidR="00893F7E" w:rsidRPr="0045149E">
        <w:rPr>
          <w:rFonts w:eastAsia="Times New Roman"/>
          <w:lang w:eastAsia="en-US" w:bidi="ar-SA"/>
        </w:rPr>
        <w:t>carnitine</w:t>
      </w:r>
      <w:proofErr w:type="spellEnd"/>
      <w:r w:rsidR="00893F7E" w:rsidRPr="0045149E">
        <w:rPr>
          <w:rFonts w:eastAsia="Times New Roman"/>
          <w:lang w:eastAsia="en-US" w:bidi="ar-SA"/>
        </w:rPr>
        <w:t xml:space="preserve">, ascorbic acid or both) under </w:t>
      </w:r>
      <w:r w:rsidR="00893F7E" w:rsidRPr="0045149E">
        <w:rPr>
          <w:rFonts w:eastAsia="Times New Roman"/>
          <w:lang w:eastAsia="en-US" w:bidi="ar-SA"/>
        </w:rPr>
        <w:lastRenderedPageBreak/>
        <w:t>high temperature conditions, whereas L-</w:t>
      </w:r>
      <w:proofErr w:type="spellStart"/>
      <w:r w:rsidR="00893F7E" w:rsidRPr="0045149E">
        <w:rPr>
          <w:rFonts w:eastAsia="Times New Roman"/>
          <w:lang w:eastAsia="en-US" w:bidi="ar-SA"/>
        </w:rPr>
        <w:t>carnitine</w:t>
      </w:r>
      <w:proofErr w:type="spellEnd"/>
      <w:r w:rsidR="00893F7E" w:rsidRPr="0045149E">
        <w:rPr>
          <w:rFonts w:eastAsia="Times New Roman"/>
          <w:lang w:eastAsia="en-US" w:bidi="ar-SA"/>
        </w:rPr>
        <w:t xml:space="preserve"> or L-</w:t>
      </w:r>
      <w:proofErr w:type="spellStart"/>
      <w:r w:rsidR="00893F7E" w:rsidRPr="0045149E">
        <w:rPr>
          <w:rFonts w:eastAsia="Times New Roman"/>
          <w:lang w:eastAsia="en-US" w:bidi="ar-SA"/>
        </w:rPr>
        <w:t>carnitine</w:t>
      </w:r>
      <w:proofErr w:type="spellEnd"/>
      <w:r w:rsidR="00893F7E" w:rsidRPr="0045149E">
        <w:rPr>
          <w:rFonts w:eastAsia="Times New Roman"/>
          <w:lang w:eastAsia="en-US" w:bidi="ar-SA"/>
        </w:rPr>
        <w:t xml:space="preserve"> + ascorbic acid supplementations significantly reduced the growth performance in broilers under normal ambient temperature</w:t>
      </w:r>
      <w:r w:rsidRPr="0045149E">
        <w:rPr>
          <w:rFonts w:eastAsia="Times New Roman"/>
          <w:lang w:eastAsia="en-US" w:bidi="ar-SA"/>
        </w:rPr>
        <w:t>.</w:t>
      </w:r>
      <w:r w:rsidR="002105B6" w:rsidRPr="0045149E">
        <w:rPr>
          <w:rFonts w:eastAsia="Times New Roman"/>
          <w:lang w:eastAsia="en-US" w:bidi="ar-SA"/>
        </w:rPr>
        <w:t xml:space="preserve"> </w:t>
      </w:r>
    </w:p>
    <w:p w:rsidR="00161967" w:rsidRPr="00161967" w:rsidRDefault="00086797" w:rsidP="00161967">
      <w:pPr>
        <w:bidi w:val="0"/>
        <w:spacing w:before="60"/>
        <w:jc w:val="both"/>
        <w:rPr>
          <w:rFonts w:eastAsia="Times New Roman"/>
          <w:lang w:eastAsia="en-US" w:bidi="ar-SA"/>
        </w:rPr>
      </w:pPr>
      <w:r w:rsidRPr="0045149E">
        <w:rPr>
          <w:rFonts w:eastAsia="Times New Roman"/>
          <w:lang w:eastAsia="en-US" w:bidi="ar-SA"/>
        </w:rPr>
        <w:t xml:space="preserve">  </w:t>
      </w:r>
      <w:r w:rsidR="00FC0F67" w:rsidRPr="0045149E">
        <w:rPr>
          <w:rFonts w:eastAsia="Times New Roman"/>
          <w:lang w:eastAsia="en-US" w:bidi="ar-SA"/>
        </w:rPr>
        <w:tab/>
      </w:r>
      <w:r w:rsidRPr="0045149E">
        <w:rPr>
          <w:rFonts w:eastAsia="Times New Roman"/>
          <w:lang w:eastAsia="en-US" w:bidi="ar-SA"/>
        </w:rPr>
        <w:t>The interaction effect had highly significant value on body weight gai</w:t>
      </w:r>
      <w:r w:rsidR="00FC0F67" w:rsidRPr="0045149E">
        <w:rPr>
          <w:rFonts w:eastAsia="Times New Roman"/>
          <w:lang w:eastAsia="en-US" w:bidi="ar-SA"/>
        </w:rPr>
        <w:t>n at all periods of estimation</w:t>
      </w:r>
      <w:r w:rsidRPr="0045149E">
        <w:rPr>
          <w:rFonts w:eastAsia="Times New Roman"/>
          <w:lang w:eastAsia="en-US" w:bidi="ar-SA"/>
        </w:rPr>
        <w:t xml:space="preserve">. The higher body weight gain observed in chicks hatched from Ross strain and injected with either 9mg (2159.78g) or 6mg </w:t>
      </w:r>
      <w:r w:rsidR="00DB61C1" w:rsidRPr="0045149E">
        <w:rPr>
          <w:rFonts w:eastAsia="Times New Roman"/>
          <w:lang w:eastAsia="en-US" w:bidi="ar-SA"/>
        </w:rPr>
        <w:t xml:space="preserve">ascorbic </w:t>
      </w:r>
      <w:r w:rsidR="00D358D3" w:rsidRPr="0045149E">
        <w:rPr>
          <w:rFonts w:eastAsia="Times New Roman"/>
          <w:lang w:eastAsia="en-US" w:bidi="ar-SA"/>
        </w:rPr>
        <w:t>acid (</w:t>
      </w:r>
      <w:r w:rsidR="005A07CE" w:rsidRPr="0045149E">
        <w:rPr>
          <w:rFonts w:eastAsia="Times New Roman"/>
          <w:lang w:eastAsia="en-US" w:bidi="ar-SA"/>
        </w:rPr>
        <w:t>vitamin c</w:t>
      </w:r>
      <w:r w:rsidR="00D358D3" w:rsidRPr="0045149E">
        <w:rPr>
          <w:rFonts w:eastAsia="Times New Roman"/>
          <w:lang w:eastAsia="en-US" w:bidi="ar-SA"/>
        </w:rPr>
        <w:t>) (</w:t>
      </w:r>
      <w:r w:rsidRPr="0045149E">
        <w:rPr>
          <w:rFonts w:eastAsia="Times New Roman"/>
          <w:lang w:eastAsia="en-US" w:bidi="ar-SA"/>
        </w:rPr>
        <w:t>2143.21g), respectively when compared w</w:t>
      </w:r>
      <w:r w:rsidR="005A07CE" w:rsidRPr="0045149E">
        <w:rPr>
          <w:rFonts w:eastAsia="Times New Roman"/>
          <w:lang w:eastAsia="en-US" w:bidi="ar-SA"/>
        </w:rPr>
        <w:t>ith different interactions</w:t>
      </w:r>
      <w:r w:rsidR="00161967">
        <w:rPr>
          <w:rFonts w:eastAsia="Times New Roman"/>
          <w:lang w:eastAsia="en-US" w:bidi="ar-SA"/>
        </w:rPr>
        <w:t xml:space="preserve">. </w:t>
      </w:r>
    </w:p>
    <w:p w:rsidR="0054099B" w:rsidRPr="0045149E" w:rsidRDefault="0054099B" w:rsidP="00161967">
      <w:pPr>
        <w:bidi w:val="0"/>
        <w:spacing w:before="120" w:after="120"/>
        <w:ind w:left="720" w:hanging="720"/>
        <w:jc w:val="lowKashida"/>
        <w:rPr>
          <w:rFonts w:eastAsia="Times New Roman"/>
          <w:b/>
          <w:bCs/>
          <w:lang w:eastAsia="en-US" w:bidi="ar-SA"/>
        </w:rPr>
      </w:pPr>
      <w:r w:rsidRPr="0045149E">
        <w:rPr>
          <w:rFonts w:eastAsia="Times New Roman"/>
          <w:b/>
          <w:bCs/>
          <w:lang w:eastAsia="en-US" w:bidi="ar-SA"/>
        </w:rPr>
        <w:t xml:space="preserve">Table (4) Least –square means and standard error (X </w:t>
      </w:r>
      <w:r w:rsidRPr="0045149E">
        <w:rPr>
          <w:rFonts w:eastAsia="Times New Roman"/>
          <w:b/>
          <w:bCs/>
          <w:lang w:val="en" w:eastAsia="en-US" w:bidi="ar-SA"/>
        </w:rPr>
        <w:t>±</w:t>
      </w:r>
      <w:r w:rsidRPr="0045149E">
        <w:rPr>
          <w:rFonts w:eastAsia="Times New Roman"/>
          <w:b/>
          <w:bCs/>
          <w:lang w:eastAsia="en-US" w:bidi="ar-SA"/>
        </w:rPr>
        <w:t xml:space="preserve"> S.E)   for body weight gain of incubation eggs of different experimental groups as affected by studied factors.</w:t>
      </w:r>
    </w:p>
    <w:tbl>
      <w:tblPr>
        <w:tblW w:w="9582" w:type="dxa"/>
        <w:jc w:val="center"/>
        <w:tblInd w:w="-447"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2562"/>
        <w:gridCol w:w="2340"/>
        <w:gridCol w:w="2211"/>
        <w:gridCol w:w="2469"/>
      </w:tblGrid>
      <w:tr w:rsidR="0054099B" w:rsidRPr="0045149E" w:rsidTr="008444B4">
        <w:trPr>
          <w:trHeight w:val="441"/>
          <w:jc w:val="center"/>
        </w:trPr>
        <w:tc>
          <w:tcPr>
            <w:tcW w:w="2562" w:type="dxa"/>
            <w:vMerge w:val="restart"/>
            <w:shd w:val="clear" w:color="auto" w:fill="auto"/>
            <w:vAlign w:val="center"/>
          </w:tcPr>
          <w:p w:rsidR="0054099B" w:rsidRPr="0045149E" w:rsidRDefault="0054099B" w:rsidP="00214A11">
            <w:pPr>
              <w:bidi w:val="0"/>
              <w:spacing w:line="238" w:lineRule="auto"/>
              <w:jc w:val="center"/>
              <w:rPr>
                <w:b/>
                <w:bCs/>
                <w:sz w:val="20"/>
                <w:szCs w:val="20"/>
                <w:lang w:eastAsia="en-US" w:bidi="ar-SA"/>
              </w:rPr>
            </w:pPr>
            <w:r w:rsidRPr="0045149E">
              <w:rPr>
                <w:b/>
                <w:bCs/>
                <w:sz w:val="20"/>
                <w:szCs w:val="20"/>
                <w:lang w:eastAsia="en-US" w:bidi="ar-SA"/>
              </w:rPr>
              <w:t>Items</w:t>
            </w:r>
          </w:p>
          <w:p w:rsidR="0054099B" w:rsidRPr="0045149E" w:rsidRDefault="0054099B" w:rsidP="00214A11">
            <w:pPr>
              <w:bidi w:val="0"/>
              <w:spacing w:line="238" w:lineRule="auto"/>
              <w:jc w:val="center"/>
              <w:rPr>
                <w:b/>
                <w:bCs/>
                <w:sz w:val="20"/>
                <w:szCs w:val="20"/>
                <w:lang w:eastAsia="en-US" w:bidi="ar-SA"/>
              </w:rPr>
            </w:pPr>
          </w:p>
        </w:tc>
        <w:tc>
          <w:tcPr>
            <w:tcW w:w="7020" w:type="dxa"/>
            <w:gridSpan w:val="3"/>
            <w:shd w:val="clear" w:color="auto" w:fill="auto"/>
            <w:vAlign w:val="center"/>
          </w:tcPr>
          <w:p w:rsidR="0054099B" w:rsidRPr="0045149E" w:rsidRDefault="008A1B31" w:rsidP="00214A11">
            <w:pPr>
              <w:bidi w:val="0"/>
              <w:spacing w:line="238" w:lineRule="auto"/>
              <w:jc w:val="center"/>
              <w:rPr>
                <w:b/>
                <w:bCs/>
                <w:sz w:val="20"/>
                <w:szCs w:val="20"/>
                <w:lang w:eastAsia="en-US" w:bidi="ar-SA"/>
              </w:rPr>
            </w:pPr>
            <w:r w:rsidRPr="0045149E">
              <w:rPr>
                <w:b/>
                <w:bCs/>
                <w:sz w:val="20"/>
                <w:szCs w:val="20"/>
                <w:lang w:eastAsia="en-US" w:bidi="ar-SA"/>
              </w:rPr>
              <w:t>Body weight gain (</w:t>
            </w:r>
            <w:r w:rsidR="0054099B" w:rsidRPr="0045149E">
              <w:rPr>
                <w:b/>
                <w:bCs/>
                <w:sz w:val="20"/>
                <w:szCs w:val="20"/>
                <w:lang w:eastAsia="en-US" w:bidi="ar-SA"/>
              </w:rPr>
              <w:t>g) during</w:t>
            </w:r>
          </w:p>
        </w:tc>
      </w:tr>
      <w:tr w:rsidR="0054099B" w:rsidRPr="0045149E" w:rsidTr="008444B4">
        <w:trPr>
          <w:trHeight w:val="170"/>
          <w:jc w:val="center"/>
        </w:trPr>
        <w:tc>
          <w:tcPr>
            <w:tcW w:w="2562" w:type="dxa"/>
            <w:vMerge/>
            <w:shd w:val="clear" w:color="auto" w:fill="auto"/>
            <w:vAlign w:val="center"/>
          </w:tcPr>
          <w:p w:rsidR="0054099B" w:rsidRPr="0045149E" w:rsidRDefault="0054099B" w:rsidP="00214A11">
            <w:pPr>
              <w:bidi w:val="0"/>
              <w:spacing w:line="238" w:lineRule="auto"/>
              <w:jc w:val="center"/>
              <w:rPr>
                <w:b/>
                <w:bCs/>
                <w:sz w:val="20"/>
                <w:szCs w:val="20"/>
                <w:lang w:eastAsia="en-US" w:bidi="ar-SA"/>
              </w:rPr>
            </w:pPr>
          </w:p>
        </w:tc>
        <w:tc>
          <w:tcPr>
            <w:tcW w:w="2340" w:type="dxa"/>
            <w:shd w:val="clear" w:color="auto" w:fill="auto"/>
            <w:vAlign w:val="center"/>
          </w:tcPr>
          <w:p w:rsidR="0054099B" w:rsidRPr="0045149E" w:rsidRDefault="0054099B" w:rsidP="00214A11">
            <w:pPr>
              <w:bidi w:val="0"/>
              <w:spacing w:line="238" w:lineRule="auto"/>
              <w:jc w:val="center"/>
              <w:rPr>
                <w:b/>
                <w:bCs/>
                <w:sz w:val="18"/>
                <w:szCs w:val="18"/>
                <w:lang w:eastAsia="en-US" w:bidi="ar-SA"/>
              </w:rPr>
            </w:pPr>
            <w:r w:rsidRPr="0045149E">
              <w:rPr>
                <w:b/>
                <w:bCs/>
                <w:sz w:val="18"/>
                <w:szCs w:val="18"/>
                <w:lang w:eastAsia="en-US" w:bidi="ar-SA"/>
              </w:rPr>
              <w:t>0-4 WK</w:t>
            </w:r>
          </w:p>
        </w:tc>
        <w:tc>
          <w:tcPr>
            <w:tcW w:w="2211" w:type="dxa"/>
            <w:shd w:val="clear" w:color="auto" w:fill="auto"/>
            <w:vAlign w:val="center"/>
          </w:tcPr>
          <w:p w:rsidR="0054099B" w:rsidRPr="0045149E" w:rsidRDefault="0054099B" w:rsidP="00214A11">
            <w:pPr>
              <w:bidi w:val="0"/>
              <w:spacing w:line="238" w:lineRule="auto"/>
              <w:jc w:val="center"/>
              <w:rPr>
                <w:b/>
                <w:bCs/>
                <w:sz w:val="18"/>
                <w:szCs w:val="18"/>
                <w:lang w:eastAsia="en-US" w:bidi="ar-SA"/>
              </w:rPr>
            </w:pPr>
            <w:r w:rsidRPr="0045149E">
              <w:rPr>
                <w:b/>
                <w:bCs/>
                <w:sz w:val="18"/>
                <w:szCs w:val="18"/>
                <w:lang w:eastAsia="en-US" w:bidi="ar-SA"/>
              </w:rPr>
              <w:t>4-6WK</w:t>
            </w:r>
          </w:p>
        </w:tc>
        <w:tc>
          <w:tcPr>
            <w:tcW w:w="2469" w:type="dxa"/>
            <w:shd w:val="clear" w:color="auto" w:fill="auto"/>
            <w:vAlign w:val="center"/>
          </w:tcPr>
          <w:p w:rsidR="0054099B" w:rsidRPr="0045149E" w:rsidRDefault="0054099B" w:rsidP="00214A11">
            <w:pPr>
              <w:bidi w:val="0"/>
              <w:spacing w:line="238" w:lineRule="auto"/>
              <w:jc w:val="center"/>
              <w:rPr>
                <w:b/>
                <w:bCs/>
                <w:sz w:val="18"/>
                <w:szCs w:val="18"/>
                <w:lang w:eastAsia="en-US" w:bidi="ar-SA"/>
              </w:rPr>
            </w:pPr>
            <w:r w:rsidRPr="0045149E">
              <w:rPr>
                <w:b/>
                <w:bCs/>
                <w:sz w:val="18"/>
                <w:szCs w:val="18"/>
                <w:lang w:eastAsia="en-US" w:bidi="ar-SA"/>
              </w:rPr>
              <w:t>0-6WK</w:t>
            </w:r>
          </w:p>
        </w:tc>
      </w:tr>
      <w:tr w:rsidR="0054099B" w:rsidRPr="0045149E" w:rsidTr="00214A11">
        <w:trPr>
          <w:trHeight w:val="179"/>
          <w:jc w:val="center"/>
        </w:trPr>
        <w:tc>
          <w:tcPr>
            <w:tcW w:w="2562" w:type="dxa"/>
            <w:tcBorders>
              <w:top w:val="single" w:sz="4" w:space="0" w:color="auto"/>
            </w:tcBorders>
            <w:shd w:val="clear" w:color="auto" w:fill="auto"/>
            <w:vAlign w:val="center"/>
          </w:tcPr>
          <w:p w:rsidR="0054099B" w:rsidRPr="0045149E" w:rsidRDefault="0054099B" w:rsidP="00214A11">
            <w:pPr>
              <w:bidi w:val="0"/>
              <w:spacing w:line="238" w:lineRule="auto"/>
              <w:rPr>
                <w:b/>
                <w:bCs/>
                <w:sz w:val="20"/>
                <w:szCs w:val="20"/>
                <w:lang w:eastAsia="en-US" w:bidi="ar-SA"/>
              </w:rPr>
            </w:pPr>
            <w:r w:rsidRPr="0045149E">
              <w:rPr>
                <w:b/>
                <w:bCs/>
                <w:sz w:val="20"/>
                <w:szCs w:val="20"/>
                <w:lang w:eastAsia="en-US" w:bidi="ar-SA"/>
              </w:rPr>
              <w:t>Strain (S)</w:t>
            </w:r>
          </w:p>
        </w:tc>
        <w:tc>
          <w:tcPr>
            <w:tcW w:w="2340" w:type="dxa"/>
            <w:shd w:val="clear" w:color="auto" w:fill="auto"/>
            <w:vAlign w:val="center"/>
          </w:tcPr>
          <w:p w:rsidR="0054099B" w:rsidRPr="0045149E" w:rsidRDefault="0054099B" w:rsidP="00214A11">
            <w:pPr>
              <w:bidi w:val="0"/>
              <w:spacing w:line="238" w:lineRule="auto"/>
              <w:jc w:val="lowKashida"/>
              <w:rPr>
                <w:sz w:val="18"/>
                <w:szCs w:val="18"/>
                <w:lang w:eastAsia="en-US" w:bidi="ar-SA"/>
              </w:rPr>
            </w:pPr>
          </w:p>
        </w:tc>
        <w:tc>
          <w:tcPr>
            <w:tcW w:w="2211" w:type="dxa"/>
            <w:shd w:val="clear" w:color="auto" w:fill="auto"/>
            <w:vAlign w:val="center"/>
          </w:tcPr>
          <w:p w:rsidR="0054099B" w:rsidRPr="0045149E" w:rsidRDefault="0054099B" w:rsidP="00214A11">
            <w:pPr>
              <w:bidi w:val="0"/>
              <w:spacing w:line="238" w:lineRule="auto"/>
              <w:jc w:val="lowKashida"/>
              <w:rPr>
                <w:sz w:val="18"/>
                <w:szCs w:val="18"/>
                <w:lang w:eastAsia="en-US" w:bidi="ar-SA"/>
              </w:rPr>
            </w:pPr>
          </w:p>
        </w:tc>
        <w:tc>
          <w:tcPr>
            <w:tcW w:w="2469" w:type="dxa"/>
            <w:shd w:val="clear" w:color="auto" w:fill="auto"/>
            <w:vAlign w:val="center"/>
          </w:tcPr>
          <w:p w:rsidR="0054099B" w:rsidRPr="0045149E" w:rsidRDefault="0054099B" w:rsidP="00214A11">
            <w:pPr>
              <w:bidi w:val="0"/>
              <w:spacing w:line="238" w:lineRule="auto"/>
              <w:jc w:val="lowKashida"/>
              <w:rPr>
                <w:sz w:val="18"/>
                <w:szCs w:val="18"/>
                <w:lang w:eastAsia="en-US" w:bidi="ar-SA"/>
              </w:rPr>
            </w:pPr>
          </w:p>
        </w:tc>
      </w:tr>
      <w:tr w:rsidR="0054099B" w:rsidRPr="0045149E" w:rsidTr="00214A11">
        <w:trPr>
          <w:trHeight w:val="90"/>
          <w:jc w:val="center"/>
        </w:trPr>
        <w:tc>
          <w:tcPr>
            <w:tcW w:w="2562" w:type="dxa"/>
            <w:shd w:val="clear" w:color="auto" w:fill="auto"/>
            <w:vAlign w:val="center"/>
          </w:tcPr>
          <w:p w:rsidR="0054099B" w:rsidRPr="0045149E" w:rsidRDefault="0054099B" w:rsidP="00214A11">
            <w:pPr>
              <w:bidi w:val="0"/>
              <w:spacing w:line="238" w:lineRule="auto"/>
              <w:jc w:val="center"/>
              <w:rPr>
                <w:sz w:val="20"/>
                <w:szCs w:val="20"/>
                <w:lang w:eastAsia="en-US" w:bidi="ar-SA"/>
              </w:rPr>
            </w:pPr>
            <w:r w:rsidRPr="0045149E">
              <w:rPr>
                <w:sz w:val="20"/>
                <w:szCs w:val="20"/>
                <w:lang w:eastAsia="en-US" w:bidi="ar-SA"/>
              </w:rPr>
              <w:t>Arbor Acres</w:t>
            </w:r>
            <w:r w:rsidR="008A1B31" w:rsidRPr="0045149E">
              <w:rPr>
                <w:sz w:val="20"/>
                <w:szCs w:val="20"/>
                <w:lang w:eastAsia="en-US" w:bidi="ar-SA"/>
              </w:rPr>
              <w:t xml:space="preserve"> (A)</w:t>
            </w:r>
          </w:p>
        </w:tc>
        <w:tc>
          <w:tcPr>
            <w:tcW w:w="2340" w:type="dxa"/>
            <w:shd w:val="clear" w:color="auto" w:fill="auto"/>
            <w:vAlign w:val="center"/>
          </w:tcPr>
          <w:p w:rsidR="0054099B" w:rsidRPr="0045149E" w:rsidRDefault="0054099B" w:rsidP="00214A11">
            <w:pPr>
              <w:autoSpaceDE w:val="0"/>
              <w:autoSpaceDN w:val="0"/>
              <w:bidi w:val="0"/>
              <w:adjustRightInd w:val="0"/>
              <w:spacing w:line="238" w:lineRule="auto"/>
              <w:jc w:val="center"/>
              <w:rPr>
                <w:sz w:val="18"/>
                <w:szCs w:val="18"/>
                <w:lang w:eastAsia="en-US" w:bidi="ar-SA"/>
              </w:rPr>
            </w:pPr>
            <w:r w:rsidRPr="0045149E">
              <w:rPr>
                <w:sz w:val="18"/>
                <w:szCs w:val="18"/>
                <w:lang w:eastAsia="en-US" w:bidi="ar-SA"/>
              </w:rPr>
              <w:t xml:space="preserve">926.64 </w:t>
            </w:r>
            <w:r w:rsidRPr="0045149E">
              <w:rPr>
                <w:sz w:val="18"/>
                <w:szCs w:val="18"/>
                <w:lang w:val="en" w:eastAsia="en-US" w:bidi="ar-SA"/>
              </w:rPr>
              <w:t xml:space="preserve">  ±</w:t>
            </w:r>
            <w:r w:rsidRPr="0045149E">
              <w:rPr>
                <w:sz w:val="18"/>
                <w:szCs w:val="18"/>
                <w:lang w:eastAsia="en-US" w:bidi="ar-SA"/>
              </w:rPr>
              <w:t xml:space="preserve">   8.85</w:t>
            </w:r>
            <w:r w:rsidRPr="0045149E">
              <w:rPr>
                <w:sz w:val="18"/>
                <w:szCs w:val="18"/>
                <w:vertAlign w:val="superscript"/>
                <w:lang w:val="en" w:eastAsia="en-US" w:bidi="ar-SA"/>
              </w:rPr>
              <w:t xml:space="preserve"> b</w:t>
            </w:r>
          </w:p>
        </w:tc>
        <w:tc>
          <w:tcPr>
            <w:tcW w:w="2211" w:type="dxa"/>
            <w:shd w:val="clear" w:color="auto" w:fill="auto"/>
            <w:vAlign w:val="center"/>
          </w:tcPr>
          <w:p w:rsidR="0054099B" w:rsidRPr="0045149E" w:rsidRDefault="0054099B" w:rsidP="00214A11">
            <w:pPr>
              <w:autoSpaceDE w:val="0"/>
              <w:autoSpaceDN w:val="0"/>
              <w:bidi w:val="0"/>
              <w:adjustRightInd w:val="0"/>
              <w:spacing w:line="238" w:lineRule="auto"/>
              <w:jc w:val="center"/>
              <w:rPr>
                <w:sz w:val="18"/>
                <w:szCs w:val="18"/>
                <w:lang w:eastAsia="en-US" w:bidi="ar-SA"/>
              </w:rPr>
            </w:pPr>
            <w:r w:rsidRPr="0045149E">
              <w:rPr>
                <w:sz w:val="18"/>
                <w:szCs w:val="18"/>
                <w:lang w:eastAsia="en-US" w:bidi="ar-SA"/>
              </w:rPr>
              <w:t xml:space="preserve">947.22  </w:t>
            </w:r>
            <w:r w:rsidRPr="0045149E">
              <w:rPr>
                <w:sz w:val="18"/>
                <w:szCs w:val="18"/>
                <w:lang w:val="en" w:eastAsia="en-US" w:bidi="ar-SA"/>
              </w:rPr>
              <w:t>±</w:t>
            </w:r>
            <w:r w:rsidRPr="0045149E">
              <w:rPr>
                <w:sz w:val="18"/>
                <w:szCs w:val="18"/>
                <w:lang w:eastAsia="en-US" w:bidi="ar-SA"/>
              </w:rPr>
              <w:t xml:space="preserve">    5.82</w:t>
            </w:r>
            <w:r w:rsidRPr="0045149E">
              <w:rPr>
                <w:sz w:val="18"/>
                <w:szCs w:val="18"/>
                <w:vertAlign w:val="superscript"/>
                <w:lang w:val="en" w:eastAsia="en-US" w:bidi="ar-SA"/>
              </w:rPr>
              <w:t xml:space="preserve"> b</w:t>
            </w:r>
          </w:p>
        </w:tc>
        <w:tc>
          <w:tcPr>
            <w:tcW w:w="2469" w:type="dxa"/>
            <w:shd w:val="clear" w:color="auto" w:fill="auto"/>
            <w:vAlign w:val="center"/>
          </w:tcPr>
          <w:p w:rsidR="0054099B" w:rsidRPr="0045149E" w:rsidRDefault="0054099B" w:rsidP="00214A11">
            <w:pPr>
              <w:autoSpaceDE w:val="0"/>
              <w:autoSpaceDN w:val="0"/>
              <w:bidi w:val="0"/>
              <w:adjustRightInd w:val="0"/>
              <w:spacing w:line="238" w:lineRule="auto"/>
              <w:jc w:val="center"/>
              <w:rPr>
                <w:sz w:val="18"/>
                <w:szCs w:val="18"/>
                <w:lang w:eastAsia="en-US" w:bidi="ar-SA"/>
              </w:rPr>
            </w:pPr>
            <w:r w:rsidRPr="0045149E">
              <w:rPr>
                <w:sz w:val="18"/>
                <w:szCs w:val="18"/>
                <w:lang w:eastAsia="en-US" w:bidi="ar-SA"/>
              </w:rPr>
              <w:t xml:space="preserve">1873.87 </w:t>
            </w:r>
            <w:r w:rsidRPr="0045149E">
              <w:rPr>
                <w:sz w:val="18"/>
                <w:szCs w:val="18"/>
                <w:lang w:val="en" w:eastAsia="en-US" w:bidi="ar-SA"/>
              </w:rPr>
              <w:t xml:space="preserve"> ±</w:t>
            </w:r>
            <w:r w:rsidRPr="0045149E">
              <w:rPr>
                <w:sz w:val="18"/>
                <w:szCs w:val="18"/>
                <w:lang w:eastAsia="en-US" w:bidi="ar-SA"/>
              </w:rPr>
              <w:t xml:space="preserve">   10.12</w:t>
            </w:r>
            <w:r w:rsidRPr="0045149E">
              <w:rPr>
                <w:sz w:val="18"/>
                <w:szCs w:val="18"/>
                <w:vertAlign w:val="superscript"/>
                <w:lang w:val="en" w:eastAsia="en-US" w:bidi="ar-SA"/>
              </w:rPr>
              <w:t xml:space="preserve"> b</w:t>
            </w:r>
          </w:p>
        </w:tc>
      </w:tr>
      <w:tr w:rsidR="0054099B" w:rsidRPr="0045149E" w:rsidTr="00214A11">
        <w:trPr>
          <w:trHeight w:val="296"/>
          <w:jc w:val="center"/>
        </w:trPr>
        <w:tc>
          <w:tcPr>
            <w:tcW w:w="2562" w:type="dxa"/>
            <w:shd w:val="clear" w:color="auto" w:fill="auto"/>
            <w:vAlign w:val="center"/>
          </w:tcPr>
          <w:p w:rsidR="0054099B" w:rsidRPr="0045149E" w:rsidRDefault="0054099B" w:rsidP="00214A11">
            <w:pPr>
              <w:bidi w:val="0"/>
              <w:spacing w:line="238" w:lineRule="auto"/>
              <w:jc w:val="center"/>
              <w:rPr>
                <w:sz w:val="20"/>
                <w:szCs w:val="20"/>
                <w:lang w:eastAsia="en-US" w:bidi="ar-SA"/>
              </w:rPr>
            </w:pPr>
            <w:r w:rsidRPr="0045149E">
              <w:rPr>
                <w:sz w:val="20"/>
                <w:szCs w:val="20"/>
                <w:lang w:eastAsia="en-US" w:bidi="ar-SA"/>
              </w:rPr>
              <w:t>Ross</w:t>
            </w:r>
            <w:r w:rsidR="008A1B31" w:rsidRPr="0045149E">
              <w:rPr>
                <w:sz w:val="20"/>
                <w:szCs w:val="20"/>
                <w:lang w:eastAsia="en-US" w:bidi="ar-SA"/>
              </w:rPr>
              <w:t xml:space="preserve"> (R)</w:t>
            </w:r>
          </w:p>
        </w:tc>
        <w:tc>
          <w:tcPr>
            <w:tcW w:w="2340" w:type="dxa"/>
            <w:shd w:val="clear" w:color="auto" w:fill="auto"/>
            <w:vAlign w:val="center"/>
          </w:tcPr>
          <w:p w:rsidR="0054099B" w:rsidRPr="0045149E" w:rsidRDefault="0054099B" w:rsidP="00214A11">
            <w:pPr>
              <w:autoSpaceDE w:val="0"/>
              <w:autoSpaceDN w:val="0"/>
              <w:bidi w:val="0"/>
              <w:adjustRightInd w:val="0"/>
              <w:spacing w:line="238" w:lineRule="auto"/>
              <w:jc w:val="center"/>
              <w:rPr>
                <w:sz w:val="18"/>
                <w:szCs w:val="18"/>
                <w:lang w:eastAsia="en-US" w:bidi="ar-SA"/>
              </w:rPr>
            </w:pPr>
            <w:r w:rsidRPr="0045149E">
              <w:rPr>
                <w:sz w:val="18"/>
                <w:szCs w:val="18"/>
                <w:lang w:eastAsia="en-US" w:bidi="ar-SA"/>
              </w:rPr>
              <w:t xml:space="preserve">1074.25 </w:t>
            </w:r>
            <w:r w:rsidRPr="0045149E">
              <w:rPr>
                <w:sz w:val="18"/>
                <w:szCs w:val="18"/>
                <w:lang w:val="en" w:eastAsia="en-US" w:bidi="ar-SA"/>
              </w:rPr>
              <w:t>±</w:t>
            </w:r>
            <w:r w:rsidRPr="0045149E">
              <w:rPr>
                <w:sz w:val="18"/>
                <w:szCs w:val="18"/>
                <w:lang w:eastAsia="en-US" w:bidi="ar-SA"/>
              </w:rPr>
              <w:t xml:space="preserve">   8.85</w:t>
            </w:r>
            <w:r w:rsidRPr="0045149E">
              <w:rPr>
                <w:sz w:val="18"/>
                <w:szCs w:val="18"/>
                <w:vertAlign w:val="superscript"/>
                <w:lang w:val="en" w:eastAsia="en-US" w:bidi="ar-SA"/>
              </w:rPr>
              <w:t xml:space="preserve"> a</w:t>
            </w:r>
          </w:p>
        </w:tc>
        <w:tc>
          <w:tcPr>
            <w:tcW w:w="2211" w:type="dxa"/>
            <w:shd w:val="clear" w:color="auto" w:fill="auto"/>
            <w:vAlign w:val="center"/>
          </w:tcPr>
          <w:p w:rsidR="0054099B" w:rsidRPr="0045149E" w:rsidRDefault="0054099B" w:rsidP="00214A11">
            <w:pPr>
              <w:autoSpaceDE w:val="0"/>
              <w:autoSpaceDN w:val="0"/>
              <w:bidi w:val="0"/>
              <w:adjustRightInd w:val="0"/>
              <w:spacing w:line="238" w:lineRule="auto"/>
              <w:jc w:val="center"/>
              <w:rPr>
                <w:sz w:val="18"/>
                <w:szCs w:val="18"/>
                <w:lang w:eastAsia="en-US" w:bidi="ar-SA"/>
              </w:rPr>
            </w:pPr>
            <w:r w:rsidRPr="0045149E">
              <w:rPr>
                <w:sz w:val="18"/>
                <w:szCs w:val="18"/>
                <w:lang w:eastAsia="en-US" w:bidi="ar-SA"/>
              </w:rPr>
              <w:t xml:space="preserve">975.28  </w:t>
            </w:r>
            <w:r w:rsidRPr="0045149E">
              <w:rPr>
                <w:sz w:val="18"/>
                <w:szCs w:val="18"/>
                <w:lang w:val="en" w:eastAsia="en-US" w:bidi="ar-SA"/>
              </w:rPr>
              <w:t>±</w:t>
            </w:r>
            <w:r w:rsidRPr="0045149E">
              <w:rPr>
                <w:sz w:val="18"/>
                <w:szCs w:val="18"/>
                <w:lang w:eastAsia="en-US" w:bidi="ar-SA"/>
              </w:rPr>
              <w:t xml:space="preserve">    5.82</w:t>
            </w:r>
            <w:r w:rsidRPr="0045149E">
              <w:rPr>
                <w:sz w:val="18"/>
                <w:szCs w:val="18"/>
                <w:vertAlign w:val="superscript"/>
                <w:lang w:val="en" w:eastAsia="en-US" w:bidi="ar-SA"/>
              </w:rPr>
              <w:t xml:space="preserve"> a</w:t>
            </w:r>
          </w:p>
        </w:tc>
        <w:tc>
          <w:tcPr>
            <w:tcW w:w="2469" w:type="dxa"/>
            <w:shd w:val="clear" w:color="auto" w:fill="auto"/>
            <w:vAlign w:val="center"/>
          </w:tcPr>
          <w:p w:rsidR="0054099B" w:rsidRPr="0045149E" w:rsidRDefault="0054099B" w:rsidP="00214A11">
            <w:pPr>
              <w:autoSpaceDE w:val="0"/>
              <w:autoSpaceDN w:val="0"/>
              <w:bidi w:val="0"/>
              <w:adjustRightInd w:val="0"/>
              <w:spacing w:line="238" w:lineRule="auto"/>
              <w:jc w:val="center"/>
              <w:rPr>
                <w:sz w:val="18"/>
                <w:szCs w:val="18"/>
                <w:lang w:val="en" w:eastAsia="en-US" w:bidi="ar-SA"/>
              </w:rPr>
            </w:pPr>
            <w:r w:rsidRPr="0045149E">
              <w:rPr>
                <w:sz w:val="18"/>
                <w:szCs w:val="18"/>
                <w:lang w:eastAsia="en-US" w:bidi="ar-SA"/>
              </w:rPr>
              <w:t xml:space="preserve">2049.54  </w:t>
            </w:r>
            <w:r w:rsidRPr="0045149E">
              <w:rPr>
                <w:sz w:val="18"/>
                <w:szCs w:val="18"/>
                <w:lang w:val="en" w:eastAsia="en-US" w:bidi="ar-SA"/>
              </w:rPr>
              <w:t>±</w:t>
            </w:r>
            <w:r w:rsidRPr="0045149E">
              <w:rPr>
                <w:sz w:val="18"/>
                <w:szCs w:val="18"/>
                <w:lang w:eastAsia="en-US" w:bidi="ar-SA"/>
              </w:rPr>
              <w:t xml:space="preserve">   10.12</w:t>
            </w:r>
            <w:r w:rsidRPr="0045149E">
              <w:rPr>
                <w:sz w:val="18"/>
                <w:szCs w:val="18"/>
                <w:vertAlign w:val="superscript"/>
                <w:lang w:val="en" w:eastAsia="en-US" w:bidi="ar-SA"/>
              </w:rPr>
              <w:t xml:space="preserve"> a</w:t>
            </w:r>
          </w:p>
        </w:tc>
      </w:tr>
      <w:tr w:rsidR="0054099B" w:rsidRPr="0045149E" w:rsidTr="00214A11">
        <w:trPr>
          <w:trHeight w:val="341"/>
          <w:jc w:val="center"/>
        </w:trPr>
        <w:tc>
          <w:tcPr>
            <w:tcW w:w="2562" w:type="dxa"/>
            <w:tcBorders>
              <w:top w:val="single" w:sz="4" w:space="0" w:color="auto"/>
            </w:tcBorders>
            <w:shd w:val="clear" w:color="auto" w:fill="auto"/>
            <w:vAlign w:val="center"/>
          </w:tcPr>
          <w:p w:rsidR="0054099B" w:rsidRPr="0045149E" w:rsidRDefault="0054099B" w:rsidP="00214A11">
            <w:pPr>
              <w:bidi w:val="0"/>
              <w:spacing w:line="238" w:lineRule="auto"/>
              <w:jc w:val="center"/>
              <w:rPr>
                <w:sz w:val="20"/>
                <w:szCs w:val="20"/>
                <w:lang w:eastAsia="en-US" w:bidi="ar-SA"/>
              </w:rPr>
            </w:pPr>
            <w:r w:rsidRPr="0045149E">
              <w:rPr>
                <w:b/>
                <w:bCs/>
                <w:sz w:val="20"/>
                <w:szCs w:val="20"/>
                <w:lang w:eastAsia="en-US" w:bidi="ar-SA"/>
              </w:rPr>
              <w:t>Treatments</w:t>
            </w:r>
            <w:r w:rsidRPr="0045149E">
              <w:rPr>
                <w:sz w:val="20"/>
                <w:szCs w:val="20"/>
                <w:lang w:eastAsia="en-US" w:bidi="ar-SA"/>
              </w:rPr>
              <w:t xml:space="preserve"> </w:t>
            </w:r>
            <w:r w:rsidRPr="0045149E">
              <w:rPr>
                <w:b/>
                <w:bCs/>
                <w:sz w:val="20"/>
                <w:szCs w:val="20"/>
                <w:lang w:eastAsia="en-US" w:bidi="ar-SA"/>
              </w:rPr>
              <w:t>injection (T)</w:t>
            </w:r>
          </w:p>
        </w:tc>
        <w:tc>
          <w:tcPr>
            <w:tcW w:w="2340" w:type="dxa"/>
            <w:tcBorders>
              <w:top w:val="single" w:sz="4" w:space="0" w:color="auto"/>
            </w:tcBorders>
            <w:shd w:val="clear" w:color="auto" w:fill="auto"/>
            <w:vAlign w:val="center"/>
          </w:tcPr>
          <w:p w:rsidR="0054099B" w:rsidRPr="0045149E" w:rsidRDefault="0054099B" w:rsidP="00214A11">
            <w:pPr>
              <w:bidi w:val="0"/>
              <w:spacing w:line="238" w:lineRule="auto"/>
              <w:jc w:val="center"/>
              <w:rPr>
                <w:sz w:val="18"/>
                <w:szCs w:val="18"/>
                <w:lang w:eastAsia="en-US" w:bidi="ar-SA"/>
              </w:rPr>
            </w:pPr>
          </w:p>
        </w:tc>
        <w:tc>
          <w:tcPr>
            <w:tcW w:w="2211" w:type="dxa"/>
            <w:tcBorders>
              <w:top w:val="single" w:sz="4" w:space="0" w:color="auto"/>
            </w:tcBorders>
            <w:shd w:val="clear" w:color="auto" w:fill="auto"/>
            <w:vAlign w:val="center"/>
          </w:tcPr>
          <w:p w:rsidR="0054099B" w:rsidRPr="0045149E" w:rsidRDefault="0054099B" w:rsidP="00214A11">
            <w:pPr>
              <w:bidi w:val="0"/>
              <w:spacing w:line="238" w:lineRule="auto"/>
              <w:jc w:val="center"/>
              <w:rPr>
                <w:sz w:val="18"/>
                <w:szCs w:val="18"/>
                <w:lang w:eastAsia="en-US" w:bidi="ar-SA"/>
              </w:rPr>
            </w:pPr>
          </w:p>
        </w:tc>
        <w:tc>
          <w:tcPr>
            <w:tcW w:w="2469" w:type="dxa"/>
            <w:tcBorders>
              <w:top w:val="single" w:sz="4" w:space="0" w:color="auto"/>
            </w:tcBorders>
            <w:shd w:val="clear" w:color="auto" w:fill="auto"/>
            <w:vAlign w:val="center"/>
          </w:tcPr>
          <w:p w:rsidR="0054099B" w:rsidRPr="0045149E" w:rsidRDefault="0054099B" w:rsidP="00214A11">
            <w:pPr>
              <w:bidi w:val="0"/>
              <w:spacing w:line="238" w:lineRule="auto"/>
              <w:jc w:val="center"/>
              <w:rPr>
                <w:sz w:val="18"/>
                <w:szCs w:val="18"/>
                <w:lang w:eastAsia="en-US" w:bidi="ar-SA"/>
              </w:rPr>
            </w:pPr>
          </w:p>
        </w:tc>
      </w:tr>
      <w:tr w:rsidR="0054099B" w:rsidRPr="0045149E" w:rsidTr="00214A11">
        <w:trPr>
          <w:trHeight w:val="90"/>
          <w:jc w:val="center"/>
        </w:trPr>
        <w:tc>
          <w:tcPr>
            <w:tcW w:w="2562" w:type="dxa"/>
            <w:shd w:val="clear" w:color="auto" w:fill="auto"/>
          </w:tcPr>
          <w:p w:rsidR="0054099B" w:rsidRPr="0045149E" w:rsidRDefault="0054099B" w:rsidP="00214A11">
            <w:pPr>
              <w:bidi w:val="0"/>
              <w:jc w:val="center"/>
              <w:rPr>
                <w:sz w:val="20"/>
                <w:szCs w:val="20"/>
                <w:lang w:eastAsia="en-US" w:bidi="ar-SA"/>
              </w:rPr>
            </w:pPr>
            <w:r w:rsidRPr="0045149E">
              <w:rPr>
                <w:sz w:val="20"/>
                <w:szCs w:val="20"/>
                <w:lang w:eastAsia="en-US" w:bidi="ar-SA"/>
              </w:rPr>
              <w:t>Vitamin C 3mg</w:t>
            </w:r>
          </w:p>
        </w:tc>
        <w:tc>
          <w:tcPr>
            <w:tcW w:w="2340" w:type="dxa"/>
            <w:shd w:val="clear" w:color="auto" w:fill="auto"/>
            <w:vAlign w:val="center"/>
          </w:tcPr>
          <w:p w:rsidR="0054099B" w:rsidRPr="0045149E" w:rsidRDefault="0054099B" w:rsidP="00214A11">
            <w:pPr>
              <w:autoSpaceDE w:val="0"/>
              <w:autoSpaceDN w:val="0"/>
              <w:bidi w:val="0"/>
              <w:adjustRightInd w:val="0"/>
              <w:spacing w:line="238" w:lineRule="auto"/>
              <w:jc w:val="center"/>
              <w:rPr>
                <w:sz w:val="18"/>
                <w:szCs w:val="18"/>
                <w:lang w:eastAsia="en-US" w:bidi="ar-SA"/>
              </w:rPr>
            </w:pPr>
            <w:r w:rsidRPr="0045149E">
              <w:rPr>
                <w:sz w:val="18"/>
                <w:szCs w:val="18"/>
                <w:lang w:eastAsia="en-US" w:bidi="ar-SA"/>
              </w:rPr>
              <w:t xml:space="preserve">985.46 </w:t>
            </w:r>
            <w:r w:rsidRPr="0045149E">
              <w:rPr>
                <w:sz w:val="18"/>
                <w:szCs w:val="18"/>
                <w:lang w:val="en" w:eastAsia="en-US" w:bidi="ar-SA"/>
              </w:rPr>
              <w:t xml:space="preserve">  ±</w:t>
            </w:r>
            <w:r w:rsidRPr="0045149E">
              <w:rPr>
                <w:sz w:val="18"/>
                <w:szCs w:val="18"/>
                <w:lang w:eastAsia="en-US" w:bidi="ar-SA"/>
              </w:rPr>
              <w:t xml:space="preserve">   14.0</w:t>
            </w:r>
            <w:r w:rsidRPr="0045149E">
              <w:rPr>
                <w:sz w:val="18"/>
                <w:szCs w:val="18"/>
                <w:vertAlign w:val="superscript"/>
                <w:lang w:val="en" w:eastAsia="en-US" w:bidi="ar-SA"/>
              </w:rPr>
              <w:t xml:space="preserve"> b</w:t>
            </w:r>
          </w:p>
        </w:tc>
        <w:tc>
          <w:tcPr>
            <w:tcW w:w="2211" w:type="dxa"/>
            <w:shd w:val="clear" w:color="auto" w:fill="auto"/>
            <w:vAlign w:val="center"/>
          </w:tcPr>
          <w:p w:rsidR="0054099B" w:rsidRPr="0045149E" w:rsidRDefault="0054099B" w:rsidP="00214A11">
            <w:pPr>
              <w:autoSpaceDE w:val="0"/>
              <w:autoSpaceDN w:val="0"/>
              <w:bidi w:val="0"/>
              <w:adjustRightInd w:val="0"/>
              <w:spacing w:line="238" w:lineRule="auto"/>
              <w:jc w:val="center"/>
              <w:rPr>
                <w:sz w:val="18"/>
                <w:szCs w:val="18"/>
                <w:lang w:eastAsia="en-US" w:bidi="ar-SA"/>
              </w:rPr>
            </w:pPr>
            <w:r w:rsidRPr="0045149E">
              <w:rPr>
                <w:sz w:val="18"/>
                <w:szCs w:val="18"/>
                <w:lang w:eastAsia="en-US" w:bidi="ar-SA"/>
              </w:rPr>
              <w:t xml:space="preserve">1000.64 </w:t>
            </w:r>
            <w:r w:rsidRPr="0045149E">
              <w:rPr>
                <w:sz w:val="18"/>
                <w:szCs w:val="18"/>
                <w:lang w:val="en" w:eastAsia="en-US" w:bidi="ar-SA"/>
              </w:rPr>
              <w:t>±</w:t>
            </w:r>
            <w:r w:rsidRPr="0045149E">
              <w:rPr>
                <w:sz w:val="18"/>
                <w:szCs w:val="18"/>
                <w:lang w:eastAsia="en-US" w:bidi="ar-SA"/>
              </w:rPr>
              <w:t xml:space="preserve">   9.21</w:t>
            </w:r>
            <w:r w:rsidRPr="0045149E">
              <w:rPr>
                <w:sz w:val="18"/>
                <w:szCs w:val="18"/>
                <w:vertAlign w:val="superscript"/>
                <w:lang w:val="en" w:eastAsia="en-US" w:bidi="ar-SA"/>
              </w:rPr>
              <w:t xml:space="preserve"> a</w:t>
            </w:r>
          </w:p>
        </w:tc>
        <w:tc>
          <w:tcPr>
            <w:tcW w:w="2469" w:type="dxa"/>
            <w:shd w:val="clear" w:color="auto" w:fill="auto"/>
            <w:vAlign w:val="center"/>
          </w:tcPr>
          <w:p w:rsidR="0054099B" w:rsidRPr="0045149E" w:rsidRDefault="0054099B" w:rsidP="00214A11">
            <w:pPr>
              <w:autoSpaceDE w:val="0"/>
              <w:autoSpaceDN w:val="0"/>
              <w:bidi w:val="0"/>
              <w:adjustRightInd w:val="0"/>
              <w:spacing w:line="238" w:lineRule="auto"/>
              <w:jc w:val="center"/>
              <w:rPr>
                <w:sz w:val="18"/>
                <w:szCs w:val="18"/>
                <w:lang w:eastAsia="en-US" w:bidi="ar-SA"/>
              </w:rPr>
            </w:pPr>
            <w:r w:rsidRPr="0045149E">
              <w:rPr>
                <w:sz w:val="18"/>
                <w:szCs w:val="18"/>
                <w:lang w:eastAsia="en-US" w:bidi="ar-SA"/>
              </w:rPr>
              <w:t>1986.10</w:t>
            </w:r>
            <w:r w:rsidRPr="0045149E">
              <w:rPr>
                <w:sz w:val="18"/>
                <w:szCs w:val="18"/>
                <w:lang w:val="en" w:eastAsia="en-US" w:bidi="ar-SA"/>
              </w:rPr>
              <w:t xml:space="preserve"> ±</w:t>
            </w:r>
            <w:r w:rsidRPr="0045149E">
              <w:rPr>
                <w:sz w:val="18"/>
                <w:szCs w:val="18"/>
                <w:lang w:eastAsia="en-US" w:bidi="ar-SA"/>
              </w:rPr>
              <w:t xml:space="preserve">  16.01</w:t>
            </w:r>
            <w:r w:rsidRPr="0045149E">
              <w:rPr>
                <w:sz w:val="18"/>
                <w:szCs w:val="18"/>
                <w:vertAlign w:val="superscript"/>
                <w:lang w:val="en" w:eastAsia="en-US" w:bidi="ar-SA"/>
              </w:rPr>
              <w:t xml:space="preserve"> a</w:t>
            </w:r>
          </w:p>
        </w:tc>
      </w:tr>
      <w:tr w:rsidR="0054099B" w:rsidRPr="0045149E" w:rsidTr="00214A11">
        <w:trPr>
          <w:trHeight w:val="90"/>
          <w:jc w:val="center"/>
        </w:trPr>
        <w:tc>
          <w:tcPr>
            <w:tcW w:w="2562" w:type="dxa"/>
            <w:shd w:val="clear" w:color="auto" w:fill="auto"/>
          </w:tcPr>
          <w:p w:rsidR="0054099B" w:rsidRPr="0045149E" w:rsidRDefault="0054099B" w:rsidP="00214A11">
            <w:pPr>
              <w:bidi w:val="0"/>
              <w:jc w:val="center"/>
              <w:rPr>
                <w:sz w:val="20"/>
                <w:szCs w:val="20"/>
                <w:lang w:eastAsia="en-US" w:bidi="ar-SA"/>
              </w:rPr>
            </w:pPr>
            <w:r w:rsidRPr="0045149E">
              <w:rPr>
                <w:sz w:val="20"/>
                <w:szCs w:val="20"/>
                <w:lang w:eastAsia="en-US" w:bidi="ar-SA"/>
              </w:rPr>
              <w:t>Vitamin C 6mg</w:t>
            </w:r>
          </w:p>
        </w:tc>
        <w:tc>
          <w:tcPr>
            <w:tcW w:w="2340" w:type="dxa"/>
            <w:shd w:val="clear" w:color="auto" w:fill="auto"/>
            <w:vAlign w:val="center"/>
          </w:tcPr>
          <w:p w:rsidR="0054099B" w:rsidRPr="0045149E" w:rsidRDefault="0054099B" w:rsidP="00214A11">
            <w:pPr>
              <w:autoSpaceDE w:val="0"/>
              <w:autoSpaceDN w:val="0"/>
              <w:bidi w:val="0"/>
              <w:adjustRightInd w:val="0"/>
              <w:spacing w:line="238" w:lineRule="auto"/>
              <w:jc w:val="center"/>
              <w:rPr>
                <w:sz w:val="18"/>
                <w:szCs w:val="18"/>
                <w:lang w:eastAsia="en-US" w:bidi="ar-SA"/>
              </w:rPr>
            </w:pPr>
            <w:r w:rsidRPr="0045149E">
              <w:rPr>
                <w:sz w:val="18"/>
                <w:szCs w:val="18"/>
                <w:lang w:eastAsia="en-US" w:bidi="ar-SA"/>
              </w:rPr>
              <w:t>1072.89</w:t>
            </w:r>
            <w:r w:rsidRPr="0045149E">
              <w:rPr>
                <w:sz w:val="18"/>
                <w:szCs w:val="18"/>
                <w:lang w:val="en" w:eastAsia="en-US" w:bidi="ar-SA"/>
              </w:rPr>
              <w:t xml:space="preserve"> ±</w:t>
            </w:r>
            <w:r w:rsidRPr="0045149E">
              <w:rPr>
                <w:sz w:val="18"/>
                <w:szCs w:val="18"/>
                <w:lang w:eastAsia="en-US" w:bidi="ar-SA"/>
              </w:rPr>
              <w:t xml:space="preserve">   14.0</w:t>
            </w:r>
            <w:r w:rsidRPr="0045149E">
              <w:rPr>
                <w:sz w:val="18"/>
                <w:szCs w:val="18"/>
                <w:vertAlign w:val="superscript"/>
                <w:lang w:val="en" w:eastAsia="en-US" w:bidi="ar-SA"/>
              </w:rPr>
              <w:t xml:space="preserve"> a</w:t>
            </w:r>
          </w:p>
        </w:tc>
        <w:tc>
          <w:tcPr>
            <w:tcW w:w="2211" w:type="dxa"/>
            <w:shd w:val="clear" w:color="auto" w:fill="auto"/>
            <w:vAlign w:val="center"/>
          </w:tcPr>
          <w:p w:rsidR="0054099B" w:rsidRPr="0045149E" w:rsidRDefault="0054099B" w:rsidP="00214A11">
            <w:pPr>
              <w:autoSpaceDE w:val="0"/>
              <w:autoSpaceDN w:val="0"/>
              <w:bidi w:val="0"/>
              <w:adjustRightInd w:val="0"/>
              <w:spacing w:line="238" w:lineRule="auto"/>
              <w:jc w:val="center"/>
              <w:rPr>
                <w:sz w:val="18"/>
                <w:szCs w:val="18"/>
                <w:lang w:eastAsia="en-US" w:bidi="ar-SA"/>
              </w:rPr>
            </w:pPr>
            <w:r w:rsidRPr="0045149E">
              <w:rPr>
                <w:sz w:val="18"/>
                <w:szCs w:val="18"/>
                <w:lang w:eastAsia="en-US" w:bidi="ar-SA"/>
              </w:rPr>
              <w:t xml:space="preserve">956.78   </w:t>
            </w:r>
            <w:r w:rsidRPr="0045149E">
              <w:rPr>
                <w:sz w:val="18"/>
                <w:szCs w:val="18"/>
                <w:lang w:val="en" w:eastAsia="en-US" w:bidi="ar-SA"/>
              </w:rPr>
              <w:t>±</w:t>
            </w:r>
            <w:r w:rsidRPr="0045149E">
              <w:rPr>
                <w:sz w:val="18"/>
                <w:szCs w:val="18"/>
                <w:lang w:eastAsia="en-US" w:bidi="ar-SA"/>
              </w:rPr>
              <w:t xml:space="preserve">   9.21</w:t>
            </w:r>
            <w:r w:rsidRPr="0045149E">
              <w:rPr>
                <w:sz w:val="18"/>
                <w:szCs w:val="18"/>
                <w:vertAlign w:val="superscript"/>
                <w:lang w:val="en" w:eastAsia="en-US" w:bidi="ar-SA"/>
              </w:rPr>
              <w:t xml:space="preserve"> b</w:t>
            </w:r>
          </w:p>
        </w:tc>
        <w:tc>
          <w:tcPr>
            <w:tcW w:w="2469" w:type="dxa"/>
            <w:shd w:val="clear" w:color="auto" w:fill="auto"/>
            <w:vAlign w:val="center"/>
          </w:tcPr>
          <w:p w:rsidR="0054099B" w:rsidRPr="0045149E" w:rsidRDefault="0054099B" w:rsidP="00214A11">
            <w:pPr>
              <w:autoSpaceDE w:val="0"/>
              <w:autoSpaceDN w:val="0"/>
              <w:bidi w:val="0"/>
              <w:adjustRightInd w:val="0"/>
              <w:spacing w:line="238" w:lineRule="auto"/>
              <w:jc w:val="center"/>
              <w:rPr>
                <w:sz w:val="18"/>
                <w:szCs w:val="18"/>
                <w:lang w:eastAsia="en-US" w:bidi="ar-SA"/>
              </w:rPr>
            </w:pPr>
            <w:r w:rsidRPr="0045149E">
              <w:rPr>
                <w:sz w:val="18"/>
                <w:szCs w:val="18"/>
                <w:lang w:eastAsia="en-US" w:bidi="ar-SA"/>
              </w:rPr>
              <w:t xml:space="preserve">2029.67 </w:t>
            </w:r>
            <w:r w:rsidRPr="0045149E">
              <w:rPr>
                <w:sz w:val="18"/>
                <w:szCs w:val="18"/>
                <w:lang w:val="en" w:eastAsia="en-US" w:bidi="ar-SA"/>
              </w:rPr>
              <w:t>±</w:t>
            </w:r>
            <w:r w:rsidRPr="0045149E">
              <w:rPr>
                <w:sz w:val="18"/>
                <w:szCs w:val="18"/>
                <w:lang w:eastAsia="en-US" w:bidi="ar-SA"/>
              </w:rPr>
              <w:t xml:space="preserve">  16.01</w:t>
            </w:r>
            <w:r w:rsidRPr="0045149E">
              <w:rPr>
                <w:sz w:val="18"/>
                <w:szCs w:val="18"/>
                <w:vertAlign w:val="superscript"/>
                <w:lang w:val="en" w:eastAsia="en-US" w:bidi="ar-SA"/>
              </w:rPr>
              <w:t xml:space="preserve"> a</w:t>
            </w:r>
          </w:p>
        </w:tc>
      </w:tr>
      <w:tr w:rsidR="0054099B" w:rsidRPr="0045149E" w:rsidTr="00214A11">
        <w:trPr>
          <w:trHeight w:val="70"/>
          <w:jc w:val="center"/>
        </w:trPr>
        <w:tc>
          <w:tcPr>
            <w:tcW w:w="2562" w:type="dxa"/>
            <w:shd w:val="clear" w:color="auto" w:fill="auto"/>
          </w:tcPr>
          <w:p w:rsidR="0054099B" w:rsidRPr="0045149E" w:rsidRDefault="0054099B" w:rsidP="00214A11">
            <w:pPr>
              <w:bidi w:val="0"/>
              <w:jc w:val="center"/>
              <w:rPr>
                <w:sz w:val="20"/>
                <w:szCs w:val="20"/>
                <w:lang w:eastAsia="en-US" w:bidi="ar-SA"/>
              </w:rPr>
            </w:pPr>
            <w:r w:rsidRPr="0045149E">
              <w:rPr>
                <w:sz w:val="20"/>
                <w:szCs w:val="20"/>
                <w:lang w:eastAsia="en-US" w:bidi="ar-SA"/>
              </w:rPr>
              <w:t>Vitamin C  9mg</w:t>
            </w:r>
          </w:p>
        </w:tc>
        <w:tc>
          <w:tcPr>
            <w:tcW w:w="2340" w:type="dxa"/>
            <w:shd w:val="clear" w:color="auto" w:fill="auto"/>
            <w:vAlign w:val="center"/>
          </w:tcPr>
          <w:p w:rsidR="0054099B" w:rsidRPr="0045149E" w:rsidRDefault="0054099B" w:rsidP="00214A11">
            <w:pPr>
              <w:autoSpaceDE w:val="0"/>
              <w:autoSpaceDN w:val="0"/>
              <w:bidi w:val="0"/>
              <w:adjustRightInd w:val="0"/>
              <w:spacing w:line="238" w:lineRule="auto"/>
              <w:jc w:val="center"/>
              <w:rPr>
                <w:sz w:val="18"/>
                <w:szCs w:val="18"/>
                <w:lang w:eastAsia="en-US" w:bidi="ar-SA"/>
              </w:rPr>
            </w:pPr>
            <w:r w:rsidRPr="0045149E">
              <w:rPr>
                <w:sz w:val="18"/>
                <w:szCs w:val="18"/>
                <w:lang w:eastAsia="en-US" w:bidi="ar-SA"/>
              </w:rPr>
              <w:t xml:space="preserve">1070.10 </w:t>
            </w:r>
            <w:r w:rsidRPr="0045149E">
              <w:rPr>
                <w:sz w:val="18"/>
                <w:szCs w:val="18"/>
                <w:lang w:val="en" w:eastAsia="en-US" w:bidi="ar-SA"/>
              </w:rPr>
              <w:t>±</w:t>
            </w:r>
            <w:r w:rsidRPr="0045149E">
              <w:rPr>
                <w:sz w:val="18"/>
                <w:szCs w:val="18"/>
                <w:lang w:eastAsia="en-US" w:bidi="ar-SA"/>
              </w:rPr>
              <w:t xml:space="preserve">   14.0</w:t>
            </w:r>
            <w:r w:rsidRPr="0045149E">
              <w:rPr>
                <w:sz w:val="18"/>
                <w:szCs w:val="18"/>
                <w:vertAlign w:val="superscript"/>
                <w:lang w:val="en" w:eastAsia="en-US" w:bidi="ar-SA"/>
              </w:rPr>
              <w:t xml:space="preserve"> a</w:t>
            </w:r>
          </w:p>
        </w:tc>
        <w:tc>
          <w:tcPr>
            <w:tcW w:w="2211" w:type="dxa"/>
            <w:shd w:val="clear" w:color="auto" w:fill="auto"/>
            <w:vAlign w:val="center"/>
          </w:tcPr>
          <w:p w:rsidR="0054099B" w:rsidRPr="0045149E" w:rsidRDefault="0054099B" w:rsidP="00214A11">
            <w:pPr>
              <w:autoSpaceDE w:val="0"/>
              <w:autoSpaceDN w:val="0"/>
              <w:bidi w:val="0"/>
              <w:adjustRightInd w:val="0"/>
              <w:spacing w:line="238" w:lineRule="auto"/>
              <w:jc w:val="center"/>
              <w:rPr>
                <w:sz w:val="18"/>
                <w:szCs w:val="18"/>
                <w:lang w:eastAsia="en-US" w:bidi="ar-SA"/>
              </w:rPr>
            </w:pPr>
            <w:r w:rsidRPr="0045149E">
              <w:rPr>
                <w:sz w:val="18"/>
                <w:szCs w:val="18"/>
                <w:lang w:eastAsia="en-US" w:bidi="ar-SA"/>
              </w:rPr>
              <w:t xml:space="preserve">957.78   </w:t>
            </w:r>
            <w:r w:rsidRPr="0045149E">
              <w:rPr>
                <w:sz w:val="18"/>
                <w:szCs w:val="18"/>
                <w:lang w:val="en" w:eastAsia="en-US" w:bidi="ar-SA"/>
              </w:rPr>
              <w:t>±</w:t>
            </w:r>
            <w:r w:rsidRPr="0045149E">
              <w:rPr>
                <w:sz w:val="18"/>
                <w:szCs w:val="18"/>
                <w:lang w:eastAsia="en-US" w:bidi="ar-SA"/>
              </w:rPr>
              <w:t xml:space="preserve">   9.21</w:t>
            </w:r>
            <w:r w:rsidRPr="0045149E">
              <w:rPr>
                <w:sz w:val="18"/>
                <w:szCs w:val="18"/>
                <w:vertAlign w:val="superscript"/>
                <w:lang w:val="en" w:eastAsia="en-US" w:bidi="ar-SA"/>
              </w:rPr>
              <w:t xml:space="preserve"> b</w:t>
            </w:r>
          </w:p>
        </w:tc>
        <w:tc>
          <w:tcPr>
            <w:tcW w:w="2469" w:type="dxa"/>
            <w:shd w:val="clear" w:color="auto" w:fill="auto"/>
            <w:vAlign w:val="center"/>
          </w:tcPr>
          <w:p w:rsidR="0054099B" w:rsidRPr="0045149E" w:rsidRDefault="0054099B" w:rsidP="00214A11">
            <w:pPr>
              <w:autoSpaceDE w:val="0"/>
              <w:autoSpaceDN w:val="0"/>
              <w:bidi w:val="0"/>
              <w:adjustRightInd w:val="0"/>
              <w:spacing w:line="238" w:lineRule="auto"/>
              <w:jc w:val="center"/>
              <w:rPr>
                <w:sz w:val="18"/>
                <w:szCs w:val="18"/>
                <w:lang w:eastAsia="en-US" w:bidi="ar-SA"/>
              </w:rPr>
            </w:pPr>
            <w:r w:rsidRPr="0045149E">
              <w:rPr>
                <w:sz w:val="18"/>
                <w:szCs w:val="18"/>
                <w:lang w:eastAsia="en-US" w:bidi="ar-SA"/>
              </w:rPr>
              <w:t xml:space="preserve">2027.89 </w:t>
            </w:r>
            <w:r w:rsidRPr="0045149E">
              <w:rPr>
                <w:sz w:val="18"/>
                <w:szCs w:val="18"/>
                <w:lang w:val="en" w:eastAsia="en-US" w:bidi="ar-SA"/>
              </w:rPr>
              <w:t>±</w:t>
            </w:r>
            <w:r w:rsidRPr="0045149E">
              <w:rPr>
                <w:sz w:val="18"/>
                <w:szCs w:val="18"/>
                <w:lang w:eastAsia="en-US" w:bidi="ar-SA"/>
              </w:rPr>
              <w:t xml:space="preserve">  16.01</w:t>
            </w:r>
            <w:r w:rsidRPr="0045149E">
              <w:rPr>
                <w:sz w:val="18"/>
                <w:szCs w:val="18"/>
                <w:vertAlign w:val="superscript"/>
                <w:lang w:val="en" w:eastAsia="en-US" w:bidi="ar-SA"/>
              </w:rPr>
              <w:t xml:space="preserve"> a</w:t>
            </w:r>
          </w:p>
        </w:tc>
      </w:tr>
      <w:tr w:rsidR="0054099B" w:rsidRPr="0045149E" w:rsidTr="00214A11">
        <w:trPr>
          <w:trHeight w:val="70"/>
          <w:jc w:val="center"/>
        </w:trPr>
        <w:tc>
          <w:tcPr>
            <w:tcW w:w="2562" w:type="dxa"/>
            <w:shd w:val="clear" w:color="auto" w:fill="auto"/>
          </w:tcPr>
          <w:p w:rsidR="0054099B" w:rsidRPr="0045149E" w:rsidRDefault="0054099B" w:rsidP="00214A11">
            <w:pPr>
              <w:bidi w:val="0"/>
              <w:jc w:val="center"/>
              <w:rPr>
                <w:sz w:val="20"/>
                <w:szCs w:val="20"/>
                <w:lang w:eastAsia="en-US" w:bidi="ar-SA"/>
              </w:rPr>
            </w:pPr>
            <w:r w:rsidRPr="0045149E">
              <w:rPr>
                <w:sz w:val="20"/>
                <w:szCs w:val="20"/>
                <w:lang w:eastAsia="en-US" w:bidi="ar-SA"/>
              </w:rPr>
              <w:t>A shim</w:t>
            </w:r>
            <w:r w:rsidR="008A1B31" w:rsidRPr="0045149E">
              <w:rPr>
                <w:sz w:val="20"/>
                <w:szCs w:val="20"/>
                <w:lang w:eastAsia="en-US" w:bidi="ar-SA"/>
              </w:rPr>
              <w:t>(As)</w:t>
            </w:r>
          </w:p>
        </w:tc>
        <w:tc>
          <w:tcPr>
            <w:tcW w:w="2340" w:type="dxa"/>
            <w:shd w:val="clear" w:color="auto" w:fill="auto"/>
            <w:vAlign w:val="center"/>
          </w:tcPr>
          <w:p w:rsidR="0054099B" w:rsidRPr="0045149E" w:rsidRDefault="0054099B" w:rsidP="00214A11">
            <w:pPr>
              <w:autoSpaceDE w:val="0"/>
              <w:autoSpaceDN w:val="0"/>
              <w:bidi w:val="0"/>
              <w:adjustRightInd w:val="0"/>
              <w:spacing w:line="238" w:lineRule="auto"/>
              <w:jc w:val="center"/>
              <w:rPr>
                <w:sz w:val="18"/>
                <w:szCs w:val="18"/>
                <w:lang w:eastAsia="en-US" w:bidi="ar-SA"/>
              </w:rPr>
            </w:pPr>
            <w:r w:rsidRPr="0045149E">
              <w:rPr>
                <w:sz w:val="18"/>
                <w:szCs w:val="18"/>
                <w:lang w:eastAsia="en-US" w:bidi="ar-SA"/>
              </w:rPr>
              <w:t xml:space="preserve">954.39 </w:t>
            </w:r>
            <w:r w:rsidRPr="0045149E">
              <w:rPr>
                <w:sz w:val="18"/>
                <w:szCs w:val="18"/>
                <w:lang w:val="en" w:eastAsia="en-US" w:bidi="ar-SA"/>
              </w:rPr>
              <w:t xml:space="preserve">  ±</w:t>
            </w:r>
            <w:r w:rsidRPr="0045149E">
              <w:rPr>
                <w:sz w:val="18"/>
                <w:szCs w:val="18"/>
                <w:lang w:eastAsia="en-US" w:bidi="ar-SA"/>
              </w:rPr>
              <w:t xml:space="preserve">   14.0</w:t>
            </w:r>
            <w:r w:rsidRPr="0045149E">
              <w:rPr>
                <w:sz w:val="18"/>
                <w:szCs w:val="18"/>
                <w:vertAlign w:val="superscript"/>
                <w:lang w:val="en" w:eastAsia="en-US" w:bidi="ar-SA"/>
              </w:rPr>
              <w:t xml:space="preserve"> a c</w:t>
            </w:r>
          </w:p>
        </w:tc>
        <w:tc>
          <w:tcPr>
            <w:tcW w:w="2211" w:type="dxa"/>
            <w:shd w:val="clear" w:color="auto" w:fill="auto"/>
            <w:vAlign w:val="center"/>
          </w:tcPr>
          <w:p w:rsidR="0054099B" w:rsidRPr="0045149E" w:rsidRDefault="0054099B" w:rsidP="00214A11">
            <w:pPr>
              <w:autoSpaceDE w:val="0"/>
              <w:autoSpaceDN w:val="0"/>
              <w:bidi w:val="0"/>
              <w:adjustRightInd w:val="0"/>
              <w:spacing w:line="238" w:lineRule="auto"/>
              <w:jc w:val="center"/>
              <w:rPr>
                <w:sz w:val="18"/>
                <w:szCs w:val="18"/>
                <w:lang w:eastAsia="en-US" w:bidi="ar-SA"/>
              </w:rPr>
            </w:pPr>
            <w:r w:rsidRPr="0045149E">
              <w:rPr>
                <w:sz w:val="18"/>
                <w:szCs w:val="18"/>
                <w:lang w:eastAsia="en-US" w:bidi="ar-SA"/>
              </w:rPr>
              <w:t xml:space="preserve">942.64  </w:t>
            </w:r>
            <w:r w:rsidRPr="0045149E">
              <w:rPr>
                <w:sz w:val="18"/>
                <w:szCs w:val="18"/>
                <w:lang w:val="en" w:eastAsia="en-US" w:bidi="ar-SA"/>
              </w:rPr>
              <w:t xml:space="preserve"> ±</w:t>
            </w:r>
            <w:r w:rsidRPr="0045149E">
              <w:rPr>
                <w:sz w:val="18"/>
                <w:szCs w:val="18"/>
                <w:lang w:eastAsia="en-US" w:bidi="ar-SA"/>
              </w:rPr>
              <w:t xml:space="preserve">   9.21</w:t>
            </w:r>
            <w:r w:rsidRPr="0045149E">
              <w:rPr>
                <w:sz w:val="18"/>
                <w:szCs w:val="18"/>
                <w:vertAlign w:val="superscript"/>
                <w:lang w:val="en" w:eastAsia="en-US" w:bidi="ar-SA"/>
              </w:rPr>
              <w:t xml:space="preserve"> b</w:t>
            </w:r>
          </w:p>
        </w:tc>
        <w:tc>
          <w:tcPr>
            <w:tcW w:w="2469" w:type="dxa"/>
            <w:shd w:val="clear" w:color="auto" w:fill="auto"/>
            <w:vAlign w:val="center"/>
          </w:tcPr>
          <w:p w:rsidR="0054099B" w:rsidRPr="0045149E" w:rsidRDefault="0054099B" w:rsidP="00214A11">
            <w:pPr>
              <w:autoSpaceDE w:val="0"/>
              <w:autoSpaceDN w:val="0"/>
              <w:bidi w:val="0"/>
              <w:adjustRightInd w:val="0"/>
              <w:spacing w:line="238" w:lineRule="auto"/>
              <w:jc w:val="center"/>
              <w:rPr>
                <w:sz w:val="18"/>
                <w:szCs w:val="18"/>
                <w:lang w:eastAsia="en-US" w:bidi="ar-SA"/>
              </w:rPr>
            </w:pPr>
            <w:r w:rsidRPr="0045149E">
              <w:rPr>
                <w:sz w:val="18"/>
                <w:szCs w:val="18"/>
                <w:lang w:eastAsia="en-US" w:bidi="ar-SA"/>
              </w:rPr>
              <w:t xml:space="preserve">1897.03 </w:t>
            </w:r>
            <w:r w:rsidRPr="0045149E">
              <w:rPr>
                <w:sz w:val="18"/>
                <w:szCs w:val="18"/>
                <w:lang w:val="en" w:eastAsia="en-US" w:bidi="ar-SA"/>
              </w:rPr>
              <w:t>±</w:t>
            </w:r>
            <w:r w:rsidRPr="0045149E">
              <w:rPr>
                <w:sz w:val="18"/>
                <w:szCs w:val="18"/>
                <w:lang w:eastAsia="en-US" w:bidi="ar-SA"/>
              </w:rPr>
              <w:t xml:space="preserve">  16.01</w:t>
            </w:r>
            <w:r w:rsidRPr="0045149E">
              <w:rPr>
                <w:sz w:val="18"/>
                <w:szCs w:val="18"/>
                <w:vertAlign w:val="superscript"/>
                <w:lang w:val="en" w:eastAsia="en-US" w:bidi="ar-SA"/>
              </w:rPr>
              <w:t xml:space="preserve"> b</w:t>
            </w:r>
          </w:p>
        </w:tc>
      </w:tr>
      <w:tr w:rsidR="0054099B" w:rsidRPr="0045149E" w:rsidTr="00214A11">
        <w:trPr>
          <w:trHeight w:val="215"/>
          <w:jc w:val="center"/>
        </w:trPr>
        <w:tc>
          <w:tcPr>
            <w:tcW w:w="2562" w:type="dxa"/>
            <w:shd w:val="clear" w:color="auto" w:fill="auto"/>
          </w:tcPr>
          <w:p w:rsidR="0054099B" w:rsidRPr="0045149E" w:rsidRDefault="0054099B" w:rsidP="00214A11">
            <w:pPr>
              <w:bidi w:val="0"/>
              <w:jc w:val="center"/>
              <w:rPr>
                <w:sz w:val="20"/>
                <w:szCs w:val="20"/>
                <w:lang w:eastAsia="en-US" w:bidi="ar-SA"/>
              </w:rPr>
            </w:pPr>
            <w:r w:rsidRPr="0045149E">
              <w:rPr>
                <w:sz w:val="20"/>
                <w:szCs w:val="20"/>
                <w:lang w:eastAsia="en-US" w:bidi="ar-SA"/>
              </w:rPr>
              <w:t>Control</w:t>
            </w:r>
            <w:r w:rsidR="00A22577" w:rsidRPr="0045149E">
              <w:rPr>
                <w:sz w:val="20"/>
                <w:szCs w:val="20"/>
                <w:lang w:eastAsia="en-US" w:bidi="ar-SA"/>
              </w:rPr>
              <w:t xml:space="preserve"> (cont.)</w:t>
            </w:r>
          </w:p>
        </w:tc>
        <w:tc>
          <w:tcPr>
            <w:tcW w:w="2340" w:type="dxa"/>
            <w:shd w:val="clear" w:color="auto" w:fill="auto"/>
            <w:vAlign w:val="center"/>
          </w:tcPr>
          <w:p w:rsidR="0054099B" w:rsidRPr="0045149E" w:rsidRDefault="0054099B" w:rsidP="00214A11">
            <w:pPr>
              <w:autoSpaceDE w:val="0"/>
              <w:autoSpaceDN w:val="0"/>
              <w:bidi w:val="0"/>
              <w:adjustRightInd w:val="0"/>
              <w:spacing w:line="238" w:lineRule="auto"/>
              <w:jc w:val="center"/>
              <w:rPr>
                <w:sz w:val="18"/>
                <w:szCs w:val="18"/>
                <w:lang w:eastAsia="en-US"/>
              </w:rPr>
            </w:pPr>
            <w:r w:rsidRPr="0045149E">
              <w:rPr>
                <w:sz w:val="18"/>
                <w:szCs w:val="18"/>
                <w:lang w:eastAsia="en-US" w:bidi="ar-SA"/>
              </w:rPr>
              <w:t xml:space="preserve">919.39   </w:t>
            </w:r>
            <w:r w:rsidRPr="0045149E">
              <w:rPr>
                <w:sz w:val="18"/>
                <w:szCs w:val="18"/>
                <w:lang w:val="en" w:eastAsia="en-US" w:bidi="ar-SA"/>
              </w:rPr>
              <w:t>±</w:t>
            </w:r>
            <w:r w:rsidRPr="0045149E">
              <w:rPr>
                <w:sz w:val="18"/>
                <w:szCs w:val="18"/>
                <w:lang w:eastAsia="en-US" w:bidi="ar-SA"/>
              </w:rPr>
              <w:t xml:space="preserve">   14.0</w:t>
            </w:r>
            <w:r w:rsidRPr="0045149E">
              <w:rPr>
                <w:sz w:val="18"/>
                <w:szCs w:val="18"/>
                <w:vertAlign w:val="superscript"/>
                <w:lang w:val="en" w:eastAsia="en-US" w:bidi="ar-SA"/>
              </w:rPr>
              <w:t xml:space="preserve"> c</w:t>
            </w:r>
          </w:p>
        </w:tc>
        <w:tc>
          <w:tcPr>
            <w:tcW w:w="2211" w:type="dxa"/>
            <w:shd w:val="clear" w:color="auto" w:fill="auto"/>
            <w:vAlign w:val="center"/>
          </w:tcPr>
          <w:p w:rsidR="0054099B" w:rsidRPr="0045149E" w:rsidRDefault="0054099B" w:rsidP="00214A11">
            <w:pPr>
              <w:autoSpaceDE w:val="0"/>
              <w:autoSpaceDN w:val="0"/>
              <w:bidi w:val="0"/>
              <w:adjustRightInd w:val="0"/>
              <w:spacing w:line="238" w:lineRule="auto"/>
              <w:jc w:val="center"/>
              <w:rPr>
                <w:sz w:val="18"/>
                <w:szCs w:val="18"/>
                <w:lang w:eastAsia="en-US"/>
              </w:rPr>
            </w:pPr>
            <w:r w:rsidRPr="0045149E">
              <w:rPr>
                <w:sz w:val="18"/>
                <w:szCs w:val="18"/>
                <w:lang w:eastAsia="en-US" w:bidi="ar-SA"/>
              </w:rPr>
              <w:t xml:space="preserve">948.42 </w:t>
            </w:r>
            <w:r w:rsidRPr="0045149E">
              <w:rPr>
                <w:sz w:val="18"/>
                <w:szCs w:val="18"/>
                <w:lang w:val="en" w:eastAsia="en-US" w:bidi="ar-SA"/>
              </w:rPr>
              <w:t xml:space="preserve">  ±</w:t>
            </w:r>
            <w:r w:rsidRPr="0045149E">
              <w:rPr>
                <w:sz w:val="18"/>
                <w:szCs w:val="18"/>
                <w:lang w:eastAsia="en-US" w:bidi="ar-SA"/>
              </w:rPr>
              <w:t xml:space="preserve">   9.21</w:t>
            </w:r>
            <w:r w:rsidRPr="0045149E">
              <w:rPr>
                <w:sz w:val="18"/>
                <w:szCs w:val="18"/>
                <w:vertAlign w:val="superscript"/>
                <w:lang w:val="en" w:eastAsia="en-US" w:bidi="ar-SA"/>
              </w:rPr>
              <w:t xml:space="preserve"> b</w:t>
            </w:r>
          </w:p>
        </w:tc>
        <w:tc>
          <w:tcPr>
            <w:tcW w:w="2469" w:type="dxa"/>
            <w:shd w:val="clear" w:color="auto" w:fill="auto"/>
            <w:vAlign w:val="center"/>
          </w:tcPr>
          <w:p w:rsidR="0054099B" w:rsidRPr="0045149E" w:rsidRDefault="0054099B" w:rsidP="00214A11">
            <w:pPr>
              <w:autoSpaceDE w:val="0"/>
              <w:autoSpaceDN w:val="0"/>
              <w:bidi w:val="0"/>
              <w:adjustRightInd w:val="0"/>
              <w:spacing w:line="238" w:lineRule="auto"/>
              <w:jc w:val="center"/>
              <w:rPr>
                <w:sz w:val="18"/>
                <w:szCs w:val="18"/>
                <w:lang w:eastAsia="en-US" w:bidi="ar-SA"/>
              </w:rPr>
            </w:pPr>
            <w:r w:rsidRPr="0045149E">
              <w:rPr>
                <w:sz w:val="18"/>
                <w:szCs w:val="18"/>
                <w:lang w:eastAsia="en-US" w:bidi="ar-SA"/>
              </w:rPr>
              <w:t>1867.82</w:t>
            </w:r>
            <w:r w:rsidRPr="0045149E">
              <w:rPr>
                <w:sz w:val="18"/>
                <w:szCs w:val="18"/>
                <w:lang w:val="en" w:eastAsia="en-US" w:bidi="ar-SA"/>
              </w:rPr>
              <w:t xml:space="preserve"> ±</w:t>
            </w:r>
            <w:r w:rsidRPr="0045149E">
              <w:rPr>
                <w:sz w:val="18"/>
                <w:szCs w:val="18"/>
                <w:lang w:eastAsia="en-US" w:bidi="ar-SA"/>
              </w:rPr>
              <w:t xml:space="preserve">  16.01</w:t>
            </w:r>
            <w:r w:rsidRPr="0045149E">
              <w:rPr>
                <w:sz w:val="18"/>
                <w:szCs w:val="18"/>
                <w:vertAlign w:val="superscript"/>
                <w:lang w:val="en" w:eastAsia="en-US" w:bidi="ar-SA"/>
              </w:rPr>
              <w:t xml:space="preserve"> b</w:t>
            </w:r>
          </w:p>
        </w:tc>
      </w:tr>
      <w:tr w:rsidR="00DF2127" w:rsidRPr="0045149E" w:rsidTr="00214A11">
        <w:trPr>
          <w:trHeight w:val="215"/>
          <w:jc w:val="center"/>
        </w:trPr>
        <w:tc>
          <w:tcPr>
            <w:tcW w:w="2562" w:type="dxa"/>
            <w:shd w:val="clear" w:color="auto" w:fill="auto"/>
            <w:vAlign w:val="center"/>
          </w:tcPr>
          <w:p w:rsidR="00DF2127" w:rsidRPr="0045149E" w:rsidRDefault="00DF2127" w:rsidP="00214A11">
            <w:pPr>
              <w:autoSpaceDE w:val="0"/>
              <w:autoSpaceDN w:val="0"/>
              <w:bidi w:val="0"/>
              <w:adjustRightInd w:val="0"/>
              <w:spacing w:line="238" w:lineRule="auto"/>
              <w:jc w:val="lowKashida"/>
              <w:rPr>
                <w:sz w:val="20"/>
                <w:szCs w:val="20"/>
                <w:lang w:val="en"/>
              </w:rPr>
            </w:pPr>
            <w:r w:rsidRPr="0045149E">
              <w:rPr>
                <w:b/>
                <w:bCs/>
                <w:sz w:val="20"/>
                <w:szCs w:val="20"/>
                <w:lang w:eastAsia="en-US" w:bidi="ar-SA"/>
              </w:rPr>
              <w:t>Interaction (S x T)</w:t>
            </w:r>
          </w:p>
        </w:tc>
        <w:tc>
          <w:tcPr>
            <w:tcW w:w="2340" w:type="dxa"/>
            <w:shd w:val="clear" w:color="auto" w:fill="auto"/>
            <w:vAlign w:val="center"/>
          </w:tcPr>
          <w:p w:rsidR="00DF2127" w:rsidRPr="0045149E" w:rsidRDefault="00DF2127" w:rsidP="00214A11">
            <w:pPr>
              <w:autoSpaceDE w:val="0"/>
              <w:autoSpaceDN w:val="0"/>
              <w:bidi w:val="0"/>
              <w:adjustRightInd w:val="0"/>
              <w:spacing w:line="238" w:lineRule="auto"/>
              <w:jc w:val="lowKashida"/>
              <w:rPr>
                <w:sz w:val="18"/>
                <w:szCs w:val="18"/>
                <w:lang w:val="en"/>
              </w:rPr>
            </w:pPr>
          </w:p>
        </w:tc>
        <w:tc>
          <w:tcPr>
            <w:tcW w:w="2211" w:type="dxa"/>
            <w:shd w:val="clear" w:color="auto" w:fill="auto"/>
            <w:vAlign w:val="center"/>
          </w:tcPr>
          <w:p w:rsidR="00DF2127" w:rsidRPr="0045149E" w:rsidRDefault="00DF2127" w:rsidP="00214A11">
            <w:pPr>
              <w:autoSpaceDE w:val="0"/>
              <w:autoSpaceDN w:val="0"/>
              <w:bidi w:val="0"/>
              <w:adjustRightInd w:val="0"/>
              <w:spacing w:line="238" w:lineRule="auto"/>
              <w:jc w:val="lowKashida"/>
              <w:rPr>
                <w:sz w:val="18"/>
                <w:szCs w:val="18"/>
                <w:lang w:val="en"/>
              </w:rPr>
            </w:pPr>
          </w:p>
        </w:tc>
        <w:tc>
          <w:tcPr>
            <w:tcW w:w="2469" w:type="dxa"/>
            <w:shd w:val="clear" w:color="auto" w:fill="auto"/>
            <w:vAlign w:val="center"/>
          </w:tcPr>
          <w:p w:rsidR="00DF2127" w:rsidRPr="0045149E" w:rsidRDefault="00DF2127" w:rsidP="00214A11">
            <w:pPr>
              <w:autoSpaceDE w:val="0"/>
              <w:autoSpaceDN w:val="0"/>
              <w:bidi w:val="0"/>
              <w:adjustRightInd w:val="0"/>
              <w:spacing w:line="238" w:lineRule="auto"/>
              <w:jc w:val="lowKashida"/>
              <w:rPr>
                <w:sz w:val="18"/>
                <w:szCs w:val="18"/>
                <w:lang w:val="en"/>
              </w:rPr>
            </w:pPr>
          </w:p>
        </w:tc>
      </w:tr>
      <w:tr w:rsidR="00DF2127" w:rsidRPr="0045149E" w:rsidTr="00214A11">
        <w:trPr>
          <w:trHeight w:val="215"/>
          <w:jc w:val="center"/>
        </w:trPr>
        <w:tc>
          <w:tcPr>
            <w:tcW w:w="2562" w:type="dxa"/>
            <w:shd w:val="clear" w:color="auto" w:fill="auto"/>
            <w:vAlign w:val="center"/>
          </w:tcPr>
          <w:p w:rsidR="00DF2127" w:rsidRPr="0045149E" w:rsidRDefault="00DF2127" w:rsidP="00DF2127">
            <w:pPr>
              <w:bidi w:val="0"/>
              <w:spacing w:line="238" w:lineRule="auto"/>
              <w:jc w:val="center"/>
              <w:rPr>
                <w:sz w:val="20"/>
                <w:szCs w:val="20"/>
              </w:rPr>
            </w:pPr>
            <w:r w:rsidRPr="0045149E">
              <w:rPr>
                <w:sz w:val="20"/>
                <w:szCs w:val="20"/>
              </w:rPr>
              <w:t>Ax3mg</w:t>
            </w:r>
          </w:p>
        </w:tc>
        <w:tc>
          <w:tcPr>
            <w:tcW w:w="2340" w:type="dxa"/>
            <w:shd w:val="clear" w:color="auto" w:fill="auto"/>
            <w:vAlign w:val="center"/>
          </w:tcPr>
          <w:p w:rsidR="00DF2127" w:rsidRPr="0045149E" w:rsidRDefault="00DF2127" w:rsidP="00DF2127">
            <w:pPr>
              <w:autoSpaceDE w:val="0"/>
              <w:autoSpaceDN w:val="0"/>
              <w:bidi w:val="0"/>
              <w:adjustRightInd w:val="0"/>
              <w:spacing w:line="238" w:lineRule="auto"/>
              <w:jc w:val="center"/>
              <w:rPr>
                <w:sz w:val="18"/>
                <w:szCs w:val="18"/>
              </w:rPr>
            </w:pPr>
            <w:r w:rsidRPr="0045149E">
              <w:rPr>
                <w:sz w:val="18"/>
                <w:szCs w:val="18"/>
              </w:rPr>
              <w:t xml:space="preserve">879.35  </w:t>
            </w:r>
            <w:r w:rsidRPr="0045149E">
              <w:rPr>
                <w:sz w:val="18"/>
                <w:szCs w:val="18"/>
                <w:lang w:val="en"/>
              </w:rPr>
              <w:t xml:space="preserve"> ±</w:t>
            </w:r>
            <w:r w:rsidRPr="0045149E">
              <w:rPr>
                <w:sz w:val="18"/>
                <w:szCs w:val="18"/>
              </w:rPr>
              <w:t xml:space="preserve">   19.81</w:t>
            </w:r>
            <w:r w:rsidRPr="0045149E">
              <w:rPr>
                <w:sz w:val="18"/>
                <w:szCs w:val="18"/>
                <w:vertAlign w:val="superscript"/>
                <w:lang w:val="en"/>
              </w:rPr>
              <w:t xml:space="preserve"> c</w:t>
            </w:r>
          </w:p>
        </w:tc>
        <w:tc>
          <w:tcPr>
            <w:tcW w:w="2211" w:type="dxa"/>
            <w:shd w:val="clear" w:color="auto" w:fill="auto"/>
            <w:vAlign w:val="center"/>
          </w:tcPr>
          <w:p w:rsidR="00DF2127" w:rsidRPr="0045149E" w:rsidRDefault="00DF2127" w:rsidP="00214A11">
            <w:pPr>
              <w:autoSpaceDE w:val="0"/>
              <w:autoSpaceDN w:val="0"/>
              <w:bidi w:val="0"/>
              <w:adjustRightInd w:val="0"/>
              <w:spacing w:line="238" w:lineRule="auto"/>
              <w:jc w:val="center"/>
              <w:rPr>
                <w:sz w:val="18"/>
                <w:szCs w:val="18"/>
              </w:rPr>
            </w:pPr>
            <w:r w:rsidRPr="0045149E">
              <w:rPr>
                <w:sz w:val="18"/>
                <w:szCs w:val="18"/>
              </w:rPr>
              <w:t>1007.0</w:t>
            </w:r>
            <w:r w:rsidRPr="0045149E">
              <w:rPr>
                <w:sz w:val="18"/>
                <w:szCs w:val="18"/>
                <w:lang w:val="en"/>
              </w:rPr>
              <w:t xml:space="preserve">  ±</w:t>
            </w:r>
            <w:r w:rsidRPr="0045149E">
              <w:rPr>
                <w:sz w:val="18"/>
                <w:szCs w:val="18"/>
              </w:rPr>
              <w:t xml:space="preserve">    13.02</w:t>
            </w:r>
            <w:r w:rsidRPr="0045149E">
              <w:rPr>
                <w:sz w:val="18"/>
                <w:szCs w:val="18"/>
                <w:vertAlign w:val="superscript"/>
                <w:lang w:val="en"/>
              </w:rPr>
              <w:t xml:space="preserve"> a</w:t>
            </w:r>
            <w:r w:rsidRPr="0045149E">
              <w:rPr>
                <w:sz w:val="18"/>
                <w:szCs w:val="18"/>
              </w:rPr>
              <w:t xml:space="preserve">                                      </w:t>
            </w:r>
          </w:p>
        </w:tc>
        <w:tc>
          <w:tcPr>
            <w:tcW w:w="2469" w:type="dxa"/>
            <w:shd w:val="clear" w:color="auto" w:fill="auto"/>
            <w:vAlign w:val="center"/>
          </w:tcPr>
          <w:p w:rsidR="00DF2127" w:rsidRPr="0045149E" w:rsidRDefault="00DF2127" w:rsidP="00DF2127">
            <w:pPr>
              <w:autoSpaceDE w:val="0"/>
              <w:autoSpaceDN w:val="0"/>
              <w:bidi w:val="0"/>
              <w:adjustRightInd w:val="0"/>
              <w:spacing w:line="238" w:lineRule="auto"/>
              <w:jc w:val="center"/>
              <w:rPr>
                <w:sz w:val="18"/>
                <w:szCs w:val="18"/>
              </w:rPr>
            </w:pPr>
            <w:r w:rsidRPr="0045149E">
              <w:rPr>
                <w:sz w:val="18"/>
                <w:szCs w:val="18"/>
              </w:rPr>
              <w:t>1886.35</w:t>
            </w:r>
            <w:r w:rsidRPr="0045149E">
              <w:rPr>
                <w:sz w:val="18"/>
                <w:szCs w:val="18"/>
                <w:lang w:val="en"/>
              </w:rPr>
              <w:t xml:space="preserve"> ±</w:t>
            </w:r>
            <w:r w:rsidRPr="0045149E">
              <w:rPr>
                <w:sz w:val="18"/>
                <w:szCs w:val="18"/>
              </w:rPr>
              <w:t xml:space="preserve">  22.64</w:t>
            </w:r>
            <w:proofErr w:type="spellStart"/>
            <w:r w:rsidRPr="0045149E">
              <w:rPr>
                <w:sz w:val="18"/>
                <w:szCs w:val="18"/>
                <w:vertAlign w:val="superscript"/>
                <w:lang w:val="en"/>
              </w:rPr>
              <w:t>def</w:t>
            </w:r>
            <w:proofErr w:type="spellEnd"/>
          </w:p>
        </w:tc>
      </w:tr>
      <w:tr w:rsidR="00DF2127" w:rsidRPr="0045149E" w:rsidTr="00214A11">
        <w:trPr>
          <w:trHeight w:val="215"/>
          <w:jc w:val="center"/>
        </w:trPr>
        <w:tc>
          <w:tcPr>
            <w:tcW w:w="2562" w:type="dxa"/>
            <w:shd w:val="clear" w:color="auto" w:fill="auto"/>
            <w:vAlign w:val="center"/>
          </w:tcPr>
          <w:p w:rsidR="00DF2127" w:rsidRPr="0045149E" w:rsidRDefault="00DF2127" w:rsidP="00DF2127">
            <w:pPr>
              <w:tabs>
                <w:tab w:val="left" w:pos="1360"/>
              </w:tabs>
              <w:bidi w:val="0"/>
              <w:spacing w:line="238" w:lineRule="auto"/>
              <w:jc w:val="center"/>
              <w:rPr>
                <w:sz w:val="20"/>
                <w:szCs w:val="20"/>
              </w:rPr>
            </w:pPr>
            <w:r w:rsidRPr="0045149E">
              <w:rPr>
                <w:sz w:val="20"/>
                <w:szCs w:val="20"/>
              </w:rPr>
              <w:t>Ax6mg</w:t>
            </w:r>
          </w:p>
        </w:tc>
        <w:tc>
          <w:tcPr>
            <w:tcW w:w="2340" w:type="dxa"/>
            <w:shd w:val="clear" w:color="auto" w:fill="auto"/>
            <w:vAlign w:val="center"/>
          </w:tcPr>
          <w:p w:rsidR="00DF2127" w:rsidRPr="0045149E" w:rsidRDefault="00DF2127" w:rsidP="00DF2127">
            <w:pPr>
              <w:autoSpaceDE w:val="0"/>
              <w:autoSpaceDN w:val="0"/>
              <w:bidi w:val="0"/>
              <w:adjustRightInd w:val="0"/>
              <w:spacing w:line="238" w:lineRule="auto"/>
              <w:jc w:val="center"/>
              <w:rPr>
                <w:sz w:val="18"/>
                <w:szCs w:val="18"/>
              </w:rPr>
            </w:pPr>
            <w:r w:rsidRPr="0045149E">
              <w:rPr>
                <w:sz w:val="18"/>
                <w:szCs w:val="18"/>
              </w:rPr>
              <w:t xml:space="preserve">1021.85 </w:t>
            </w:r>
            <w:r w:rsidRPr="0045149E">
              <w:rPr>
                <w:sz w:val="18"/>
                <w:szCs w:val="18"/>
                <w:lang w:val="en"/>
              </w:rPr>
              <w:t>±</w:t>
            </w:r>
            <w:r w:rsidRPr="0045149E">
              <w:rPr>
                <w:sz w:val="18"/>
                <w:szCs w:val="18"/>
              </w:rPr>
              <w:t xml:space="preserve">   19.81 </w:t>
            </w:r>
            <w:r w:rsidRPr="0045149E">
              <w:rPr>
                <w:sz w:val="18"/>
                <w:szCs w:val="18"/>
                <w:vertAlign w:val="superscript"/>
                <w:lang w:val="en"/>
              </w:rPr>
              <w:t>b</w:t>
            </w:r>
          </w:p>
        </w:tc>
        <w:tc>
          <w:tcPr>
            <w:tcW w:w="2211" w:type="dxa"/>
            <w:shd w:val="clear" w:color="auto" w:fill="auto"/>
            <w:vAlign w:val="center"/>
          </w:tcPr>
          <w:p w:rsidR="00DF2127" w:rsidRPr="0045149E" w:rsidRDefault="00DF2127" w:rsidP="00214A11">
            <w:pPr>
              <w:autoSpaceDE w:val="0"/>
              <w:autoSpaceDN w:val="0"/>
              <w:bidi w:val="0"/>
              <w:adjustRightInd w:val="0"/>
              <w:spacing w:line="238" w:lineRule="auto"/>
              <w:jc w:val="center"/>
              <w:rPr>
                <w:sz w:val="18"/>
                <w:szCs w:val="18"/>
              </w:rPr>
            </w:pPr>
            <w:r w:rsidRPr="0045149E">
              <w:rPr>
                <w:sz w:val="18"/>
                <w:szCs w:val="18"/>
              </w:rPr>
              <w:t xml:space="preserve">894.28 </w:t>
            </w:r>
            <w:r w:rsidRPr="0045149E">
              <w:rPr>
                <w:sz w:val="18"/>
                <w:szCs w:val="18"/>
                <w:lang w:val="en"/>
              </w:rPr>
              <w:t xml:space="preserve"> ±</w:t>
            </w:r>
            <w:r w:rsidRPr="0045149E">
              <w:rPr>
                <w:sz w:val="18"/>
                <w:szCs w:val="18"/>
              </w:rPr>
              <w:t xml:space="preserve">    13.02</w:t>
            </w:r>
            <w:r w:rsidRPr="0045149E">
              <w:rPr>
                <w:sz w:val="18"/>
                <w:szCs w:val="18"/>
                <w:vertAlign w:val="superscript"/>
                <w:lang w:val="en"/>
              </w:rPr>
              <w:t xml:space="preserve"> c</w:t>
            </w:r>
          </w:p>
        </w:tc>
        <w:tc>
          <w:tcPr>
            <w:tcW w:w="2469" w:type="dxa"/>
            <w:shd w:val="clear" w:color="auto" w:fill="auto"/>
            <w:vAlign w:val="center"/>
          </w:tcPr>
          <w:p w:rsidR="00DF2127" w:rsidRPr="0045149E" w:rsidRDefault="00DF2127" w:rsidP="00DF2127">
            <w:pPr>
              <w:autoSpaceDE w:val="0"/>
              <w:autoSpaceDN w:val="0"/>
              <w:bidi w:val="0"/>
              <w:adjustRightInd w:val="0"/>
              <w:spacing w:line="238" w:lineRule="auto"/>
              <w:jc w:val="center"/>
              <w:rPr>
                <w:sz w:val="18"/>
                <w:szCs w:val="18"/>
              </w:rPr>
            </w:pPr>
            <w:r w:rsidRPr="0045149E">
              <w:rPr>
                <w:sz w:val="18"/>
                <w:szCs w:val="18"/>
              </w:rPr>
              <w:t xml:space="preserve">1916.14 </w:t>
            </w:r>
            <w:r w:rsidRPr="0045149E">
              <w:rPr>
                <w:sz w:val="18"/>
                <w:szCs w:val="18"/>
                <w:lang w:val="en"/>
              </w:rPr>
              <w:t>±</w:t>
            </w:r>
            <w:r w:rsidRPr="0045149E">
              <w:rPr>
                <w:sz w:val="18"/>
                <w:szCs w:val="18"/>
              </w:rPr>
              <w:t xml:space="preserve">  22.64</w:t>
            </w:r>
            <w:r w:rsidRPr="0045149E">
              <w:rPr>
                <w:sz w:val="18"/>
                <w:szCs w:val="18"/>
                <w:vertAlign w:val="superscript"/>
                <w:lang w:val="en"/>
              </w:rPr>
              <w:t xml:space="preserve"> d c</w:t>
            </w:r>
          </w:p>
        </w:tc>
      </w:tr>
      <w:tr w:rsidR="00DF2127" w:rsidRPr="0045149E" w:rsidTr="00214A11">
        <w:trPr>
          <w:trHeight w:val="215"/>
          <w:jc w:val="center"/>
        </w:trPr>
        <w:tc>
          <w:tcPr>
            <w:tcW w:w="2562" w:type="dxa"/>
            <w:shd w:val="clear" w:color="auto" w:fill="auto"/>
            <w:vAlign w:val="center"/>
          </w:tcPr>
          <w:p w:rsidR="00DF2127" w:rsidRPr="0045149E" w:rsidRDefault="00DF2127" w:rsidP="00DF2127">
            <w:pPr>
              <w:tabs>
                <w:tab w:val="left" w:pos="1360"/>
              </w:tabs>
              <w:bidi w:val="0"/>
              <w:spacing w:line="238" w:lineRule="auto"/>
              <w:jc w:val="center"/>
              <w:rPr>
                <w:sz w:val="20"/>
                <w:szCs w:val="20"/>
              </w:rPr>
            </w:pPr>
            <w:r w:rsidRPr="0045149E">
              <w:rPr>
                <w:sz w:val="20"/>
                <w:szCs w:val="20"/>
              </w:rPr>
              <w:t>Ax9mg</w:t>
            </w:r>
          </w:p>
        </w:tc>
        <w:tc>
          <w:tcPr>
            <w:tcW w:w="2340" w:type="dxa"/>
            <w:shd w:val="clear" w:color="auto" w:fill="auto"/>
            <w:vAlign w:val="center"/>
          </w:tcPr>
          <w:p w:rsidR="00DF2127" w:rsidRPr="0045149E" w:rsidRDefault="00DF2127" w:rsidP="00DF2127">
            <w:pPr>
              <w:autoSpaceDE w:val="0"/>
              <w:autoSpaceDN w:val="0"/>
              <w:bidi w:val="0"/>
              <w:adjustRightInd w:val="0"/>
              <w:spacing w:line="238" w:lineRule="auto"/>
              <w:jc w:val="center"/>
              <w:rPr>
                <w:sz w:val="18"/>
                <w:szCs w:val="18"/>
              </w:rPr>
            </w:pPr>
            <w:r w:rsidRPr="0045149E">
              <w:rPr>
                <w:sz w:val="18"/>
                <w:szCs w:val="18"/>
              </w:rPr>
              <w:t>1008.28</w:t>
            </w:r>
            <w:r w:rsidRPr="0045149E">
              <w:rPr>
                <w:sz w:val="18"/>
                <w:szCs w:val="18"/>
                <w:lang w:val="en"/>
              </w:rPr>
              <w:t xml:space="preserve"> ±</w:t>
            </w:r>
            <w:r w:rsidRPr="0045149E">
              <w:rPr>
                <w:sz w:val="18"/>
                <w:szCs w:val="18"/>
              </w:rPr>
              <w:t xml:space="preserve">   19.81</w:t>
            </w:r>
            <w:r w:rsidRPr="0045149E">
              <w:rPr>
                <w:sz w:val="18"/>
                <w:szCs w:val="18"/>
                <w:vertAlign w:val="superscript"/>
                <w:lang w:val="en"/>
              </w:rPr>
              <w:t xml:space="preserve"> b</w:t>
            </w:r>
          </w:p>
        </w:tc>
        <w:tc>
          <w:tcPr>
            <w:tcW w:w="2211" w:type="dxa"/>
            <w:shd w:val="clear" w:color="auto" w:fill="auto"/>
            <w:vAlign w:val="center"/>
          </w:tcPr>
          <w:p w:rsidR="00DF2127" w:rsidRPr="0045149E" w:rsidRDefault="00DF2127" w:rsidP="00DF2127">
            <w:pPr>
              <w:autoSpaceDE w:val="0"/>
              <w:autoSpaceDN w:val="0"/>
              <w:bidi w:val="0"/>
              <w:adjustRightInd w:val="0"/>
              <w:spacing w:line="238" w:lineRule="auto"/>
              <w:jc w:val="center"/>
              <w:rPr>
                <w:sz w:val="18"/>
                <w:szCs w:val="18"/>
              </w:rPr>
            </w:pPr>
            <w:r w:rsidRPr="0045149E">
              <w:rPr>
                <w:sz w:val="18"/>
                <w:szCs w:val="18"/>
              </w:rPr>
              <w:t>887.71</w:t>
            </w:r>
            <w:r w:rsidRPr="0045149E">
              <w:rPr>
                <w:sz w:val="18"/>
                <w:szCs w:val="18"/>
                <w:lang w:val="en"/>
              </w:rPr>
              <w:t xml:space="preserve">  ±</w:t>
            </w:r>
            <w:r w:rsidRPr="0045149E">
              <w:rPr>
                <w:sz w:val="18"/>
                <w:szCs w:val="18"/>
              </w:rPr>
              <w:t xml:space="preserve">    13.02</w:t>
            </w:r>
            <w:r w:rsidRPr="0045149E">
              <w:rPr>
                <w:sz w:val="18"/>
                <w:szCs w:val="18"/>
                <w:vertAlign w:val="superscript"/>
                <w:lang w:val="en"/>
              </w:rPr>
              <w:t xml:space="preserve"> c</w:t>
            </w:r>
          </w:p>
        </w:tc>
        <w:tc>
          <w:tcPr>
            <w:tcW w:w="2469" w:type="dxa"/>
            <w:shd w:val="clear" w:color="auto" w:fill="auto"/>
            <w:vAlign w:val="center"/>
          </w:tcPr>
          <w:p w:rsidR="00DF2127" w:rsidRPr="0045149E" w:rsidRDefault="00DF2127" w:rsidP="00214A11">
            <w:pPr>
              <w:autoSpaceDE w:val="0"/>
              <w:autoSpaceDN w:val="0"/>
              <w:bidi w:val="0"/>
              <w:adjustRightInd w:val="0"/>
              <w:spacing w:line="238" w:lineRule="auto"/>
              <w:jc w:val="center"/>
              <w:rPr>
                <w:sz w:val="18"/>
                <w:szCs w:val="18"/>
                <w:lang w:val="en"/>
              </w:rPr>
            </w:pPr>
            <w:r w:rsidRPr="0045149E">
              <w:rPr>
                <w:sz w:val="18"/>
                <w:szCs w:val="18"/>
              </w:rPr>
              <w:t xml:space="preserve">1896.0  </w:t>
            </w:r>
            <w:r w:rsidRPr="0045149E">
              <w:rPr>
                <w:sz w:val="18"/>
                <w:szCs w:val="18"/>
                <w:lang w:val="en"/>
              </w:rPr>
              <w:t xml:space="preserve"> ±</w:t>
            </w:r>
            <w:r w:rsidRPr="0045149E">
              <w:rPr>
                <w:sz w:val="18"/>
                <w:szCs w:val="18"/>
              </w:rPr>
              <w:t xml:space="preserve">  22.64</w:t>
            </w:r>
            <w:r w:rsidRPr="0045149E">
              <w:rPr>
                <w:sz w:val="18"/>
                <w:szCs w:val="18"/>
                <w:vertAlign w:val="superscript"/>
                <w:lang w:val="en"/>
              </w:rPr>
              <w:t xml:space="preserve"> d e</w:t>
            </w:r>
          </w:p>
        </w:tc>
      </w:tr>
      <w:tr w:rsidR="00DF2127" w:rsidRPr="0045149E" w:rsidTr="00214A11">
        <w:trPr>
          <w:trHeight w:val="215"/>
          <w:jc w:val="center"/>
        </w:trPr>
        <w:tc>
          <w:tcPr>
            <w:tcW w:w="2562" w:type="dxa"/>
            <w:shd w:val="clear" w:color="auto" w:fill="auto"/>
            <w:vAlign w:val="center"/>
          </w:tcPr>
          <w:p w:rsidR="00DF2127" w:rsidRPr="0045149E" w:rsidRDefault="00DF2127" w:rsidP="00DF2127">
            <w:pPr>
              <w:tabs>
                <w:tab w:val="left" w:pos="1360"/>
              </w:tabs>
              <w:bidi w:val="0"/>
              <w:spacing w:line="238" w:lineRule="auto"/>
              <w:jc w:val="center"/>
              <w:rPr>
                <w:sz w:val="20"/>
                <w:szCs w:val="20"/>
              </w:rPr>
            </w:pPr>
            <w:r w:rsidRPr="0045149E">
              <w:rPr>
                <w:sz w:val="20"/>
                <w:szCs w:val="20"/>
              </w:rPr>
              <w:t>A x As</w:t>
            </w:r>
          </w:p>
        </w:tc>
        <w:tc>
          <w:tcPr>
            <w:tcW w:w="2340" w:type="dxa"/>
            <w:shd w:val="clear" w:color="auto" w:fill="auto"/>
            <w:vAlign w:val="center"/>
          </w:tcPr>
          <w:p w:rsidR="00DF2127" w:rsidRPr="0045149E" w:rsidRDefault="00DF2127" w:rsidP="00DF2127">
            <w:pPr>
              <w:autoSpaceDE w:val="0"/>
              <w:autoSpaceDN w:val="0"/>
              <w:bidi w:val="0"/>
              <w:adjustRightInd w:val="0"/>
              <w:spacing w:line="238" w:lineRule="auto"/>
              <w:jc w:val="center"/>
              <w:rPr>
                <w:sz w:val="18"/>
                <w:szCs w:val="18"/>
              </w:rPr>
            </w:pPr>
            <w:r w:rsidRPr="0045149E">
              <w:rPr>
                <w:sz w:val="18"/>
                <w:szCs w:val="18"/>
              </w:rPr>
              <w:t>888.21</w:t>
            </w:r>
            <w:r w:rsidRPr="0045149E">
              <w:rPr>
                <w:sz w:val="18"/>
                <w:szCs w:val="18"/>
                <w:lang w:val="en"/>
              </w:rPr>
              <w:t xml:space="preserve">  ±</w:t>
            </w:r>
            <w:r w:rsidRPr="0045149E">
              <w:rPr>
                <w:sz w:val="18"/>
                <w:szCs w:val="18"/>
              </w:rPr>
              <w:t xml:space="preserve">   19.81</w:t>
            </w:r>
            <w:r w:rsidRPr="0045149E">
              <w:rPr>
                <w:sz w:val="18"/>
                <w:szCs w:val="18"/>
                <w:vertAlign w:val="superscript"/>
                <w:lang w:val="en"/>
              </w:rPr>
              <w:t xml:space="preserve"> c</w:t>
            </w:r>
          </w:p>
        </w:tc>
        <w:tc>
          <w:tcPr>
            <w:tcW w:w="2211" w:type="dxa"/>
            <w:shd w:val="clear" w:color="auto" w:fill="auto"/>
            <w:vAlign w:val="center"/>
          </w:tcPr>
          <w:p w:rsidR="00DF2127" w:rsidRPr="0045149E" w:rsidRDefault="00DF2127" w:rsidP="00214A11">
            <w:pPr>
              <w:autoSpaceDE w:val="0"/>
              <w:autoSpaceDN w:val="0"/>
              <w:bidi w:val="0"/>
              <w:adjustRightInd w:val="0"/>
              <w:spacing w:line="238" w:lineRule="auto"/>
              <w:jc w:val="center"/>
              <w:rPr>
                <w:sz w:val="18"/>
                <w:szCs w:val="18"/>
              </w:rPr>
            </w:pPr>
            <w:r w:rsidRPr="0045149E">
              <w:rPr>
                <w:sz w:val="18"/>
                <w:szCs w:val="18"/>
              </w:rPr>
              <w:t>937.28</w:t>
            </w:r>
            <w:r w:rsidRPr="0045149E">
              <w:rPr>
                <w:sz w:val="18"/>
                <w:szCs w:val="18"/>
                <w:lang w:val="en"/>
              </w:rPr>
              <w:t xml:space="preserve">  ±</w:t>
            </w:r>
            <w:r w:rsidRPr="0045149E">
              <w:rPr>
                <w:sz w:val="18"/>
                <w:szCs w:val="18"/>
              </w:rPr>
              <w:t xml:space="preserve">    13.02</w:t>
            </w:r>
            <w:r w:rsidRPr="0045149E">
              <w:rPr>
                <w:sz w:val="18"/>
                <w:szCs w:val="18"/>
                <w:vertAlign w:val="superscript"/>
                <w:lang w:val="en"/>
              </w:rPr>
              <w:t xml:space="preserve"> b</w:t>
            </w:r>
            <w:r w:rsidRPr="0045149E">
              <w:rPr>
                <w:sz w:val="18"/>
                <w:szCs w:val="18"/>
              </w:rPr>
              <w:t xml:space="preserve">    </w:t>
            </w:r>
          </w:p>
        </w:tc>
        <w:tc>
          <w:tcPr>
            <w:tcW w:w="2469" w:type="dxa"/>
            <w:shd w:val="clear" w:color="auto" w:fill="auto"/>
            <w:vAlign w:val="center"/>
          </w:tcPr>
          <w:p w:rsidR="00DF2127" w:rsidRPr="0045149E" w:rsidRDefault="00DF2127" w:rsidP="00DF2127">
            <w:pPr>
              <w:autoSpaceDE w:val="0"/>
              <w:autoSpaceDN w:val="0"/>
              <w:bidi w:val="0"/>
              <w:adjustRightInd w:val="0"/>
              <w:spacing w:line="238" w:lineRule="auto"/>
              <w:jc w:val="center"/>
              <w:rPr>
                <w:sz w:val="18"/>
                <w:szCs w:val="18"/>
              </w:rPr>
            </w:pPr>
            <w:r w:rsidRPr="0045149E">
              <w:rPr>
                <w:sz w:val="18"/>
                <w:szCs w:val="18"/>
              </w:rPr>
              <w:t xml:space="preserve">1825.50 </w:t>
            </w:r>
            <w:r w:rsidRPr="0045149E">
              <w:rPr>
                <w:sz w:val="18"/>
                <w:szCs w:val="18"/>
                <w:lang w:val="en"/>
              </w:rPr>
              <w:t>±</w:t>
            </w:r>
            <w:r w:rsidRPr="0045149E">
              <w:rPr>
                <w:sz w:val="18"/>
                <w:szCs w:val="18"/>
              </w:rPr>
              <w:t xml:space="preserve">  22.64</w:t>
            </w:r>
            <w:r w:rsidRPr="0045149E">
              <w:rPr>
                <w:sz w:val="18"/>
                <w:szCs w:val="18"/>
                <w:vertAlign w:val="superscript"/>
                <w:lang w:val="en"/>
              </w:rPr>
              <w:t xml:space="preserve"> f</w:t>
            </w:r>
          </w:p>
        </w:tc>
      </w:tr>
      <w:tr w:rsidR="00DF2127" w:rsidRPr="0045149E" w:rsidTr="00214A11">
        <w:trPr>
          <w:trHeight w:val="215"/>
          <w:jc w:val="center"/>
        </w:trPr>
        <w:tc>
          <w:tcPr>
            <w:tcW w:w="2562" w:type="dxa"/>
            <w:shd w:val="clear" w:color="auto" w:fill="auto"/>
            <w:vAlign w:val="center"/>
          </w:tcPr>
          <w:p w:rsidR="00DF2127" w:rsidRPr="0045149E" w:rsidRDefault="00DF2127" w:rsidP="00DF2127">
            <w:pPr>
              <w:tabs>
                <w:tab w:val="left" w:pos="1360"/>
              </w:tabs>
              <w:bidi w:val="0"/>
              <w:spacing w:line="238" w:lineRule="auto"/>
              <w:jc w:val="center"/>
              <w:rPr>
                <w:sz w:val="20"/>
                <w:szCs w:val="20"/>
              </w:rPr>
            </w:pPr>
            <w:r w:rsidRPr="0045149E">
              <w:rPr>
                <w:sz w:val="20"/>
                <w:szCs w:val="20"/>
              </w:rPr>
              <w:t>A x Cont</w:t>
            </w:r>
            <w:r w:rsidR="00A22577" w:rsidRPr="0045149E">
              <w:rPr>
                <w:sz w:val="20"/>
                <w:szCs w:val="20"/>
              </w:rPr>
              <w:t>.</w:t>
            </w:r>
          </w:p>
        </w:tc>
        <w:tc>
          <w:tcPr>
            <w:tcW w:w="2340" w:type="dxa"/>
            <w:shd w:val="clear" w:color="auto" w:fill="auto"/>
            <w:vAlign w:val="center"/>
          </w:tcPr>
          <w:p w:rsidR="00DF2127" w:rsidRPr="0045149E" w:rsidRDefault="00DF2127" w:rsidP="00214A11">
            <w:pPr>
              <w:autoSpaceDE w:val="0"/>
              <w:autoSpaceDN w:val="0"/>
              <w:bidi w:val="0"/>
              <w:adjustRightInd w:val="0"/>
              <w:spacing w:line="238" w:lineRule="auto"/>
              <w:jc w:val="center"/>
              <w:rPr>
                <w:sz w:val="18"/>
                <w:szCs w:val="18"/>
              </w:rPr>
            </w:pPr>
            <w:r w:rsidRPr="0045149E">
              <w:rPr>
                <w:sz w:val="18"/>
                <w:szCs w:val="18"/>
              </w:rPr>
              <w:t xml:space="preserve">835.50 </w:t>
            </w:r>
            <w:r w:rsidRPr="0045149E">
              <w:rPr>
                <w:sz w:val="18"/>
                <w:szCs w:val="18"/>
                <w:lang w:val="en"/>
              </w:rPr>
              <w:t xml:space="preserve">  ±</w:t>
            </w:r>
            <w:r w:rsidRPr="0045149E">
              <w:rPr>
                <w:sz w:val="18"/>
                <w:szCs w:val="18"/>
              </w:rPr>
              <w:t xml:space="preserve">   19.81</w:t>
            </w:r>
            <w:r w:rsidRPr="0045149E">
              <w:rPr>
                <w:sz w:val="18"/>
                <w:szCs w:val="18"/>
                <w:vertAlign w:val="superscript"/>
                <w:lang w:val="en"/>
              </w:rPr>
              <w:t xml:space="preserve"> c</w:t>
            </w:r>
          </w:p>
        </w:tc>
        <w:tc>
          <w:tcPr>
            <w:tcW w:w="2211" w:type="dxa"/>
            <w:shd w:val="clear" w:color="auto" w:fill="auto"/>
            <w:vAlign w:val="center"/>
          </w:tcPr>
          <w:p w:rsidR="00DF2127" w:rsidRPr="0045149E" w:rsidRDefault="00DF2127" w:rsidP="00214A11">
            <w:pPr>
              <w:autoSpaceDE w:val="0"/>
              <w:autoSpaceDN w:val="0"/>
              <w:bidi w:val="0"/>
              <w:adjustRightInd w:val="0"/>
              <w:spacing w:line="238" w:lineRule="auto"/>
              <w:jc w:val="center"/>
              <w:rPr>
                <w:sz w:val="18"/>
                <w:szCs w:val="18"/>
              </w:rPr>
            </w:pPr>
            <w:r w:rsidRPr="0045149E">
              <w:rPr>
                <w:sz w:val="18"/>
                <w:szCs w:val="18"/>
              </w:rPr>
              <w:t>1009.85</w:t>
            </w:r>
            <w:r w:rsidRPr="0045149E">
              <w:rPr>
                <w:sz w:val="18"/>
                <w:szCs w:val="18"/>
                <w:lang w:val="en"/>
              </w:rPr>
              <w:t xml:space="preserve">±  </w:t>
            </w:r>
            <w:r w:rsidRPr="0045149E">
              <w:rPr>
                <w:sz w:val="18"/>
                <w:szCs w:val="18"/>
              </w:rPr>
              <w:t xml:space="preserve">  13.02 </w:t>
            </w:r>
            <w:r w:rsidRPr="0045149E">
              <w:rPr>
                <w:sz w:val="18"/>
                <w:szCs w:val="18"/>
                <w:vertAlign w:val="superscript"/>
                <w:lang w:val="en"/>
              </w:rPr>
              <w:t>a</w:t>
            </w:r>
          </w:p>
        </w:tc>
        <w:tc>
          <w:tcPr>
            <w:tcW w:w="2469" w:type="dxa"/>
            <w:shd w:val="clear" w:color="auto" w:fill="auto"/>
            <w:vAlign w:val="center"/>
          </w:tcPr>
          <w:p w:rsidR="00DF2127" w:rsidRPr="0045149E" w:rsidRDefault="00DF2127" w:rsidP="00DF2127">
            <w:pPr>
              <w:autoSpaceDE w:val="0"/>
              <w:autoSpaceDN w:val="0"/>
              <w:bidi w:val="0"/>
              <w:adjustRightInd w:val="0"/>
              <w:spacing w:line="238" w:lineRule="auto"/>
              <w:jc w:val="center"/>
              <w:rPr>
                <w:sz w:val="18"/>
                <w:szCs w:val="18"/>
              </w:rPr>
            </w:pPr>
            <w:r w:rsidRPr="0045149E">
              <w:rPr>
                <w:sz w:val="18"/>
                <w:szCs w:val="18"/>
              </w:rPr>
              <w:t xml:space="preserve">1845.35 </w:t>
            </w:r>
            <w:r w:rsidRPr="0045149E">
              <w:rPr>
                <w:sz w:val="18"/>
                <w:szCs w:val="18"/>
                <w:lang w:val="en"/>
              </w:rPr>
              <w:t>±</w:t>
            </w:r>
            <w:r w:rsidRPr="0045149E">
              <w:rPr>
                <w:sz w:val="18"/>
                <w:szCs w:val="18"/>
              </w:rPr>
              <w:t xml:space="preserve">  22.64</w:t>
            </w:r>
            <w:r w:rsidRPr="0045149E">
              <w:rPr>
                <w:sz w:val="18"/>
                <w:szCs w:val="18"/>
                <w:vertAlign w:val="superscript"/>
                <w:lang w:val="en"/>
              </w:rPr>
              <w:t xml:space="preserve"> e f</w:t>
            </w:r>
          </w:p>
        </w:tc>
      </w:tr>
      <w:tr w:rsidR="00DF2127" w:rsidRPr="0045149E" w:rsidTr="00214A11">
        <w:trPr>
          <w:trHeight w:val="215"/>
          <w:jc w:val="center"/>
        </w:trPr>
        <w:tc>
          <w:tcPr>
            <w:tcW w:w="2562" w:type="dxa"/>
            <w:shd w:val="clear" w:color="auto" w:fill="auto"/>
            <w:vAlign w:val="center"/>
          </w:tcPr>
          <w:p w:rsidR="00DF2127" w:rsidRPr="0045149E" w:rsidRDefault="00DF2127" w:rsidP="008A1B31">
            <w:pPr>
              <w:bidi w:val="0"/>
              <w:spacing w:line="238" w:lineRule="auto"/>
              <w:jc w:val="center"/>
              <w:rPr>
                <w:sz w:val="20"/>
                <w:szCs w:val="20"/>
              </w:rPr>
            </w:pPr>
            <w:r w:rsidRPr="0045149E">
              <w:rPr>
                <w:sz w:val="20"/>
                <w:szCs w:val="20"/>
              </w:rPr>
              <w:t>Rx3mg</w:t>
            </w:r>
          </w:p>
        </w:tc>
        <w:tc>
          <w:tcPr>
            <w:tcW w:w="2340" w:type="dxa"/>
            <w:shd w:val="clear" w:color="auto" w:fill="auto"/>
            <w:vAlign w:val="center"/>
          </w:tcPr>
          <w:p w:rsidR="00DF2127" w:rsidRPr="0045149E" w:rsidRDefault="00DF2127" w:rsidP="008A1B31">
            <w:pPr>
              <w:autoSpaceDE w:val="0"/>
              <w:autoSpaceDN w:val="0"/>
              <w:bidi w:val="0"/>
              <w:adjustRightInd w:val="0"/>
              <w:spacing w:line="238" w:lineRule="auto"/>
              <w:jc w:val="center"/>
              <w:rPr>
                <w:sz w:val="18"/>
                <w:szCs w:val="18"/>
              </w:rPr>
            </w:pPr>
            <w:r w:rsidRPr="0045149E">
              <w:rPr>
                <w:sz w:val="18"/>
                <w:szCs w:val="18"/>
              </w:rPr>
              <w:t>1091.57</w:t>
            </w:r>
            <w:r w:rsidRPr="0045149E">
              <w:rPr>
                <w:sz w:val="18"/>
                <w:szCs w:val="18"/>
                <w:lang w:val="en"/>
              </w:rPr>
              <w:t xml:space="preserve"> ±</w:t>
            </w:r>
            <w:r w:rsidRPr="0045149E">
              <w:rPr>
                <w:sz w:val="18"/>
                <w:szCs w:val="18"/>
              </w:rPr>
              <w:t xml:space="preserve">   19.81</w:t>
            </w:r>
            <w:r w:rsidRPr="0045149E">
              <w:rPr>
                <w:sz w:val="18"/>
                <w:szCs w:val="18"/>
                <w:vertAlign w:val="superscript"/>
                <w:lang w:val="en"/>
              </w:rPr>
              <w:t xml:space="preserve"> a</w:t>
            </w:r>
          </w:p>
        </w:tc>
        <w:tc>
          <w:tcPr>
            <w:tcW w:w="2211" w:type="dxa"/>
            <w:shd w:val="clear" w:color="auto" w:fill="auto"/>
            <w:vAlign w:val="center"/>
          </w:tcPr>
          <w:p w:rsidR="00DF2127" w:rsidRPr="0045149E" w:rsidRDefault="00DF2127" w:rsidP="00214A11">
            <w:pPr>
              <w:autoSpaceDE w:val="0"/>
              <w:autoSpaceDN w:val="0"/>
              <w:bidi w:val="0"/>
              <w:adjustRightInd w:val="0"/>
              <w:spacing w:line="238" w:lineRule="auto"/>
              <w:jc w:val="center"/>
              <w:rPr>
                <w:sz w:val="18"/>
                <w:szCs w:val="18"/>
              </w:rPr>
            </w:pPr>
            <w:r w:rsidRPr="0045149E">
              <w:rPr>
                <w:sz w:val="18"/>
                <w:szCs w:val="18"/>
              </w:rPr>
              <w:t xml:space="preserve">994.28  </w:t>
            </w:r>
            <w:r w:rsidRPr="0045149E">
              <w:rPr>
                <w:sz w:val="18"/>
                <w:szCs w:val="18"/>
                <w:lang w:val="en"/>
              </w:rPr>
              <w:t>±</w:t>
            </w:r>
            <w:r w:rsidRPr="0045149E">
              <w:rPr>
                <w:sz w:val="18"/>
                <w:szCs w:val="18"/>
              </w:rPr>
              <w:t xml:space="preserve">    13.02 </w:t>
            </w:r>
            <w:r w:rsidRPr="0045149E">
              <w:rPr>
                <w:sz w:val="18"/>
                <w:szCs w:val="18"/>
                <w:vertAlign w:val="superscript"/>
                <w:lang w:val="en"/>
              </w:rPr>
              <w:t>a</w:t>
            </w:r>
            <w:r w:rsidRPr="0045149E">
              <w:rPr>
                <w:sz w:val="18"/>
                <w:szCs w:val="18"/>
              </w:rPr>
              <w:t xml:space="preserve">    </w:t>
            </w:r>
          </w:p>
        </w:tc>
        <w:tc>
          <w:tcPr>
            <w:tcW w:w="2469" w:type="dxa"/>
            <w:shd w:val="clear" w:color="auto" w:fill="auto"/>
            <w:vAlign w:val="center"/>
          </w:tcPr>
          <w:p w:rsidR="00DF2127" w:rsidRPr="0045149E" w:rsidRDefault="00DF2127" w:rsidP="008A1B31">
            <w:pPr>
              <w:autoSpaceDE w:val="0"/>
              <w:autoSpaceDN w:val="0"/>
              <w:bidi w:val="0"/>
              <w:adjustRightInd w:val="0"/>
              <w:spacing w:line="238" w:lineRule="auto"/>
              <w:jc w:val="center"/>
              <w:rPr>
                <w:sz w:val="18"/>
                <w:szCs w:val="18"/>
              </w:rPr>
            </w:pPr>
            <w:r w:rsidRPr="0045149E">
              <w:rPr>
                <w:sz w:val="18"/>
                <w:szCs w:val="18"/>
              </w:rPr>
              <w:t>2085.85</w:t>
            </w:r>
            <w:r w:rsidRPr="0045149E">
              <w:rPr>
                <w:sz w:val="18"/>
                <w:szCs w:val="18"/>
                <w:lang w:val="en"/>
              </w:rPr>
              <w:t xml:space="preserve"> ±</w:t>
            </w:r>
            <w:r w:rsidRPr="0045149E">
              <w:rPr>
                <w:sz w:val="18"/>
                <w:szCs w:val="18"/>
              </w:rPr>
              <w:t xml:space="preserve">  22.64</w:t>
            </w:r>
            <w:r w:rsidRPr="0045149E">
              <w:rPr>
                <w:sz w:val="18"/>
                <w:szCs w:val="18"/>
                <w:vertAlign w:val="superscript"/>
                <w:lang w:val="en"/>
              </w:rPr>
              <w:t xml:space="preserve"> b</w:t>
            </w:r>
          </w:p>
        </w:tc>
      </w:tr>
      <w:tr w:rsidR="00DF2127" w:rsidRPr="0045149E" w:rsidTr="00214A11">
        <w:trPr>
          <w:trHeight w:val="215"/>
          <w:jc w:val="center"/>
        </w:trPr>
        <w:tc>
          <w:tcPr>
            <w:tcW w:w="2562" w:type="dxa"/>
            <w:shd w:val="clear" w:color="auto" w:fill="auto"/>
            <w:vAlign w:val="center"/>
          </w:tcPr>
          <w:p w:rsidR="00DF2127" w:rsidRPr="0045149E" w:rsidRDefault="00DF2127" w:rsidP="008A1B31">
            <w:pPr>
              <w:bidi w:val="0"/>
              <w:spacing w:line="238" w:lineRule="auto"/>
              <w:jc w:val="center"/>
              <w:rPr>
                <w:sz w:val="20"/>
                <w:szCs w:val="20"/>
              </w:rPr>
            </w:pPr>
            <w:r w:rsidRPr="0045149E">
              <w:rPr>
                <w:sz w:val="20"/>
                <w:szCs w:val="20"/>
              </w:rPr>
              <w:t>Rx6mg</w:t>
            </w:r>
          </w:p>
        </w:tc>
        <w:tc>
          <w:tcPr>
            <w:tcW w:w="2340" w:type="dxa"/>
            <w:shd w:val="clear" w:color="auto" w:fill="auto"/>
            <w:vAlign w:val="center"/>
          </w:tcPr>
          <w:p w:rsidR="00DF2127" w:rsidRPr="0045149E" w:rsidRDefault="00DF2127" w:rsidP="008A1B31">
            <w:pPr>
              <w:autoSpaceDE w:val="0"/>
              <w:autoSpaceDN w:val="0"/>
              <w:bidi w:val="0"/>
              <w:adjustRightInd w:val="0"/>
              <w:spacing w:line="238" w:lineRule="auto"/>
              <w:jc w:val="center"/>
              <w:rPr>
                <w:sz w:val="18"/>
                <w:szCs w:val="18"/>
              </w:rPr>
            </w:pPr>
            <w:r w:rsidRPr="0045149E">
              <w:rPr>
                <w:sz w:val="18"/>
                <w:szCs w:val="18"/>
              </w:rPr>
              <w:t xml:space="preserve">1123.92 </w:t>
            </w:r>
            <w:r w:rsidRPr="0045149E">
              <w:rPr>
                <w:sz w:val="18"/>
                <w:szCs w:val="18"/>
                <w:lang w:val="en"/>
              </w:rPr>
              <w:t>±</w:t>
            </w:r>
            <w:r w:rsidRPr="0045149E">
              <w:rPr>
                <w:sz w:val="18"/>
                <w:szCs w:val="18"/>
              </w:rPr>
              <w:t xml:space="preserve">   19.81</w:t>
            </w:r>
            <w:r w:rsidRPr="0045149E">
              <w:rPr>
                <w:sz w:val="18"/>
                <w:szCs w:val="18"/>
                <w:vertAlign w:val="superscript"/>
                <w:lang w:val="en"/>
              </w:rPr>
              <w:t xml:space="preserve"> a</w:t>
            </w:r>
          </w:p>
        </w:tc>
        <w:tc>
          <w:tcPr>
            <w:tcW w:w="2211" w:type="dxa"/>
            <w:shd w:val="clear" w:color="auto" w:fill="auto"/>
            <w:vAlign w:val="center"/>
          </w:tcPr>
          <w:p w:rsidR="00DF2127" w:rsidRPr="0045149E" w:rsidRDefault="00DF2127" w:rsidP="008A1B31">
            <w:pPr>
              <w:autoSpaceDE w:val="0"/>
              <w:autoSpaceDN w:val="0"/>
              <w:bidi w:val="0"/>
              <w:adjustRightInd w:val="0"/>
              <w:spacing w:line="238" w:lineRule="auto"/>
              <w:jc w:val="center"/>
              <w:rPr>
                <w:sz w:val="18"/>
                <w:szCs w:val="18"/>
              </w:rPr>
            </w:pPr>
            <w:r w:rsidRPr="0045149E">
              <w:rPr>
                <w:sz w:val="18"/>
                <w:szCs w:val="18"/>
              </w:rPr>
              <w:t>1019.28</w:t>
            </w:r>
            <w:r w:rsidRPr="0045149E">
              <w:rPr>
                <w:sz w:val="18"/>
                <w:szCs w:val="18"/>
                <w:lang w:val="en"/>
              </w:rPr>
              <w:t>±</w:t>
            </w:r>
            <w:r w:rsidRPr="0045149E">
              <w:rPr>
                <w:sz w:val="18"/>
                <w:szCs w:val="18"/>
              </w:rPr>
              <w:t xml:space="preserve">    13.02</w:t>
            </w:r>
            <w:r w:rsidRPr="0045149E">
              <w:rPr>
                <w:sz w:val="18"/>
                <w:szCs w:val="18"/>
                <w:vertAlign w:val="superscript"/>
                <w:lang w:val="en"/>
              </w:rPr>
              <w:t xml:space="preserve"> a</w:t>
            </w:r>
          </w:p>
        </w:tc>
        <w:tc>
          <w:tcPr>
            <w:tcW w:w="2469" w:type="dxa"/>
            <w:shd w:val="clear" w:color="auto" w:fill="auto"/>
            <w:vAlign w:val="center"/>
          </w:tcPr>
          <w:p w:rsidR="00DF2127" w:rsidRPr="0045149E" w:rsidRDefault="00DF2127" w:rsidP="008A1B31">
            <w:pPr>
              <w:autoSpaceDE w:val="0"/>
              <w:autoSpaceDN w:val="0"/>
              <w:bidi w:val="0"/>
              <w:adjustRightInd w:val="0"/>
              <w:spacing w:line="238" w:lineRule="auto"/>
              <w:jc w:val="center"/>
              <w:rPr>
                <w:sz w:val="18"/>
                <w:szCs w:val="18"/>
              </w:rPr>
            </w:pPr>
            <w:r w:rsidRPr="0045149E">
              <w:rPr>
                <w:sz w:val="18"/>
                <w:szCs w:val="18"/>
              </w:rPr>
              <w:t>2143.21</w:t>
            </w:r>
            <w:r w:rsidRPr="0045149E">
              <w:rPr>
                <w:sz w:val="18"/>
                <w:szCs w:val="18"/>
                <w:lang w:val="en"/>
              </w:rPr>
              <w:t xml:space="preserve"> ±</w:t>
            </w:r>
            <w:r w:rsidRPr="0045149E">
              <w:rPr>
                <w:sz w:val="18"/>
                <w:szCs w:val="18"/>
              </w:rPr>
              <w:t xml:space="preserve">  22.64</w:t>
            </w:r>
            <w:r w:rsidRPr="0045149E">
              <w:rPr>
                <w:sz w:val="18"/>
                <w:szCs w:val="18"/>
                <w:vertAlign w:val="superscript"/>
                <w:lang w:val="en"/>
              </w:rPr>
              <w:t xml:space="preserve"> a b</w:t>
            </w:r>
          </w:p>
        </w:tc>
      </w:tr>
      <w:tr w:rsidR="00DF2127" w:rsidRPr="0045149E" w:rsidTr="00214A11">
        <w:trPr>
          <w:trHeight w:val="215"/>
          <w:jc w:val="center"/>
        </w:trPr>
        <w:tc>
          <w:tcPr>
            <w:tcW w:w="2562" w:type="dxa"/>
            <w:shd w:val="clear" w:color="auto" w:fill="auto"/>
            <w:vAlign w:val="center"/>
          </w:tcPr>
          <w:p w:rsidR="00DF2127" w:rsidRPr="0045149E" w:rsidRDefault="00DF2127" w:rsidP="008A1B31">
            <w:pPr>
              <w:bidi w:val="0"/>
              <w:spacing w:line="238" w:lineRule="auto"/>
              <w:jc w:val="center"/>
              <w:rPr>
                <w:sz w:val="20"/>
                <w:szCs w:val="20"/>
              </w:rPr>
            </w:pPr>
            <w:r w:rsidRPr="0045149E">
              <w:rPr>
                <w:sz w:val="20"/>
                <w:szCs w:val="20"/>
              </w:rPr>
              <w:t>Rx9mg</w:t>
            </w:r>
          </w:p>
        </w:tc>
        <w:tc>
          <w:tcPr>
            <w:tcW w:w="2340" w:type="dxa"/>
            <w:shd w:val="clear" w:color="auto" w:fill="auto"/>
            <w:vAlign w:val="center"/>
          </w:tcPr>
          <w:p w:rsidR="00DF2127" w:rsidRPr="0045149E" w:rsidRDefault="00DF2127" w:rsidP="008A1B31">
            <w:pPr>
              <w:autoSpaceDE w:val="0"/>
              <w:autoSpaceDN w:val="0"/>
              <w:bidi w:val="0"/>
              <w:adjustRightInd w:val="0"/>
              <w:spacing w:line="238" w:lineRule="auto"/>
              <w:jc w:val="center"/>
              <w:rPr>
                <w:sz w:val="18"/>
                <w:szCs w:val="18"/>
              </w:rPr>
            </w:pPr>
            <w:r w:rsidRPr="0045149E">
              <w:rPr>
                <w:sz w:val="18"/>
                <w:szCs w:val="18"/>
              </w:rPr>
              <w:t xml:space="preserve">1131.92 </w:t>
            </w:r>
            <w:r w:rsidRPr="0045149E">
              <w:rPr>
                <w:sz w:val="18"/>
                <w:szCs w:val="18"/>
                <w:lang w:val="en"/>
              </w:rPr>
              <w:t>±</w:t>
            </w:r>
            <w:r w:rsidRPr="0045149E">
              <w:rPr>
                <w:sz w:val="18"/>
                <w:szCs w:val="18"/>
              </w:rPr>
              <w:t xml:space="preserve">   19.81</w:t>
            </w:r>
            <w:r w:rsidRPr="0045149E">
              <w:rPr>
                <w:sz w:val="18"/>
                <w:szCs w:val="18"/>
                <w:vertAlign w:val="superscript"/>
                <w:lang w:val="en"/>
              </w:rPr>
              <w:t xml:space="preserve"> a</w:t>
            </w:r>
          </w:p>
        </w:tc>
        <w:tc>
          <w:tcPr>
            <w:tcW w:w="2211" w:type="dxa"/>
            <w:shd w:val="clear" w:color="auto" w:fill="auto"/>
            <w:vAlign w:val="center"/>
          </w:tcPr>
          <w:p w:rsidR="00DF2127" w:rsidRPr="0045149E" w:rsidRDefault="00DF2127" w:rsidP="008A1B31">
            <w:pPr>
              <w:autoSpaceDE w:val="0"/>
              <w:autoSpaceDN w:val="0"/>
              <w:bidi w:val="0"/>
              <w:adjustRightInd w:val="0"/>
              <w:spacing w:line="238" w:lineRule="auto"/>
              <w:jc w:val="center"/>
              <w:rPr>
                <w:sz w:val="18"/>
                <w:szCs w:val="18"/>
              </w:rPr>
            </w:pPr>
            <w:r w:rsidRPr="0045149E">
              <w:rPr>
                <w:sz w:val="18"/>
                <w:szCs w:val="18"/>
              </w:rPr>
              <w:t>1027.85</w:t>
            </w:r>
            <w:r w:rsidRPr="0045149E">
              <w:rPr>
                <w:sz w:val="18"/>
                <w:szCs w:val="18"/>
                <w:lang w:val="en"/>
              </w:rPr>
              <w:t>±</w:t>
            </w:r>
            <w:r w:rsidRPr="0045149E">
              <w:rPr>
                <w:sz w:val="18"/>
                <w:szCs w:val="18"/>
              </w:rPr>
              <w:t xml:space="preserve">    13.02</w:t>
            </w:r>
            <w:r w:rsidRPr="0045149E">
              <w:rPr>
                <w:sz w:val="18"/>
                <w:szCs w:val="18"/>
                <w:vertAlign w:val="superscript"/>
                <w:lang w:val="en"/>
              </w:rPr>
              <w:t xml:space="preserve"> a</w:t>
            </w:r>
          </w:p>
        </w:tc>
        <w:tc>
          <w:tcPr>
            <w:tcW w:w="2469" w:type="dxa"/>
            <w:shd w:val="clear" w:color="auto" w:fill="auto"/>
            <w:vAlign w:val="center"/>
          </w:tcPr>
          <w:p w:rsidR="00DF2127" w:rsidRPr="0045149E" w:rsidRDefault="00DF2127" w:rsidP="008A1B31">
            <w:pPr>
              <w:autoSpaceDE w:val="0"/>
              <w:autoSpaceDN w:val="0"/>
              <w:bidi w:val="0"/>
              <w:adjustRightInd w:val="0"/>
              <w:spacing w:line="238" w:lineRule="auto"/>
              <w:jc w:val="center"/>
              <w:rPr>
                <w:sz w:val="18"/>
                <w:szCs w:val="18"/>
              </w:rPr>
            </w:pPr>
            <w:r w:rsidRPr="0045149E">
              <w:rPr>
                <w:sz w:val="18"/>
                <w:szCs w:val="18"/>
              </w:rPr>
              <w:t xml:space="preserve">2159.78 </w:t>
            </w:r>
            <w:r w:rsidRPr="0045149E">
              <w:rPr>
                <w:sz w:val="18"/>
                <w:szCs w:val="18"/>
                <w:lang w:val="en"/>
              </w:rPr>
              <w:t>±</w:t>
            </w:r>
            <w:r w:rsidRPr="0045149E">
              <w:rPr>
                <w:sz w:val="18"/>
                <w:szCs w:val="18"/>
              </w:rPr>
              <w:t xml:space="preserve">  22.64</w:t>
            </w:r>
            <w:r w:rsidRPr="0045149E">
              <w:rPr>
                <w:sz w:val="18"/>
                <w:szCs w:val="18"/>
                <w:vertAlign w:val="superscript"/>
                <w:lang w:val="en"/>
              </w:rPr>
              <w:t xml:space="preserve"> a</w:t>
            </w:r>
          </w:p>
        </w:tc>
      </w:tr>
      <w:tr w:rsidR="00DF2127" w:rsidRPr="0045149E" w:rsidTr="00214A11">
        <w:trPr>
          <w:trHeight w:val="215"/>
          <w:jc w:val="center"/>
        </w:trPr>
        <w:tc>
          <w:tcPr>
            <w:tcW w:w="2562" w:type="dxa"/>
            <w:shd w:val="clear" w:color="auto" w:fill="auto"/>
            <w:vAlign w:val="center"/>
          </w:tcPr>
          <w:p w:rsidR="00DF2127" w:rsidRPr="0045149E" w:rsidRDefault="00DF2127" w:rsidP="008A1B31">
            <w:pPr>
              <w:bidi w:val="0"/>
              <w:spacing w:line="238" w:lineRule="auto"/>
              <w:jc w:val="center"/>
              <w:rPr>
                <w:sz w:val="20"/>
                <w:szCs w:val="20"/>
              </w:rPr>
            </w:pPr>
            <w:r w:rsidRPr="0045149E">
              <w:rPr>
                <w:sz w:val="20"/>
                <w:szCs w:val="20"/>
              </w:rPr>
              <w:t xml:space="preserve">R x </w:t>
            </w:r>
            <w:r w:rsidR="008A1B31" w:rsidRPr="0045149E">
              <w:rPr>
                <w:sz w:val="20"/>
                <w:szCs w:val="20"/>
              </w:rPr>
              <w:t>As</w:t>
            </w:r>
          </w:p>
        </w:tc>
        <w:tc>
          <w:tcPr>
            <w:tcW w:w="2340" w:type="dxa"/>
            <w:shd w:val="clear" w:color="auto" w:fill="auto"/>
            <w:vAlign w:val="center"/>
          </w:tcPr>
          <w:p w:rsidR="00DF2127" w:rsidRPr="0045149E" w:rsidRDefault="00DF2127" w:rsidP="008A1B31">
            <w:pPr>
              <w:autoSpaceDE w:val="0"/>
              <w:autoSpaceDN w:val="0"/>
              <w:bidi w:val="0"/>
              <w:adjustRightInd w:val="0"/>
              <w:spacing w:line="238" w:lineRule="auto"/>
              <w:jc w:val="center"/>
              <w:rPr>
                <w:sz w:val="18"/>
                <w:szCs w:val="18"/>
              </w:rPr>
            </w:pPr>
            <w:r w:rsidRPr="0045149E">
              <w:rPr>
                <w:sz w:val="18"/>
                <w:szCs w:val="18"/>
              </w:rPr>
              <w:t>1020.57</w:t>
            </w:r>
            <w:r w:rsidRPr="0045149E">
              <w:rPr>
                <w:sz w:val="18"/>
                <w:szCs w:val="18"/>
                <w:lang w:val="en"/>
              </w:rPr>
              <w:t xml:space="preserve"> ±</w:t>
            </w:r>
            <w:r w:rsidRPr="0045149E">
              <w:rPr>
                <w:sz w:val="18"/>
                <w:szCs w:val="18"/>
              </w:rPr>
              <w:t xml:space="preserve">   19.81</w:t>
            </w:r>
            <w:r w:rsidRPr="0045149E">
              <w:rPr>
                <w:sz w:val="18"/>
                <w:szCs w:val="18"/>
                <w:vertAlign w:val="superscript"/>
                <w:lang w:val="en"/>
              </w:rPr>
              <w:t xml:space="preserve"> b</w:t>
            </w:r>
          </w:p>
        </w:tc>
        <w:tc>
          <w:tcPr>
            <w:tcW w:w="2211" w:type="dxa"/>
            <w:shd w:val="clear" w:color="auto" w:fill="auto"/>
            <w:vAlign w:val="center"/>
          </w:tcPr>
          <w:p w:rsidR="00DF2127" w:rsidRPr="0045149E" w:rsidRDefault="00DF2127" w:rsidP="00214A11">
            <w:pPr>
              <w:autoSpaceDE w:val="0"/>
              <w:autoSpaceDN w:val="0"/>
              <w:bidi w:val="0"/>
              <w:adjustRightInd w:val="0"/>
              <w:spacing w:line="238" w:lineRule="auto"/>
              <w:jc w:val="center"/>
              <w:rPr>
                <w:sz w:val="18"/>
                <w:szCs w:val="18"/>
              </w:rPr>
            </w:pPr>
            <w:r w:rsidRPr="0045149E">
              <w:rPr>
                <w:sz w:val="18"/>
                <w:szCs w:val="18"/>
              </w:rPr>
              <w:t xml:space="preserve">948.00  </w:t>
            </w:r>
            <w:r w:rsidRPr="0045149E">
              <w:rPr>
                <w:sz w:val="18"/>
                <w:szCs w:val="18"/>
                <w:lang w:val="en"/>
              </w:rPr>
              <w:t>±</w:t>
            </w:r>
            <w:r w:rsidRPr="0045149E">
              <w:rPr>
                <w:sz w:val="18"/>
                <w:szCs w:val="18"/>
              </w:rPr>
              <w:t xml:space="preserve">    13.02</w:t>
            </w:r>
            <w:r w:rsidRPr="0045149E">
              <w:rPr>
                <w:sz w:val="18"/>
                <w:szCs w:val="18"/>
                <w:vertAlign w:val="superscript"/>
                <w:lang w:val="en"/>
              </w:rPr>
              <w:t xml:space="preserve"> b</w:t>
            </w:r>
            <w:r w:rsidRPr="0045149E">
              <w:rPr>
                <w:sz w:val="18"/>
                <w:szCs w:val="18"/>
              </w:rPr>
              <w:t xml:space="preserve">   </w:t>
            </w:r>
          </w:p>
        </w:tc>
        <w:tc>
          <w:tcPr>
            <w:tcW w:w="2469" w:type="dxa"/>
            <w:shd w:val="clear" w:color="auto" w:fill="auto"/>
            <w:vAlign w:val="center"/>
          </w:tcPr>
          <w:p w:rsidR="00DF2127" w:rsidRPr="0045149E" w:rsidRDefault="00DF2127" w:rsidP="005A07CE">
            <w:pPr>
              <w:autoSpaceDE w:val="0"/>
              <w:autoSpaceDN w:val="0"/>
              <w:bidi w:val="0"/>
              <w:adjustRightInd w:val="0"/>
              <w:spacing w:line="238" w:lineRule="auto"/>
              <w:jc w:val="center"/>
              <w:rPr>
                <w:sz w:val="18"/>
                <w:szCs w:val="18"/>
              </w:rPr>
            </w:pPr>
            <w:r w:rsidRPr="0045149E">
              <w:rPr>
                <w:sz w:val="18"/>
                <w:szCs w:val="18"/>
              </w:rPr>
              <w:t>1968.57</w:t>
            </w:r>
            <w:r w:rsidRPr="0045149E">
              <w:rPr>
                <w:sz w:val="18"/>
                <w:szCs w:val="18"/>
                <w:lang w:val="en"/>
              </w:rPr>
              <w:t>±</w:t>
            </w:r>
            <w:r w:rsidRPr="0045149E">
              <w:rPr>
                <w:sz w:val="18"/>
                <w:szCs w:val="18"/>
              </w:rPr>
              <w:t xml:space="preserve">  22.64</w:t>
            </w:r>
            <w:r w:rsidRPr="0045149E">
              <w:rPr>
                <w:sz w:val="18"/>
                <w:szCs w:val="18"/>
                <w:vertAlign w:val="superscript"/>
                <w:lang w:val="en"/>
              </w:rPr>
              <w:t xml:space="preserve"> c</w:t>
            </w:r>
          </w:p>
        </w:tc>
      </w:tr>
      <w:tr w:rsidR="00DF2127" w:rsidRPr="0045149E" w:rsidTr="00214A11">
        <w:trPr>
          <w:trHeight w:val="215"/>
          <w:jc w:val="center"/>
        </w:trPr>
        <w:tc>
          <w:tcPr>
            <w:tcW w:w="2562" w:type="dxa"/>
            <w:shd w:val="clear" w:color="auto" w:fill="auto"/>
            <w:vAlign w:val="center"/>
          </w:tcPr>
          <w:p w:rsidR="00DF2127" w:rsidRPr="0045149E" w:rsidRDefault="00DF2127" w:rsidP="00214A11">
            <w:pPr>
              <w:bidi w:val="0"/>
              <w:spacing w:line="238" w:lineRule="auto"/>
              <w:jc w:val="center"/>
              <w:rPr>
                <w:sz w:val="20"/>
                <w:szCs w:val="20"/>
              </w:rPr>
            </w:pPr>
            <w:r w:rsidRPr="0045149E">
              <w:rPr>
                <w:sz w:val="20"/>
                <w:szCs w:val="20"/>
              </w:rPr>
              <w:t>R x Cont</w:t>
            </w:r>
            <w:r w:rsidR="00A22577" w:rsidRPr="0045149E">
              <w:rPr>
                <w:sz w:val="20"/>
                <w:szCs w:val="20"/>
              </w:rPr>
              <w:t>.</w:t>
            </w:r>
          </w:p>
        </w:tc>
        <w:tc>
          <w:tcPr>
            <w:tcW w:w="2340" w:type="dxa"/>
            <w:shd w:val="clear" w:color="auto" w:fill="auto"/>
            <w:vAlign w:val="center"/>
          </w:tcPr>
          <w:p w:rsidR="00DF2127" w:rsidRPr="0045149E" w:rsidRDefault="00DF2127" w:rsidP="00214A11">
            <w:pPr>
              <w:autoSpaceDE w:val="0"/>
              <w:autoSpaceDN w:val="0"/>
              <w:bidi w:val="0"/>
              <w:adjustRightInd w:val="0"/>
              <w:spacing w:line="238" w:lineRule="auto"/>
              <w:jc w:val="center"/>
              <w:rPr>
                <w:sz w:val="18"/>
                <w:szCs w:val="18"/>
              </w:rPr>
            </w:pPr>
            <w:r w:rsidRPr="0045149E">
              <w:rPr>
                <w:sz w:val="18"/>
                <w:szCs w:val="18"/>
              </w:rPr>
              <w:t>1003.28</w:t>
            </w:r>
            <w:r w:rsidRPr="0045149E">
              <w:rPr>
                <w:sz w:val="18"/>
                <w:szCs w:val="18"/>
                <w:lang w:val="en"/>
              </w:rPr>
              <w:t xml:space="preserve"> ±</w:t>
            </w:r>
            <w:r w:rsidRPr="0045149E">
              <w:rPr>
                <w:sz w:val="18"/>
                <w:szCs w:val="18"/>
              </w:rPr>
              <w:t xml:space="preserve">   19.81</w:t>
            </w:r>
            <w:r w:rsidRPr="0045149E">
              <w:rPr>
                <w:sz w:val="18"/>
                <w:szCs w:val="18"/>
                <w:vertAlign w:val="superscript"/>
                <w:lang w:val="en"/>
              </w:rPr>
              <w:t xml:space="preserve"> b</w:t>
            </w:r>
          </w:p>
        </w:tc>
        <w:tc>
          <w:tcPr>
            <w:tcW w:w="2211" w:type="dxa"/>
            <w:shd w:val="clear" w:color="auto" w:fill="auto"/>
            <w:vAlign w:val="center"/>
          </w:tcPr>
          <w:p w:rsidR="00DF2127" w:rsidRPr="0045149E" w:rsidRDefault="00DF2127" w:rsidP="00214A11">
            <w:pPr>
              <w:autoSpaceDE w:val="0"/>
              <w:autoSpaceDN w:val="0"/>
              <w:bidi w:val="0"/>
              <w:adjustRightInd w:val="0"/>
              <w:spacing w:line="238" w:lineRule="auto"/>
              <w:jc w:val="center"/>
              <w:rPr>
                <w:sz w:val="18"/>
                <w:szCs w:val="18"/>
              </w:rPr>
            </w:pPr>
            <w:r w:rsidRPr="0045149E">
              <w:rPr>
                <w:sz w:val="18"/>
                <w:szCs w:val="18"/>
              </w:rPr>
              <w:t xml:space="preserve">887.00  </w:t>
            </w:r>
            <w:r w:rsidRPr="0045149E">
              <w:rPr>
                <w:sz w:val="18"/>
                <w:szCs w:val="18"/>
                <w:lang w:val="en"/>
              </w:rPr>
              <w:t>±</w:t>
            </w:r>
            <w:r w:rsidRPr="0045149E">
              <w:rPr>
                <w:sz w:val="18"/>
                <w:szCs w:val="18"/>
              </w:rPr>
              <w:t xml:space="preserve">    13.02</w:t>
            </w:r>
            <w:r w:rsidRPr="0045149E">
              <w:rPr>
                <w:sz w:val="18"/>
                <w:szCs w:val="18"/>
                <w:vertAlign w:val="superscript"/>
                <w:lang w:val="en"/>
              </w:rPr>
              <w:t xml:space="preserve"> c</w:t>
            </w:r>
          </w:p>
        </w:tc>
        <w:tc>
          <w:tcPr>
            <w:tcW w:w="2469" w:type="dxa"/>
            <w:shd w:val="clear" w:color="auto" w:fill="auto"/>
            <w:vAlign w:val="center"/>
          </w:tcPr>
          <w:p w:rsidR="00DF2127" w:rsidRPr="0045149E" w:rsidRDefault="00DF2127" w:rsidP="008A1B31">
            <w:pPr>
              <w:autoSpaceDE w:val="0"/>
              <w:autoSpaceDN w:val="0"/>
              <w:bidi w:val="0"/>
              <w:adjustRightInd w:val="0"/>
              <w:spacing w:line="238" w:lineRule="auto"/>
              <w:jc w:val="center"/>
              <w:rPr>
                <w:sz w:val="18"/>
                <w:szCs w:val="18"/>
                <w:lang w:val="en"/>
              </w:rPr>
            </w:pPr>
            <w:r w:rsidRPr="0045149E">
              <w:rPr>
                <w:sz w:val="18"/>
                <w:szCs w:val="18"/>
              </w:rPr>
              <w:t xml:space="preserve">1890.28 </w:t>
            </w:r>
            <w:r w:rsidRPr="0045149E">
              <w:rPr>
                <w:sz w:val="18"/>
                <w:szCs w:val="18"/>
                <w:lang w:val="en"/>
              </w:rPr>
              <w:t>±</w:t>
            </w:r>
            <w:r w:rsidRPr="0045149E">
              <w:rPr>
                <w:sz w:val="18"/>
                <w:szCs w:val="18"/>
              </w:rPr>
              <w:t xml:space="preserve">  22.64</w:t>
            </w:r>
            <w:r w:rsidRPr="0045149E">
              <w:rPr>
                <w:sz w:val="18"/>
                <w:szCs w:val="18"/>
                <w:vertAlign w:val="superscript"/>
                <w:lang w:val="en"/>
              </w:rPr>
              <w:t xml:space="preserve"> </w:t>
            </w:r>
            <w:proofErr w:type="spellStart"/>
            <w:r w:rsidRPr="0045149E">
              <w:rPr>
                <w:sz w:val="18"/>
                <w:szCs w:val="18"/>
                <w:vertAlign w:val="superscript"/>
                <w:lang w:val="en"/>
              </w:rPr>
              <w:t>def</w:t>
            </w:r>
            <w:proofErr w:type="spellEnd"/>
          </w:p>
        </w:tc>
      </w:tr>
    </w:tbl>
    <w:p w:rsidR="008444B4" w:rsidRPr="0045149E" w:rsidRDefault="0054099B" w:rsidP="00A36DA6">
      <w:pPr>
        <w:bidi w:val="0"/>
        <w:spacing w:before="120" w:after="120" w:line="360" w:lineRule="auto"/>
        <w:jc w:val="lowKashida"/>
        <w:outlineLvl w:val="0"/>
        <w:rPr>
          <w:rFonts w:eastAsia="Times New Roman"/>
          <w:sz w:val="20"/>
          <w:szCs w:val="20"/>
          <w:lang w:eastAsia="en-US" w:bidi="ar-SA"/>
        </w:rPr>
      </w:pPr>
      <w:r w:rsidRPr="0045149E">
        <w:rPr>
          <w:rFonts w:eastAsia="Times New Roman"/>
          <w:sz w:val="20"/>
          <w:szCs w:val="20"/>
          <w:lang w:eastAsia="en-US" w:bidi="ar-SA"/>
        </w:rPr>
        <w:t xml:space="preserve">Mean </w:t>
      </w:r>
      <w:r w:rsidR="007D2D9F" w:rsidRPr="0045149E">
        <w:rPr>
          <w:rFonts w:eastAsia="Times New Roman"/>
          <w:sz w:val="20"/>
          <w:szCs w:val="20"/>
          <w:lang w:eastAsia="en-US" w:bidi="ar-SA"/>
        </w:rPr>
        <w:t>having similar letters in each c</w:t>
      </w:r>
      <w:r w:rsidRPr="0045149E">
        <w:rPr>
          <w:rFonts w:eastAsia="Times New Roman"/>
          <w:sz w:val="20"/>
          <w:szCs w:val="20"/>
          <w:lang w:eastAsia="en-US" w:bidi="ar-SA"/>
        </w:rPr>
        <w:t>olumn are not significantly different</w:t>
      </w:r>
    </w:p>
    <w:p w:rsidR="00A36DA6" w:rsidRPr="0045149E" w:rsidRDefault="00A36DA6" w:rsidP="002B39A6">
      <w:pPr>
        <w:bidi w:val="0"/>
        <w:spacing w:before="60"/>
        <w:jc w:val="both"/>
        <w:rPr>
          <w:rFonts w:eastAsia="Times New Roman"/>
          <w:b/>
          <w:bCs/>
          <w:lang w:eastAsia="en-US" w:bidi="ar-SA"/>
        </w:rPr>
      </w:pPr>
    </w:p>
    <w:p w:rsidR="007F1CD8" w:rsidRPr="0045149E" w:rsidRDefault="007F1CD8" w:rsidP="00A36DA6">
      <w:pPr>
        <w:bidi w:val="0"/>
        <w:spacing w:before="60"/>
        <w:jc w:val="both"/>
        <w:rPr>
          <w:rFonts w:eastAsia="Times New Roman"/>
          <w:b/>
          <w:bCs/>
          <w:lang w:eastAsia="en-US" w:bidi="ar-SA"/>
        </w:rPr>
      </w:pPr>
      <w:r w:rsidRPr="0045149E">
        <w:rPr>
          <w:rFonts w:eastAsia="Times New Roman"/>
          <w:b/>
          <w:bCs/>
          <w:lang w:eastAsia="en-US" w:bidi="ar-SA"/>
        </w:rPr>
        <w:t>4. Feed consumption;</w:t>
      </w:r>
    </w:p>
    <w:p w:rsidR="007F1CD8" w:rsidRPr="0045149E" w:rsidRDefault="007F1CD8" w:rsidP="00DF58AC">
      <w:pPr>
        <w:bidi w:val="0"/>
        <w:spacing w:before="60"/>
        <w:ind w:firstLine="720"/>
        <w:jc w:val="both"/>
        <w:rPr>
          <w:rFonts w:eastAsia="Times New Roman"/>
          <w:lang w:eastAsia="en-US" w:bidi="ar-SA"/>
        </w:rPr>
      </w:pPr>
      <w:r w:rsidRPr="0045149E">
        <w:rPr>
          <w:rFonts w:eastAsia="Times New Roman"/>
          <w:lang w:eastAsia="en-US" w:bidi="ar-SA"/>
        </w:rPr>
        <w:t>Data concerning feed consumed</w:t>
      </w:r>
      <w:r w:rsidR="007B0E4A" w:rsidRPr="0045149E">
        <w:rPr>
          <w:rFonts w:eastAsia="Times New Roman"/>
          <w:lang w:eastAsia="en-US" w:bidi="ar-SA"/>
        </w:rPr>
        <w:t xml:space="preserve"> (Table, 5)</w:t>
      </w:r>
      <w:r w:rsidRPr="0045149E">
        <w:rPr>
          <w:rFonts w:eastAsia="Times New Roman"/>
          <w:lang w:eastAsia="en-US" w:bidi="ar-SA"/>
        </w:rPr>
        <w:t xml:space="preserve"> showed gradual increase in the average of feed consumed per chick by the advancing age. This was quite true in al</w:t>
      </w:r>
      <w:r w:rsidR="00DC22DA" w:rsidRPr="0045149E">
        <w:rPr>
          <w:rFonts w:eastAsia="Times New Roman"/>
          <w:lang w:eastAsia="en-US" w:bidi="ar-SA"/>
        </w:rPr>
        <w:t xml:space="preserve">l experimental groups </w:t>
      </w:r>
      <w:r w:rsidRPr="0045149E">
        <w:rPr>
          <w:rFonts w:eastAsia="Times New Roman"/>
          <w:lang w:eastAsia="en-US" w:bidi="ar-SA"/>
        </w:rPr>
        <w:t>which may be attributed to the increasing demand of various nutrients by advancing age</w:t>
      </w:r>
      <w:r w:rsidR="00DC22DA" w:rsidRPr="0045149E">
        <w:rPr>
          <w:rFonts w:eastAsia="Times New Roman"/>
          <w:lang w:eastAsia="en-US" w:bidi="ar-SA"/>
        </w:rPr>
        <w:t>.</w:t>
      </w:r>
    </w:p>
    <w:p w:rsidR="007F1CD8" w:rsidRPr="0045149E" w:rsidRDefault="007F1CD8" w:rsidP="00093A9F">
      <w:pPr>
        <w:bidi w:val="0"/>
        <w:spacing w:before="60"/>
        <w:jc w:val="both"/>
        <w:rPr>
          <w:rFonts w:eastAsia="Times New Roman"/>
          <w:lang w:eastAsia="en-US" w:bidi="ar-SA"/>
        </w:rPr>
      </w:pPr>
      <w:r w:rsidRPr="0045149E">
        <w:rPr>
          <w:rFonts w:eastAsia="Times New Roman"/>
          <w:lang w:eastAsia="en-US" w:bidi="ar-SA"/>
        </w:rPr>
        <w:t xml:space="preserve">   </w:t>
      </w:r>
      <w:r w:rsidR="007B0E4A" w:rsidRPr="0045149E">
        <w:rPr>
          <w:rFonts w:eastAsia="Times New Roman"/>
          <w:lang w:eastAsia="en-US" w:bidi="ar-SA"/>
        </w:rPr>
        <w:tab/>
      </w:r>
      <w:r w:rsidR="00093A9F" w:rsidRPr="0045149E">
        <w:rPr>
          <w:rFonts w:eastAsia="Times New Roman"/>
          <w:lang w:eastAsia="en-US" w:bidi="ar-SA"/>
        </w:rPr>
        <w:t>Chicks</w:t>
      </w:r>
      <w:r w:rsidRPr="0045149E">
        <w:rPr>
          <w:rFonts w:eastAsia="Times New Roman"/>
          <w:lang w:eastAsia="en-US" w:bidi="ar-SA"/>
        </w:rPr>
        <w:t xml:space="preserve"> hatched from eggs of Ross strain showed the highest</w:t>
      </w:r>
      <w:r w:rsidR="00093A9F" w:rsidRPr="0045149E">
        <w:rPr>
          <w:rFonts w:eastAsia="Times New Roman"/>
          <w:lang w:eastAsia="en-US" w:bidi="ar-SA"/>
        </w:rPr>
        <w:t xml:space="preserve"> insignificant</w:t>
      </w:r>
      <w:r w:rsidRPr="0045149E">
        <w:rPr>
          <w:rFonts w:eastAsia="Times New Roman"/>
          <w:lang w:eastAsia="en-US" w:bidi="ar-SA"/>
        </w:rPr>
        <w:t xml:space="preserve"> average of feed consumption per chick during the period from (0-6) weeks of age (3373.1g/chick). While, the lowest average of feed consumption at the same </w:t>
      </w:r>
      <w:r w:rsidR="001A5A66" w:rsidRPr="0045149E">
        <w:rPr>
          <w:rFonts w:eastAsia="Times New Roman"/>
          <w:lang w:eastAsia="en-US" w:bidi="ar-SA"/>
        </w:rPr>
        <w:t>period was</w:t>
      </w:r>
      <w:r w:rsidRPr="0045149E">
        <w:rPr>
          <w:rFonts w:eastAsia="Times New Roman"/>
          <w:lang w:eastAsia="en-US" w:bidi="ar-SA"/>
        </w:rPr>
        <w:t xml:space="preserve"> found in chicks hatched from eggs of Arbor Acres strain (3199.1g/ bird). Similar results were observed during the peri</w:t>
      </w:r>
      <w:r w:rsidR="00093A9F" w:rsidRPr="0045149E">
        <w:rPr>
          <w:rFonts w:eastAsia="Times New Roman"/>
          <w:lang w:eastAsia="en-US" w:bidi="ar-SA"/>
        </w:rPr>
        <w:t xml:space="preserve">ods from (4-6) weeks of chicks age. </w:t>
      </w:r>
      <w:r w:rsidRPr="0045149E">
        <w:rPr>
          <w:rFonts w:eastAsia="Times New Roman"/>
          <w:lang w:eastAsia="en-US" w:bidi="ar-SA"/>
        </w:rPr>
        <w:t xml:space="preserve">These results disagree with those obtained by </w:t>
      </w:r>
      <w:proofErr w:type="spellStart"/>
      <w:r w:rsidRPr="0045149E">
        <w:rPr>
          <w:rFonts w:eastAsia="Times New Roman"/>
          <w:b/>
          <w:bCs/>
          <w:lang w:eastAsia="en-US" w:bidi="ar-SA"/>
        </w:rPr>
        <w:t>Samak</w:t>
      </w:r>
      <w:proofErr w:type="spellEnd"/>
      <w:r w:rsidR="00B85F5C" w:rsidRPr="0045149E">
        <w:rPr>
          <w:rFonts w:eastAsia="Times New Roman"/>
          <w:b/>
          <w:bCs/>
          <w:lang w:eastAsia="en-US" w:bidi="ar-SA"/>
        </w:rPr>
        <w:t>,</w:t>
      </w:r>
      <w:r w:rsidRPr="0045149E">
        <w:rPr>
          <w:rFonts w:eastAsia="Times New Roman"/>
          <w:b/>
          <w:bCs/>
          <w:lang w:eastAsia="en-US" w:bidi="ar-SA"/>
        </w:rPr>
        <w:t xml:space="preserve"> (2001)</w:t>
      </w:r>
      <w:r w:rsidRPr="0045149E">
        <w:rPr>
          <w:rFonts w:eastAsia="Times New Roman"/>
          <w:lang w:eastAsia="en-US" w:bidi="ar-SA"/>
        </w:rPr>
        <w:t xml:space="preserve"> who found that, average feed consumption was significantly higher in </w:t>
      </w:r>
      <w:proofErr w:type="spellStart"/>
      <w:r w:rsidRPr="0045149E">
        <w:rPr>
          <w:rFonts w:eastAsia="Times New Roman"/>
          <w:lang w:eastAsia="en-US" w:bidi="ar-SA"/>
        </w:rPr>
        <w:t>Bandara</w:t>
      </w:r>
      <w:proofErr w:type="spellEnd"/>
      <w:r w:rsidRPr="0045149E">
        <w:rPr>
          <w:rFonts w:eastAsia="Times New Roman"/>
          <w:lang w:eastAsia="en-US" w:bidi="ar-SA"/>
        </w:rPr>
        <w:t xml:space="preserve"> pullets (121.47 g ∕bird) following by </w:t>
      </w:r>
      <w:proofErr w:type="spellStart"/>
      <w:r w:rsidRPr="0045149E">
        <w:rPr>
          <w:rFonts w:eastAsia="Times New Roman"/>
          <w:lang w:eastAsia="en-US" w:bidi="ar-SA"/>
        </w:rPr>
        <w:t>Mamourah</w:t>
      </w:r>
      <w:proofErr w:type="spellEnd"/>
      <w:r w:rsidRPr="0045149E">
        <w:rPr>
          <w:rFonts w:eastAsia="Times New Roman"/>
          <w:lang w:eastAsia="en-US" w:bidi="ar-SA"/>
        </w:rPr>
        <w:t xml:space="preserve"> (118.45g∕bird) and </w:t>
      </w:r>
      <w:proofErr w:type="spellStart"/>
      <w:r w:rsidRPr="0045149E">
        <w:rPr>
          <w:rFonts w:eastAsia="Times New Roman"/>
          <w:lang w:eastAsia="en-US" w:bidi="ar-SA"/>
        </w:rPr>
        <w:t>Gimmizah</w:t>
      </w:r>
      <w:proofErr w:type="spellEnd"/>
      <w:r w:rsidRPr="0045149E">
        <w:rPr>
          <w:rFonts w:eastAsia="Times New Roman"/>
          <w:lang w:eastAsia="en-US" w:bidi="ar-SA"/>
        </w:rPr>
        <w:t xml:space="preserve"> (114.18g/bird). </w:t>
      </w:r>
    </w:p>
    <w:p w:rsidR="007F1CD8" w:rsidRPr="0045149E" w:rsidRDefault="007F1CD8" w:rsidP="00DF58AC">
      <w:pPr>
        <w:bidi w:val="0"/>
        <w:spacing w:before="60"/>
        <w:ind w:firstLine="720"/>
        <w:jc w:val="both"/>
        <w:rPr>
          <w:rFonts w:eastAsia="Times New Roman"/>
          <w:lang w:eastAsia="en-US" w:bidi="ar-SA"/>
        </w:rPr>
      </w:pPr>
      <w:r w:rsidRPr="0045149E">
        <w:rPr>
          <w:rFonts w:eastAsia="Times New Roman"/>
          <w:lang w:eastAsia="en-US" w:bidi="ar-SA"/>
        </w:rPr>
        <w:t>Chicks hatched from eggs injected with 9 mg ascorbic acid showed the highest</w:t>
      </w:r>
      <w:r w:rsidR="007B0E4A" w:rsidRPr="0045149E">
        <w:rPr>
          <w:rFonts w:eastAsia="Times New Roman"/>
          <w:lang w:eastAsia="en-US" w:bidi="ar-SA"/>
        </w:rPr>
        <w:t xml:space="preserve"> insignificant </w:t>
      </w:r>
      <w:r w:rsidRPr="0045149E">
        <w:rPr>
          <w:rFonts w:eastAsia="Times New Roman"/>
          <w:lang w:eastAsia="en-US" w:bidi="ar-SA"/>
        </w:rPr>
        <w:t xml:space="preserve"> average of feed consumption per chick during  the period from (0-6) weeks (3382.28g/bird).While, the lowest averages of feed consumption were found in chicks </w:t>
      </w:r>
      <w:r w:rsidRPr="0045149E">
        <w:rPr>
          <w:rFonts w:eastAsia="Times New Roman"/>
          <w:lang w:eastAsia="en-US" w:bidi="ar-SA"/>
        </w:rPr>
        <w:lastRenderedPageBreak/>
        <w:t xml:space="preserve">hatched from  eggs injected with 3 or 6 mg ascorbic acid (3172.03 and </w:t>
      </w:r>
      <w:r w:rsidR="007B0E4A" w:rsidRPr="0045149E">
        <w:rPr>
          <w:rFonts w:eastAsia="Times New Roman"/>
          <w:lang w:eastAsia="en-US" w:bidi="ar-SA"/>
        </w:rPr>
        <w:t xml:space="preserve">3181.96g /bird, respectively). </w:t>
      </w:r>
      <w:r w:rsidRPr="0045149E">
        <w:rPr>
          <w:rFonts w:eastAsia="Times New Roman"/>
          <w:lang w:eastAsia="en-US" w:bidi="ar-SA"/>
        </w:rPr>
        <w:t xml:space="preserve">These results agree with those obtained by </w:t>
      </w:r>
      <w:proofErr w:type="spellStart"/>
      <w:r w:rsidRPr="0045149E">
        <w:rPr>
          <w:rFonts w:eastAsia="Times New Roman"/>
          <w:b/>
          <w:bCs/>
          <w:lang w:eastAsia="en-US" w:bidi="ar-SA"/>
        </w:rPr>
        <w:t>Hegab</w:t>
      </w:r>
      <w:proofErr w:type="spellEnd"/>
      <w:r w:rsidR="00B85F5C" w:rsidRPr="0045149E">
        <w:rPr>
          <w:rFonts w:eastAsia="Times New Roman"/>
          <w:b/>
          <w:bCs/>
          <w:lang w:eastAsia="en-US" w:bidi="ar-SA"/>
        </w:rPr>
        <w:t>,</w:t>
      </w:r>
      <w:r w:rsidRPr="0045149E">
        <w:rPr>
          <w:rFonts w:eastAsia="Times New Roman"/>
          <w:b/>
          <w:bCs/>
          <w:lang w:eastAsia="en-US" w:bidi="ar-SA"/>
        </w:rPr>
        <w:t xml:space="preserve"> (2001)</w:t>
      </w:r>
      <w:r w:rsidRPr="0045149E">
        <w:rPr>
          <w:rFonts w:eastAsia="Times New Roman"/>
          <w:lang w:eastAsia="en-US" w:bidi="ar-SA"/>
        </w:rPr>
        <w:t xml:space="preserve"> who stated that chicks hatched from eggs injected with 3 mg </w:t>
      </w:r>
      <w:r w:rsidR="00A36DA6" w:rsidRPr="0045149E">
        <w:rPr>
          <w:rFonts w:eastAsia="Times New Roman"/>
          <w:lang w:eastAsia="en-US" w:bidi="ar-SA"/>
        </w:rPr>
        <w:t xml:space="preserve">ascorbic acid </w:t>
      </w:r>
      <w:r w:rsidRPr="0045149E">
        <w:rPr>
          <w:rFonts w:eastAsia="Times New Roman"/>
          <w:lang w:eastAsia="en-US" w:bidi="ar-SA"/>
        </w:rPr>
        <w:t>showed the lowest average of feed consumption per chick at the  period from (0-8) weeks of age ( 4726.81 g / bird).</w:t>
      </w:r>
    </w:p>
    <w:p w:rsidR="00DF58AC" w:rsidRDefault="007F1CD8" w:rsidP="00161967">
      <w:pPr>
        <w:bidi w:val="0"/>
        <w:spacing w:before="60"/>
        <w:jc w:val="both"/>
        <w:rPr>
          <w:rFonts w:eastAsia="Times New Roman"/>
          <w:lang w:eastAsia="en-US" w:bidi="ar-SA"/>
        </w:rPr>
      </w:pPr>
      <w:r w:rsidRPr="0045149E">
        <w:rPr>
          <w:rFonts w:eastAsia="Times New Roman"/>
          <w:lang w:eastAsia="en-US" w:bidi="ar-SA"/>
        </w:rPr>
        <w:t>The interaction effect had insignificant effect on feed consumption at all perio</w:t>
      </w:r>
      <w:r w:rsidR="00417B81" w:rsidRPr="0045149E">
        <w:rPr>
          <w:rFonts w:eastAsia="Times New Roman"/>
          <w:lang w:eastAsia="en-US" w:bidi="ar-SA"/>
        </w:rPr>
        <w:t>ds of estimation</w:t>
      </w:r>
      <w:r w:rsidRPr="0045149E">
        <w:rPr>
          <w:rFonts w:eastAsia="Times New Roman"/>
          <w:lang w:eastAsia="en-US" w:bidi="ar-SA"/>
        </w:rPr>
        <w:t xml:space="preserve">. </w:t>
      </w:r>
      <w:r w:rsidR="00417B81" w:rsidRPr="0045149E">
        <w:rPr>
          <w:rFonts w:eastAsia="Times New Roman"/>
          <w:lang w:eastAsia="en-US" w:bidi="ar-SA"/>
        </w:rPr>
        <w:t>It was clearly evidence that c</w:t>
      </w:r>
      <w:r w:rsidRPr="0045149E">
        <w:rPr>
          <w:rFonts w:eastAsia="Times New Roman"/>
          <w:lang w:eastAsia="en-US" w:bidi="ar-SA"/>
        </w:rPr>
        <w:t xml:space="preserve">hicks hatched from eggs of Arbor Acres and injected with 6 or 3 mg </w:t>
      </w:r>
      <w:r w:rsidR="00417B81" w:rsidRPr="0045149E">
        <w:rPr>
          <w:rFonts w:eastAsia="Times New Roman"/>
          <w:lang w:eastAsia="en-US" w:bidi="ar-SA"/>
        </w:rPr>
        <w:t>ascorbic acid</w:t>
      </w:r>
      <w:r w:rsidRPr="0045149E">
        <w:rPr>
          <w:rFonts w:eastAsia="Times New Roman"/>
          <w:lang w:eastAsia="en-US" w:bidi="ar-SA"/>
        </w:rPr>
        <w:t xml:space="preserve"> had the lowest </w:t>
      </w:r>
      <w:r w:rsidR="00417B81" w:rsidRPr="0045149E">
        <w:rPr>
          <w:rFonts w:eastAsia="Times New Roman"/>
          <w:lang w:eastAsia="en-US" w:bidi="ar-SA"/>
        </w:rPr>
        <w:t xml:space="preserve">insignificant </w:t>
      </w:r>
      <w:r w:rsidRPr="0045149E">
        <w:rPr>
          <w:rFonts w:eastAsia="Times New Roman"/>
          <w:lang w:eastAsia="en-US" w:bidi="ar-SA"/>
        </w:rPr>
        <w:t>averages of feed consumption (2963.73 and 2970.46 g/  bird, respectively) during the period from (0-6 ) weeks .</w:t>
      </w:r>
    </w:p>
    <w:p w:rsidR="00161967" w:rsidRPr="00161967" w:rsidRDefault="00161967" w:rsidP="00161967">
      <w:pPr>
        <w:bidi w:val="0"/>
        <w:spacing w:before="60"/>
        <w:jc w:val="both"/>
        <w:rPr>
          <w:rFonts w:eastAsia="Times New Roman"/>
          <w:lang w:eastAsia="en-US" w:bidi="ar-SA"/>
        </w:rPr>
      </w:pPr>
    </w:p>
    <w:p w:rsidR="00214A11" w:rsidRPr="0045149E" w:rsidRDefault="00214A11" w:rsidP="00DF58AC">
      <w:pPr>
        <w:bidi w:val="0"/>
        <w:spacing w:before="120" w:after="120"/>
        <w:jc w:val="lowKashida"/>
        <w:rPr>
          <w:rFonts w:eastAsia="Times New Roman"/>
          <w:b/>
          <w:bCs/>
          <w:lang w:eastAsia="en-US" w:bidi="ar-SA"/>
        </w:rPr>
      </w:pPr>
      <w:r w:rsidRPr="0045149E">
        <w:rPr>
          <w:rFonts w:eastAsia="Times New Roman"/>
          <w:b/>
          <w:bCs/>
          <w:lang w:eastAsia="en-US" w:bidi="ar-SA"/>
        </w:rPr>
        <w:t>Table (</w:t>
      </w:r>
      <w:r w:rsidR="00DC22DA" w:rsidRPr="0045149E">
        <w:rPr>
          <w:rFonts w:eastAsia="Times New Roman"/>
          <w:b/>
          <w:bCs/>
          <w:lang w:eastAsia="en-US" w:bidi="ar-SA"/>
        </w:rPr>
        <w:t>5</w:t>
      </w:r>
      <w:r w:rsidRPr="0045149E">
        <w:rPr>
          <w:rFonts w:eastAsia="Times New Roman"/>
          <w:b/>
          <w:bCs/>
          <w:lang w:eastAsia="en-US" w:bidi="ar-SA"/>
        </w:rPr>
        <w:t xml:space="preserve">) Least –square means and standard error (X </w:t>
      </w:r>
      <w:r w:rsidRPr="0045149E">
        <w:rPr>
          <w:rFonts w:eastAsia="Times New Roman"/>
          <w:b/>
          <w:bCs/>
          <w:lang w:val="en" w:eastAsia="en-US" w:bidi="ar-SA"/>
        </w:rPr>
        <w:t>±</w:t>
      </w:r>
      <w:r w:rsidRPr="0045149E">
        <w:rPr>
          <w:rFonts w:eastAsia="Times New Roman"/>
          <w:b/>
          <w:bCs/>
          <w:lang w:eastAsia="en-US" w:bidi="ar-SA"/>
        </w:rPr>
        <w:t xml:space="preserve"> S.E</w:t>
      </w:r>
      <w:r w:rsidR="00417B81" w:rsidRPr="0045149E">
        <w:rPr>
          <w:rFonts w:eastAsia="Times New Roman"/>
          <w:b/>
          <w:bCs/>
          <w:lang w:eastAsia="en-US" w:bidi="ar-SA"/>
        </w:rPr>
        <w:t>) for</w:t>
      </w:r>
      <w:r w:rsidRPr="0045149E">
        <w:rPr>
          <w:rFonts w:eastAsia="Times New Roman"/>
          <w:b/>
          <w:bCs/>
          <w:lang w:eastAsia="en-US" w:bidi="ar-SA"/>
        </w:rPr>
        <w:t xml:space="preserve"> feed consumption of different experimental groups as affected by studied factors.</w:t>
      </w:r>
    </w:p>
    <w:tbl>
      <w:tblPr>
        <w:tblW w:w="9000" w:type="dxa"/>
        <w:jc w:val="center"/>
        <w:tblInd w:w="-916"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1E0" w:firstRow="1" w:lastRow="1" w:firstColumn="1" w:lastColumn="1" w:noHBand="0" w:noVBand="0"/>
      </w:tblPr>
      <w:tblGrid>
        <w:gridCol w:w="2543"/>
        <w:gridCol w:w="2151"/>
        <w:gridCol w:w="1964"/>
        <w:gridCol w:w="2342"/>
      </w:tblGrid>
      <w:tr w:rsidR="00214A11" w:rsidRPr="0045149E" w:rsidTr="008444B4">
        <w:trPr>
          <w:trHeight w:val="243"/>
          <w:jc w:val="center"/>
        </w:trPr>
        <w:tc>
          <w:tcPr>
            <w:tcW w:w="2543" w:type="dxa"/>
            <w:vMerge w:val="restart"/>
            <w:shd w:val="clear" w:color="auto" w:fill="auto"/>
          </w:tcPr>
          <w:p w:rsidR="00214A11" w:rsidRPr="0045149E" w:rsidRDefault="00214A11" w:rsidP="000900DE">
            <w:pPr>
              <w:bidi w:val="0"/>
              <w:spacing w:line="228" w:lineRule="auto"/>
              <w:jc w:val="center"/>
              <w:rPr>
                <w:b/>
                <w:bCs/>
                <w:sz w:val="20"/>
                <w:szCs w:val="20"/>
                <w:lang w:eastAsia="en-US" w:bidi="ar-SA"/>
              </w:rPr>
            </w:pPr>
          </w:p>
          <w:p w:rsidR="00214A11" w:rsidRPr="0045149E" w:rsidRDefault="00214A11" w:rsidP="000900DE">
            <w:pPr>
              <w:bidi w:val="0"/>
              <w:spacing w:line="228" w:lineRule="auto"/>
              <w:jc w:val="center"/>
              <w:rPr>
                <w:b/>
                <w:bCs/>
                <w:sz w:val="20"/>
                <w:szCs w:val="20"/>
                <w:lang w:eastAsia="en-US" w:bidi="ar-SA"/>
              </w:rPr>
            </w:pPr>
            <w:r w:rsidRPr="0045149E">
              <w:rPr>
                <w:b/>
                <w:bCs/>
                <w:sz w:val="20"/>
                <w:szCs w:val="20"/>
                <w:lang w:eastAsia="en-US" w:bidi="ar-SA"/>
              </w:rPr>
              <w:t>Items</w:t>
            </w:r>
          </w:p>
        </w:tc>
        <w:tc>
          <w:tcPr>
            <w:tcW w:w="6457" w:type="dxa"/>
            <w:gridSpan w:val="3"/>
            <w:shd w:val="clear" w:color="auto" w:fill="auto"/>
          </w:tcPr>
          <w:p w:rsidR="00214A11" w:rsidRPr="0045149E" w:rsidRDefault="00DB7B39" w:rsidP="00DB7B39">
            <w:pPr>
              <w:bidi w:val="0"/>
              <w:spacing w:line="228" w:lineRule="auto"/>
              <w:jc w:val="center"/>
              <w:rPr>
                <w:b/>
                <w:bCs/>
                <w:sz w:val="20"/>
                <w:szCs w:val="20"/>
                <w:lang w:eastAsia="en-US" w:bidi="ar-SA"/>
              </w:rPr>
            </w:pPr>
            <w:r w:rsidRPr="0045149E">
              <w:rPr>
                <w:b/>
                <w:bCs/>
                <w:sz w:val="20"/>
                <w:szCs w:val="20"/>
                <w:lang w:eastAsia="en-US" w:bidi="ar-SA"/>
              </w:rPr>
              <w:t>Feed consumption(g/bird) during</w:t>
            </w:r>
          </w:p>
        </w:tc>
      </w:tr>
      <w:tr w:rsidR="00214A11" w:rsidRPr="0045149E" w:rsidTr="00DB7B39">
        <w:trPr>
          <w:trHeight w:val="269"/>
          <w:jc w:val="center"/>
        </w:trPr>
        <w:tc>
          <w:tcPr>
            <w:tcW w:w="2543" w:type="dxa"/>
            <w:vMerge/>
            <w:tcBorders>
              <w:bottom w:val="single" w:sz="4" w:space="0" w:color="auto"/>
            </w:tcBorders>
            <w:shd w:val="clear" w:color="auto" w:fill="auto"/>
          </w:tcPr>
          <w:p w:rsidR="00214A11" w:rsidRPr="0045149E" w:rsidRDefault="00214A11" w:rsidP="000900DE">
            <w:pPr>
              <w:bidi w:val="0"/>
              <w:spacing w:line="228" w:lineRule="auto"/>
              <w:jc w:val="center"/>
              <w:rPr>
                <w:b/>
                <w:bCs/>
                <w:sz w:val="20"/>
                <w:szCs w:val="20"/>
                <w:lang w:eastAsia="en-US" w:bidi="ar-SA"/>
              </w:rPr>
            </w:pPr>
          </w:p>
        </w:tc>
        <w:tc>
          <w:tcPr>
            <w:tcW w:w="2151" w:type="dxa"/>
            <w:shd w:val="clear" w:color="auto" w:fill="auto"/>
          </w:tcPr>
          <w:p w:rsidR="00214A11" w:rsidRPr="0045149E" w:rsidRDefault="00214A11" w:rsidP="00DB7B39">
            <w:pPr>
              <w:bidi w:val="0"/>
              <w:spacing w:line="228" w:lineRule="auto"/>
              <w:jc w:val="center"/>
              <w:rPr>
                <w:b/>
                <w:bCs/>
                <w:sz w:val="20"/>
                <w:szCs w:val="20"/>
                <w:lang w:eastAsia="en-US" w:bidi="ar-SA"/>
              </w:rPr>
            </w:pPr>
            <w:r w:rsidRPr="0045149E">
              <w:rPr>
                <w:b/>
                <w:bCs/>
                <w:sz w:val="20"/>
                <w:szCs w:val="20"/>
                <w:lang w:eastAsia="en-US" w:bidi="ar-SA"/>
              </w:rPr>
              <w:t>0-4 WK</w:t>
            </w:r>
          </w:p>
        </w:tc>
        <w:tc>
          <w:tcPr>
            <w:tcW w:w="1964" w:type="dxa"/>
            <w:shd w:val="clear" w:color="auto" w:fill="auto"/>
          </w:tcPr>
          <w:p w:rsidR="00214A11" w:rsidRPr="0045149E" w:rsidRDefault="00214A11" w:rsidP="00DB7B39">
            <w:pPr>
              <w:bidi w:val="0"/>
              <w:spacing w:line="228" w:lineRule="auto"/>
              <w:jc w:val="center"/>
              <w:rPr>
                <w:b/>
                <w:bCs/>
                <w:sz w:val="20"/>
                <w:szCs w:val="20"/>
                <w:lang w:eastAsia="en-US" w:bidi="ar-SA"/>
              </w:rPr>
            </w:pPr>
            <w:r w:rsidRPr="0045149E">
              <w:rPr>
                <w:b/>
                <w:bCs/>
                <w:sz w:val="20"/>
                <w:szCs w:val="20"/>
                <w:lang w:eastAsia="en-US" w:bidi="ar-SA"/>
              </w:rPr>
              <w:t>4-6 WK</w:t>
            </w:r>
          </w:p>
        </w:tc>
        <w:tc>
          <w:tcPr>
            <w:tcW w:w="2342" w:type="dxa"/>
            <w:shd w:val="clear" w:color="auto" w:fill="auto"/>
          </w:tcPr>
          <w:p w:rsidR="00214A11" w:rsidRPr="0045149E" w:rsidRDefault="00214A11" w:rsidP="00DB7B39">
            <w:pPr>
              <w:bidi w:val="0"/>
              <w:spacing w:line="228" w:lineRule="auto"/>
              <w:jc w:val="center"/>
              <w:rPr>
                <w:b/>
                <w:bCs/>
                <w:sz w:val="20"/>
                <w:szCs w:val="20"/>
                <w:lang w:eastAsia="en-US" w:bidi="ar-SA"/>
              </w:rPr>
            </w:pPr>
            <w:r w:rsidRPr="0045149E">
              <w:rPr>
                <w:b/>
                <w:bCs/>
                <w:sz w:val="20"/>
                <w:szCs w:val="20"/>
                <w:lang w:eastAsia="en-US" w:bidi="ar-SA"/>
              </w:rPr>
              <w:t>0-6 WK</w:t>
            </w:r>
          </w:p>
        </w:tc>
      </w:tr>
      <w:tr w:rsidR="00214A11" w:rsidRPr="0045149E" w:rsidTr="00DB7B39">
        <w:trPr>
          <w:trHeight w:val="251"/>
          <w:jc w:val="center"/>
        </w:trPr>
        <w:tc>
          <w:tcPr>
            <w:tcW w:w="2543" w:type="dxa"/>
            <w:tcBorders>
              <w:top w:val="single" w:sz="4" w:space="0" w:color="auto"/>
            </w:tcBorders>
            <w:shd w:val="clear" w:color="auto" w:fill="auto"/>
          </w:tcPr>
          <w:p w:rsidR="00214A11" w:rsidRPr="0045149E" w:rsidRDefault="000900DE" w:rsidP="000900DE">
            <w:pPr>
              <w:bidi w:val="0"/>
              <w:spacing w:line="228" w:lineRule="auto"/>
              <w:jc w:val="lowKashida"/>
              <w:rPr>
                <w:b/>
                <w:bCs/>
                <w:sz w:val="18"/>
                <w:szCs w:val="18"/>
                <w:lang w:eastAsia="en-US" w:bidi="ar-SA"/>
              </w:rPr>
            </w:pPr>
            <w:r w:rsidRPr="0045149E">
              <w:rPr>
                <w:b/>
                <w:bCs/>
                <w:sz w:val="18"/>
                <w:szCs w:val="18"/>
                <w:lang w:eastAsia="en-US" w:bidi="ar-SA"/>
              </w:rPr>
              <w:t>Strain(S)</w:t>
            </w:r>
          </w:p>
        </w:tc>
        <w:tc>
          <w:tcPr>
            <w:tcW w:w="2151" w:type="dxa"/>
            <w:shd w:val="clear" w:color="auto" w:fill="auto"/>
          </w:tcPr>
          <w:p w:rsidR="00214A11" w:rsidRPr="0045149E" w:rsidRDefault="00214A11" w:rsidP="00214A11">
            <w:pPr>
              <w:autoSpaceDE w:val="0"/>
              <w:autoSpaceDN w:val="0"/>
              <w:bidi w:val="0"/>
              <w:adjustRightInd w:val="0"/>
              <w:spacing w:line="228" w:lineRule="auto"/>
              <w:jc w:val="lowKashida"/>
              <w:rPr>
                <w:sz w:val="18"/>
                <w:szCs w:val="18"/>
                <w:lang w:eastAsia="en-US" w:bidi="ar-SA"/>
              </w:rPr>
            </w:pPr>
          </w:p>
        </w:tc>
        <w:tc>
          <w:tcPr>
            <w:tcW w:w="1964" w:type="dxa"/>
            <w:shd w:val="clear" w:color="auto" w:fill="auto"/>
          </w:tcPr>
          <w:p w:rsidR="00214A11" w:rsidRPr="0045149E" w:rsidRDefault="00214A11" w:rsidP="00214A11">
            <w:pPr>
              <w:autoSpaceDE w:val="0"/>
              <w:autoSpaceDN w:val="0"/>
              <w:bidi w:val="0"/>
              <w:adjustRightInd w:val="0"/>
              <w:spacing w:line="228" w:lineRule="auto"/>
              <w:jc w:val="lowKashida"/>
              <w:rPr>
                <w:sz w:val="18"/>
                <w:szCs w:val="18"/>
                <w:lang w:eastAsia="en-US" w:bidi="ar-SA"/>
              </w:rPr>
            </w:pPr>
          </w:p>
        </w:tc>
        <w:tc>
          <w:tcPr>
            <w:tcW w:w="2342" w:type="dxa"/>
            <w:shd w:val="clear" w:color="auto" w:fill="auto"/>
          </w:tcPr>
          <w:p w:rsidR="00214A11" w:rsidRPr="0045149E" w:rsidRDefault="00214A11" w:rsidP="00214A11">
            <w:pPr>
              <w:autoSpaceDE w:val="0"/>
              <w:autoSpaceDN w:val="0"/>
              <w:bidi w:val="0"/>
              <w:adjustRightInd w:val="0"/>
              <w:spacing w:line="228" w:lineRule="auto"/>
              <w:jc w:val="lowKashida"/>
              <w:rPr>
                <w:sz w:val="18"/>
                <w:szCs w:val="18"/>
                <w:lang w:eastAsia="en-US" w:bidi="ar-SA"/>
              </w:rPr>
            </w:pPr>
          </w:p>
        </w:tc>
      </w:tr>
      <w:tr w:rsidR="00214A11" w:rsidRPr="0045149E" w:rsidTr="00214A11">
        <w:trPr>
          <w:trHeight w:val="70"/>
          <w:jc w:val="center"/>
        </w:trPr>
        <w:tc>
          <w:tcPr>
            <w:tcW w:w="2543" w:type="dxa"/>
            <w:shd w:val="clear" w:color="auto" w:fill="auto"/>
          </w:tcPr>
          <w:p w:rsidR="00214A11" w:rsidRPr="0045149E" w:rsidRDefault="00DB7B39" w:rsidP="00DB7B39">
            <w:pPr>
              <w:bidi w:val="0"/>
              <w:spacing w:line="228" w:lineRule="auto"/>
              <w:jc w:val="center"/>
              <w:rPr>
                <w:sz w:val="18"/>
                <w:szCs w:val="18"/>
                <w:lang w:eastAsia="en-US" w:bidi="ar-SA"/>
              </w:rPr>
            </w:pPr>
            <w:r w:rsidRPr="0045149E">
              <w:rPr>
                <w:sz w:val="18"/>
                <w:szCs w:val="18"/>
                <w:lang w:eastAsia="en-US" w:bidi="ar-SA"/>
              </w:rPr>
              <w:t>Arbor Acres (A)</w:t>
            </w:r>
          </w:p>
        </w:tc>
        <w:tc>
          <w:tcPr>
            <w:tcW w:w="2151" w:type="dxa"/>
            <w:shd w:val="clear" w:color="auto" w:fill="auto"/>
            <w:vAlign w:val="center"/>
          </w:tcPr>
          <w:p w:rsidR="00214A11" w:rsidRPr="0045149E" w:rsidRDefault="00214A11" w:rsidP="00214A11">
            <w:pPr>
              <w:autoSpaceDE w:val="0"/>
              <w:autoSpaceDN w:val="0"/>
              <w:bidi w:val="0"/>
              <w:adjustRightInd w:val="0"/>
              <w:spacing w:line="228" w:lineRule="auto"/>
              <w:jc w:val="center"/>
              <w:rPr>
                <w:sz w:val="18"/>
                <w:szCs w:val="18"/>
                <w:lang w:eastAsia="en-US" w:bidi="ar-SA"/>
              </w:rPr>
            </w:pPr>
            <w:r w:rsidRPr="0045149E">
              <w:rPr>
                <w:sz w:val="18"/>
                <w:szCs w:val="18"/>
                <w:lang w:eastAsia="en-US" w:bidi="ar-SA"/>
              </w:rPr>
              <w:t>1176.1</w:t>
            </w:r>
            <w:r w:rsidRPr="0045149E">
              <w:rPr>
                <w:sz w:val="18"/>
                <w:szCs w:val="18"/>
                <w:lang w:val="en" w:eastAsia="en-US" w:bidi="ar-SA"/>
              </w:rPr>
              <w:t>± 5.70</w:t>
            </w:r>
          </w:p>
        </w:tc>
        <w:tc>
          <w:tcPr>
            <w:tcW w:w="1964" w:type="dxa"/>
            <w:shd w:val="clear" w:color="auto" w:fill="auto"/>
            <w:vAlign w:val="center"/>
          </w:tcPr>
          <w:p w:rsidR="00214A11" w:rsidRPr="0045149E" w:rsidRDefault="00214A11" w:rsidP="00214A11">
            <w:pPr>
              <w:autoSpaceDE w:val="0"/>
              <w:autoSpaceDN w:val="0"/>
              <w:bidi w:val="0"/>
              <w:adjustRightInd w:val="0"/>
              <w:spacing w:line="228" w:lineRule="auto"/>
              <w:jc w:val="center"/>
              <w:rPr>
                <w:sz w:val="18"/>
                <w:szCs w:val="18"/>
                <w:lang w:eastAsia="en-US" w:bidi="ar-SA"/>
              </w:rPr>
            </w:pPr>
            <w:r w:rsidRPr="0045149E">
              <w:rPr>
                <w:sz w:val="18"/>
                <w:szCs w:val="18"/>
                <w:lang w:eastAsia="en-US" w:bidi="ar-SA"/>
              </w:rPr>
              <w:t xml:space="preserve">2148.4 </w:t>
            </w:r>
            <w:r w:rsidRPr="0045149E">
              <w:rPr>
                <w:sz w:val="18"/>
                <w:szCs w:val="18"/>
                <w:lang w:val="en" w:eastAsia="en-US" w:bidi="ar-SA"/>
              </w:rPr>
              <w:t>± 18.34</w:t>
            </w:r>
          </w:p>
        </w:tc>
        <w:tc>
          <w:tcPr>
            <w:tcW w:w="2342" w:type="dxa"/>
            <w:shd w:val="clear" w:color="auto" w:fill="auto"/>
            <w:vAlign w:val="center"/>
          </w:tcPr>
          <w:p w:rsidR="00214A11" w:rsidRPr="0045149E" w:rsidRDefault="00214A11" w:rsidP="00214A11">
            <w:pPr>
              <w:autoSpaceDE w:val="0"/>
              <w:autoSpaceDN w:val="0"/>
              <w:bidi w:val="0"/>
              <w:adjustRightInd w:val="0"/>
              <w:spacing w:line="228" w:lineRule="auto"/>
              <w:jc w:val="center"/>
              <w:rPr>
                <w:sz w:val="18"/>
                <w:szCs w:val="18"/>
                <w:lang w:eastAsia="en-US" w:bidi="ar-SA"/>
              </w:rPr>
            </w:pPr>
            <w:r w:rsidRPr="0045149E">
              <w:rPr>
                <w:sz w:val="18"/>
                <w:szCs w:val="18"/>
                <w:lang w:eastAsia="en-US" w:bidi="ar-SA"/>
              </w:rPr>
              <w:t xml:space="preserve">3199.1 </w:t>
            </w:r>
            <w:r w:rsidRPr="0045149E">
              <w:rPr>
                <w:sz w:val="18"/>
                <w:szCs w:val="18"/>
                <w:lang w:val="en" w:eastAsia="en-US" w:bidi="ar-SA"/>
              </w:rPr>
              <w:t>± 84.14</w:t>
            </w:r>
          </w:p>
        </w:tc>
      </w:tr>
      <w:tr w:rsidR="00214A11" w:rsidRPr="0045149E" w:rsidTr="00214A11">
        <w:trPr>
          <w:trHeight w:val="70"/>
          <w:jc w:val="center"/>
        </w:trPr>
        <w:tc>
          <w:tcPr>
            <w:tcW w:w="2543" w:type="dxa"/>
            <w:shd w:val="clear" w:color="auto" w:fill="auto"/>
          </w:tcPr>
          <w:p w:rsidR="00214A11" w:rsidRPr="0045149E" w:rsidRDefault="00214A11" w:rsidP="00214A11">
            <w:pPr>
              <w:bidi w:val="0"/>
              <w:spacing w:line="228" w:lineRule="auto"/>
              <w:jc w:val="center"/>
              <w:rPr>
                <w:sz w:val="18"/>
                <w:szCs w:val="18"/>
                <w:lang w:eastAsia="en-US" w:bidi="ar-SA"/>
              </w:rPr>
            </w:pPr>
            <w:r w:rsidRPr="0045149E">
              <w:rPr>
                <w:sz w:val="18"/>
                <w:szCs w:val="18"/>
                <w:lang w:eastAsia="en-US" w:bidi="ar-SA"/>
              </w:rPr>
              <w:t>Ross (R)</w:t>
            </w:r>
          </w:p>
        </w:tc>
        <w:tc>
          <w:tcPr>
            <w:tcW w:w="2151" w:type="dxa"/>
            <w:shd w:val="clear" w:color="auto" w:fill="auto"/>
            <w:vAlign w:val="center"/>
          </w:tcPr>
          <w:p w:rsidR="00214A11" w:rsidRPr="0045149E" w:rsidRDefault="00214A11" w:rsidP="00214A11">
            <w:pPr>
              <w:autoSpaceDE w:val="0"/>
              <w:autoSpaceDN w:val="0"/>
              <w:bidi w:val="0"/>
              <w:adjustRightInd w:val="0"/>
              <w:spacing w:line="228" w:lineRule="auto"/>
              <w:jc w:val="center"/>
              <w:rPr>
                <w:sz w:val="18"/>
                <w:szCs w:val="18"/>
                <w:lang w:eastAsia="en-US" w:bidi="ar-SA"/>
              </w:rPr>
            </w:pPr>
            <w:r w:rsidRPr="0045149E">
              <w:rPr>
                <w:sz w:val="18"/>
                <w:szCs w:val="18"/>
                <w:lang w:eastAsia="en-US" w:bidi="ar-SA"/>
              </w:rPr>
              <w:t>1174.4</w:t>
            </w:r>
            <w:r w:rsidRPr="0045149E">
              <w:rPr>
                <w:sz w:val="18"/>
                <w:szCs w:val="18"/>
                <w:lang w:val="en" w:eastAsia="en-US" w:bidi="ar-SA"/>
              </w:rPr>
              <w:t xml:space="preserve"> ± 5.70</w:t>
            </w:r>
          </w:p>
        </w:tc>
        <w:tc>
          <w:tcPr>
            <w:tcW w:w="1964" w:type="dxa"/>
            <w:shd w:val="clear" w:color="auto" w:fill="auto"/>
            <w:vAlign w:val="center"/>
          </w:tcPr>
          <w:p w:rsidR="00214A11" w:rsidRPr="0045149E" w:rsidRDefault="00214A11" w:rsidP="00214A11">
            <w:pPr>
              <w:autoSpaceDE w:val="0"/>
              <w:autoSpaceDN w:val="0"/>
              <w:bidi w:val="0"/>
              <w:adjustRightInd w:val="0"/>
              <w:spacing w:line="228" w:lineRule="auto"/>
              <w:jc w:val="center"/>
              <w:rPr>
                <w:sz w:val="18"/>
                <w:szCs w:val="18"/>
                <w:lang w:eastAsia="en-US" w:bidi="ar-SA"/>
              </w:rPr>
            </w:pPr>
            <w:r w:rsidRPr="0045149E">
              <w:rPr>
                <w:sz w:val="18"/>
                <w:szCs w:val="18"/>
                <w:lang w:eastAsia="en-US" w:bidi="ar-SA"/>
              </w:rPr>
              <w:t xml:space="preserve">2162.7 </w:t>
            </w:r>
            <w:r w:rsidRPr="0045149E">
              <w:rPr>
                <w:sz w:val="18"/>
                <w:szCs w:val="18"/>
                <w:lang w:val="en" w:eastAsia="en-US" w:bidi="ar-SA"/>
              </w:rPr>
              <w:t>± 18.34</w:t>
            </w:r>
          </w:p>
        </w:tc>
        <w:tc>
          <w:tcPr>
            <w:tcW w:w="2342" w:type="dxa"/>
            <w:shd w:val="clear" w:color="auto" w:fill="auto"/>
            <w:vAlign w:val="center"/>
          </w:tcPr>
          <w:p w:rsidR="00214A11" w:rsidRPr="0045149E" w:rsidRDefault="00214A11" w:rsidP="00214A11">
            <w:pPr>
              <w:autoSpaceDE w:val="0"/>
              <w:autoSpaceDN w:val="0"/>
              <w:bidi w:val="0"/>
              <w:adjustRightInd w:val="0"/>
              <w:spacing w:line="228" w:lineRule="auto"/>
              <w:jc w:val="center"/>
              <w:rPr>
                <w:sz w:val="18"/>
                <w:szCs w:val="18"/>
                <w:lang w:eastAsia="en-US" w:bidi="ar-SA"/>
              </w:rPr>
            </w:pPr>
            <w:r w:rsidRPr="0045149E">
              <w:rPr>
                <w:sz w:val="18"/>
                <w:szCs w:val="18"/>
                <w:lang w:eastAsia="en-US" w:bidi="ar-SA"/>
              </w:rPr>
              <w:t xml:space="preserve">3373.1 </w:t>
            </w:r>
            <w:r w:rsidRPr="0045149E">
              <w:rPr>
                <w:sz w:val="18"/>
                <w:szCs w:val="18"/>
                <w:lang w:val="en" w:eastAsia="en-US" w:bidi="ar-SA"/>
              </w:rPr>
              <w:t>± 84.14</w:t>
            </w:r>
          </w:p>
        </w:tc>
      </w:tr>
      <w:tr w:rsidR="00214A11" w:rsidRPr="0045149E" w:rsidTr="00DB7B39">
        <w:trPr>
          <w:trHeight w:val="305"/>
          <w:jc w:val="center"/>
        </w:trPr>
        <w:tc>
          <w:tcPr>
            <w:tcW w:w="2543" w:type="dxa"/>
            <w:shd w:val="clear" w:color="auto" w:fill="auto"/>
          </w:tcPr>
          <w:p w:rsidR="00214A11" w:rsidRPr="0045149E" w:rsidRDefault="00214A11" w:rsidP="00DB7B39">
            <w:pPr>
              <w:bidi w:val="0"/>
              <w:spacing w:line="228" w:lineRule="auto"/>
              <w:rPr>
                <w:sz w:val="18"/>
                <w:szCs w:val="18"/>
                <w:lang w:eastAsia="en-US" w:bidi="ar-SA"/>
              </w:rPr>
            </w:pPr>
            <w:r w:rsidRPr="0045149E">
              <w:rPr>
                <w:b/>
                <w:bCs/>
                <w:sz w:val="18"/>
                <w:szCs w:val="18"/>
                <w:lang w:eastAsia="en-US" w:bidi="ar-SA"/>
              </w:rPr>
              <w:t>Treatments injection (T)</w:t>
            </w:r>
          </w:p>
        </w:tc>
        <w:tc>
          <w:tcPr>
            <w:tcW w:w="2151" w:type="dxa"/>
            <w:shd w:val="clear" w:color="auto" w:fill="auto"/>
          </w:tcPr>
          <w:p w:rsidR="00214A11" w:rsidRPr="0045149E" w:rsidRDefault="00214A11" w:rsidP="00DB7B39">
            <w:pPr>
              <w:bidi w:val="0"/>
              <w:spacing w:line="228" w:lineRule="auto"/>
              <w:rPr>
                <w:sz w:val="18"/>
                <w:szCs w:val="18"/>
                <w:lang w:eastAsia="en-US" w:bidi="ar-SA"/>
              </w:rPr>
            </w:pPr>
          </w:p>
        </w:tc>
        <w:tc>
          <w:tcPr>
            <w:tcW w:w="1964" w:type="dxa"/>
            <w:shd w:val="clear" w:color="auto" w:fill="auto"/>
          </w:tcPr>
          <w:p w:rsidR="00214A11" w:rsidRPr="0045149E" w:rsidRDefault="00214A11" w:rsidP="00DB7B39">
            <w:pPr>
              <w:bidi w:val="0"/>
              <w:spacing w:line="228" w:lineRule="auto"/>
              <w:rPr>
                <w:sz w:val="18"/>
                <w:szCs w:val="18"/>
                <w:lang w:eastAsia="en-US" w:bidi="ar-SA"/>
              </w:rPr>
            </w:pPr>
          </w:p>
        </w:tc>
        <w:tc>
          <w:tcPr>
            <w:tcW w:w="2342" w:type="dxa"/>
            <w:shd w:val="clear" w:color="auto" w:fill="auto"/>
          </w:tcPr>
          <w:p w:rsidR="00214A11" w:rsidRPr="0045149E" w:rsidRDefault="00214A11" w:rsidP="00DB7B39">
            <w:pPr>
              <w:bidi w:val="0"/>
              <w:spacing w:line="228" w:lineRule="auto"/>
              <w:rPr>
                <w:sz w:val="18"/>
                <w:szCs w:val="18"/>
                <w:lang w:eastAsia="en-US" w:bidi="ar-SA"/>
              </w:rPr>
            </w:pPr>
          </w:p>
        </w:tc>
      </w:tr>
      <w:tr w:rsidR="00214A11" w:rsidRPr="0045149E" w:rsidTr="00214A11">
        <w:trPr>
          <w:trHeight w:val="70"/>
          <w:jc w:val="center"/>
        </w:trPr>
        <w:tc>
          <w:tcPr>
            <w:tcW w:w="2543" w:type="dxa"/>
            <w:shd w:val="clear" w:color="auto" w:fill="auto"/>
          </w:tcPr>
          <w:p w:rsidR="00214A11" w:rsidRPr="0045149E" w:rsidRDefault="00214A11" w:rsidP="00214A11">
            <w:pPr>
              <w:bidi w:val="0"/>
              <w:spacing w:line="228" w:lineRule="auto"/>
              <w:jc w:val="center"/>
              <w:rPr>
                <w:sz w:val="18"/>
                <w:szCs w:val="18"/>
                <w:lang w:eastAsia="en-US" w:bidi="ar-SA"/>
              </w:rPr>
            </w:pPr>
            <w:proofErr w:type="spellStart"/>
            <w:r w:rsidRPr="0045149E">
              <w:rPr>
                <w:sz w:val="18"/>
                <w:szCs w:val="18"/>
                <w:lang w:eastAsia="en-US" w:bidi="ar-SA"/>
              </w:rPr>
              <w:t>Vit.c</w:t>
            </w:r>
            <w:proofErr w:type="spellEnd"/>
            <w:r w:rsidRPr="0045149E">
              <w:rPr>
                <w:sz w:val="18"/>
                <w:szCs w:val="18"/>
                <w:lang w:eastAsia="en-US" w:bidi="ar-SA"/>
              </w:rPr>
              <w:t xml:space="preserve"> 3mg</w:t>
            </w:r>
          </w:p>
        </w:tc>
        <w:tc>
          <w:tcPr>
            <w:tcW w:w="2151" w:type="dxa"/>
            <w:shd w:val="clear" w:color="auto" w:fill="auto"/>
          </w:tcPr>
          <w:p w:rsidR="00214A11" w:rsidRPr="0045149E" w:rsidRDefault="00214A11" w:rsidP="00214A11">
            <w:pPr>
              <w:autoSpaceDE w:val="0"/>
              <w:autoSpaceDN w:val="0"/>
              <w:bidi w:val="0"/>
              <w:adjustRightInd w:val="0"/>
              <w:spacing w:line="228" w:lineRule="auto"/>
              <w:jc w:val="lowKashida"/>
              <w:rPr>
                <w:sz w:val="18"/>
                <w:szCs w:val="18"/>
                <w:lang w:eastAsia="en-US" w:bidi="ar-SA"/>
              </w:rPr>
            </w:pPr>
            <w:r w:rsidRPr="0045149E">
              <w:rPr>
                <w:sz w:val="18"/>
                <w:szCs w:val="18"/>
                <w:lang w:eastAsia="en-US" w:bidi="ar-SA"/>
              </w:rPr>
              <w:t xml:space="preserve">1177.70 </w:t>
            </w:r>
            <w:r w:rsidRPr="0045149E">
              <w:rPr>
                <w:sz w:val="18"/>
                <w:szCs w:val="18"/>
                <w:lang w:val="en" w:eastAsia="en-US" w:bidi="ar-SA"/>
              </w:rPr>
              <w:t>± 9.01</w:t>
            </w:r>
          </w:p>
        </w:tc>
        <w:tc>
          <w:tcPr>
            <w:tcW w:w="1964" w:type="dxa"/>
            <w:shd w:val="clear" w:color="auto" w:fill="auto"/>
          </w:tcPr>
          <w:p w:rsidR="00214A11" w:rsidRPr="0045149E" w:rsidRDefault="00214A11" w:rsidP="00214A11">
            <w:pPr>
              <w:autoSpaceDE w:val="0"/>
              <w:autoSpaceDN w:val="0"/>
              <w:bidi w:val="0"/>
              <w:adjustRightInd w:val="0"/>
              <w:spacing w:line="228" w:lineRule="auto"/>
              <w:jc w:val="lowKashida"/>
              <w:rPr>
                <w:sz w:val="18"/>
                <w:szCs w:val="18"/>
                <w:lang w:eastAsia="en-US" w:bidi="ar-SA"/>
              </w:rPr>
            </w:pPr>
            <w:r w:rsidRPr="0045149E">
              <w:rPr>
                <w:sz w:val="18"/>
                <w:szCs w:val="18"/>
                <w:lang w:eastAsia="en-US" w:bidi="ar-SA"/>
              </w:rPr>
              <w:t xml:space="preserve">2147.75 </w:t>
            </w:r>
            <w:r w:rsidRPr="0045149E">
              <w:rPr>
                <w:sz w:val="18"/>
                <w:szCs w:val="18"/>
                <w:lang w:val="en" w:eastAsia="en-US" w:bidi="ar-SA"/>
              </w:rPr>
              <w:t>± 29.01</w:t>
            </w:r>
          </w:p>
        </w:tc>
        <w:tc>
          <w:tcPr>
            <w:tcW w:w="2342" w:type="dxa"/>
            <w:shd w:val="clear" w:color="auto" w:fill="auto"/>
          </w:tcPr>
          <w:p w:rsidR="00214A11" w:rsidRPr="0045149E" w:rsidRDefault="00214A11" w:rsidP="00DB7B39">
            <w:pPr>
              <w:autoSpaceDE w:val="0"/>
              <w:autoSpaceDN w:val="0"/>
              <w:bidi w:val="0"/>
              <w:adjustRightInd w:val="0"/>
              <w:spacing w:line="228" w:lineRule="auto"/>
              <w:jc w:val="lowKashida"/>
              <w:rPr>
                <w:sz w:val="18"/>
                <w:szCs w:val="18"/>
                <w:lang w:val="en" w:eastAsia="en-US" w:bidi="ar-SA"/>
              </w:rPr>
            </w:pPr>
            <w:r w:rsidRPr="0045149E">
              <w:rPr>
                <w:sz w:val="18"/>
                <w:szCs w:val="18"/>
                <w:lang w:eastAsia="en-US" w:bidi="ar-SA"/>
              </w:rPr>
              <w:t xml:space="preserve">3172.03 </w:t>
            </w:r>
            <w:r w:rsidR="00DB7B39" w:rsidRPr="0045149E">
              <w:rPr>
                <w:sz w:val="18"/>
                <w:szCs w:val="18"/>
                <w:lang w:val="en" w:eastAsia="en-US" w:bidi="ar-SA"/>
              </w:rPr>
              <w:t>± 133.04</w:t>
            </w:r>
          </w:p>
        </w:tc>
      </w:tr>
      <w:tr w:rsidR="00214A11" w:rsidRPr="0045149E" w:rsidTr="00214A11">
        <w:trPr>
          <w:trHeight w:val="70"/>
          <w:jc w:val="center"/>
        </w:trPr>
        <w:tc>
          <w:tcPr>
            <w:tcW w:w="2543" w:type="dxa"/>
            <w:shd w:val="clear" w:color="auto" w:fill="auto"/>
          </w:tcPr>
          <w:p w:rsidR="00214A11" w:rsidRPr="0045149E" w:rsidRDefault="00214A11" w:rsidP="00214A11">
            <w:pPr>
              <w:bidi w:val="0"/>
              <w:spacing w:line="228" w:lineRule="auto"/>
              <w:jc w:val="center"/>
              <w:rPr>
                <w:sz w:val="18"/>
                <w:szCs w:val="18"/>
                <w:lang w:eastAsia="en-US" w:bidi="ar-SA"/>
              </w:rPr>
            </w:pPr>
            <w:proofErr w:type="spellStart"/>
            <w:r w:rsidRPr="0045149E">
              <w:rPr>
                <w:sz w:val="18"/>
                <w:szCs w:val="18"/>
                <w:lang w:eastAsia="en-US" w:bidi="ar-SA"/>
              </w:rPr>
              <w:t>Vit.c</w:t>
            </w:r>
            <w:proofErr w:type="spellEnd"/>
            <w:r w:rsidRPr="0045149E">
              <w:rPr>
                <w:sz w:val="18"/>
                <w:szCs w:val="18"/>
                <w:lang w:eastAsia="en-US" w:bidi="ar-SA"/>
              </w:rPr>
              <w:t xml:space="preserve"> 6mg</w:t>
            </w:r>
          </w:p>
        </w:tc>
        <w:tc>
          <w:tcPr>
            <w:tcW w:w="2151" w:type="dxa"/>
            <w:shd w:val="clear" w:color="auto" w:fill="auto"/>
          </w:tcPr>
          <w:p w:rsidR="00214A11" w:rsidRPr="0045149E" w:rsidRDefault="00214A11" w:rsidP="00DB7B39">
            <w:pPr>
              <w:autoSpaceDE w:val="0"/>
              <w:autoSpaceDN w:val="0"/>
              <w:bidi w:val="0"/>
              <w:adjustRightInd w:val="0"/>
              <w:spacing w:line="228" w:lineRule="auto"/>
              <w:jc w:val="lowKashida"/>
              <w:rPr>
                <w:sz w:val="18"/>
                <w:szCs w:val="18"/>
                <w:lang w:val="en" w:eastAsia="en-US" w:bidi="ar-SA"/>
              </w:rPr>
            </w:pPr>
            <w:r w:rsidRPr="0045149E">
              <w:rPr>
                <w:sz w:val="18"/>
                <w:szCs w:val="18"/>
                <w:lang w:eastAsia="en-US" w:bidi="ar-SA"/>
              </w:rPr>
              <w:t xml:space="preserve">1180.15 </w:t>
            </w:r>
            <w:r w:rsidR="00DB7B39" w:rsidRPr="0045149E">
              <w:rPr>
                <w:sz w:val="18"/>
                <w:szCs w:val="18"/>
                <w:lang w:val="en" w:eastAsia="en-US" w:bidi="ar-SA"/>
              </w:rPr>
              <w:t>± 9.01</w:t>
            </w:r>
          </w:p>
        </w:tc>
        <w:tc>
          <w:tcPr>
            <w:tcW w:w="1964" w:type="dxa"/>
            <w:shd w:val="clear" w:color="auto" w:fill="auto"/>
          </w:tcPr>
          <w:p w:rsidR="00214A11" w:rsidRPr="0045149E" w:rsidRDefault="00214A11" w:rsidP="00214A11">
            <w:pPr>
              <w:autoSpaceDE w:val="0"/>
              <w:autoSpaceDN w:val="0"/>
              <w:bidi w:val="0"/>
              <w:adjustRightInd w:val="0"/>
              <w:spacing w:line="228" w:lineRule="auto"/>
              <w:jc w:val="lowKashida"/>
              <w:rPr>
                <w:sz w:val="18"/>
                <w:szCs w:val="18"/>
                <w:lang w:eastAsia="en-US" w:bidi="ar-SA"/>
              </w:rPr>
            </w:pPr>
            <w:r w:rsidRPr="0045149E">
              <w:rPr>
                <w:sz w:val="18"/>
                <w:szCs w:val="18"/>
                <w:lang w:eastAsia="en-US" w:bidi="ar-SA"/>
              </w:rPr>
              <w:t xml:space="preserve">2147.74 </w:t>
            </w:r>
            <w:r w:rsidRPr="0045149E">
              <w:rPr>
                <w:sz w:val="18"/>
                <w:szCs w:val="18"/>
                <w:lang w:val="en" w:eastAsia="en-US" w:bidi="ar-SA"/>
              </w:rPr>
              <w:t>± 29.01</w:t>
            </w:r>
          </w:p>
        </w:tc>
        <w:tc>
          <w:tcPr>
            <w:tcW w:w="2342" w:type="dxa"/>
            <w:shd w:val="clear" w:color="auto" w:fill="auto"/>
          </w:tcPr>
          <w:p w:rsidR="00214A11" w:rsidRPr="0045149E" w:rsidRDefault="00214A11" w:rsidP="00DB7B39">
            <w:pPr>
              <w:autoSpaceDE w:val="0"/>
              <w:autoSpaceDN w:val="0"/>
              <w:bidi w:val="0"/>
              <w:adjustRightInd w:val="0"/>
              <w:spacing w:line="228" w:lineRule="auto"/>
              <w:jc w:val="lowKashida"/>
              <w:rPr>
                <w:sz w:val="18"/>
                <w:szCs w:val="18"/>
                <w:lang w:val="en" w:eastAsia="en-US" w:bidi="ar-SA"/>
              </w:rPr>
            </w:pPr>
            <w:r w:rsidRPr="0045149E">
              <w:rPr>
                <w:sz w:val="18"/>
                <w:szCs w:val="18"/>
                <w:lang w:eastAsia="en-US" w:bidi="ar-SA"/>
              </w:rPr>
              <w:t xml:space="preserve">3181.96 </w:t>
            </w:r>
            <w:r w:rsidR="00DB7B39" w:rsidRPr="0045149E">
              <w:rPr>
                <w:sz w:val="18"/>
                <w:szCs w:val="18"/>
                <w:lang w:val="en" w:eastAsia="en-US" w:bidi="ar-SA"/>
              </w:rPr>
              <w:t>± 133.04</w:t>
            </w:r>
          </w:p>
        </w:tc>
      </w:tr>
      <w:tr w:rsidR="00214A11" w:rsidRPr="0045149E" w:rsidTr="00214A11">
        <w:trPr>
          <w:trHeight w:val="70"/>
          <w:jc w:val="center"/>
        </w:trPr>
        <w:tc>
          <w:tcPr>
            <w:tcW w:w="2543" w:type="dxa"/>
            <w:shd w:val="clear" w:color="auto" w:fill="auto"/>
          </w:tcPr>
          <w:p w:rsidR="00214A11" w:rsidRPr="0045149E" w:rsidRDefault="00214A11" w:rsidP="00214A11">
            <w:pPr>
              <w:bidi w:val="0"/>
              <w:spacing w:line="228" w:lineRule="auto"/>
              <w:jc w:val="center"/>
              <w:rPr>
                <w:sz w:val="18"/>
                <w:szCs w:val="18"/>
                <w:lang w:eastAsia="en-US" w:bidi="ar-SA"/>
              </w:rPr>
            </w:pPr>
            <w:proofErr w:type="spellStart"/>
            <w:r w:rsidRPr="0045149E">
              <w:rPr>
                <w:sz w:val="18"/>
                <w:szCs w:val="18"/>
                <w:lang w:eastAsia="en-US" w:bidi="ar-SA"/>
              </w:rPr>
              <w:t>Vit.c</w:t>
            </w:r>
            <w:proofErr w:type="spellEnd"/>
            <w:r w:rsidRPr="0045149E">
              <w:rPr>
                <w:sz w:val="18"/>
                <w:szCs w:val="18"/>
                <w:lang w:eastAsia="en-US" w:bidi="ar-SA"/>
              </w:rPr>
              <w:t xml:space="preserve"> 9mg</w:t>
            </w:r>
          </w:p>
        </w:tc>
        <w:tc>
          <w:tcPr>
            <w:tcW w:w="2151" w:type="dxa"/>
            <w:shd w:val="clear" w:color="auto" w:fill="auto"/>
          </w:tcPr>
          <w:p w:rsidR="00214A11" w:rsidRPr="0045149E" w:rsidRDefault="00214A11" w:rsidP="00DB7B39">
            <w:pPr>
              <w:autoSpaceDE w:val="0"/>
              <w:autoSpaceDN w:val="0"/>
              <w:bidi w:val="0"/>
              <w:adjustRightInd w:val="0"/>
              <w:spacing w:line="228" w:lineRule="auto"/>
              <w:jc w:val="lowKashida"/>
              <w:rPr>
                <w:sz w:val="18"/>
                <w:szCs w:val="18"/>
                <w:lang w:val="en" w:eastAsia="en-US" w:bidi="ar-SA"/>
              </w:rPr>
            </w:pPr>
            <w:r w:rsidRPr="0045149E">
              <w:rPr>
                <w:sz w:val="18"/>
                <w:szCs w:val="18"/>
                <w:lang w:eastAsia="en-US" w:bidi="ar-SA"/>
              </w:rPr>
              <w:t xml:space="preserve">1174.10 </w:t>
            </w:r>
            <w:r w:rsidR="00DB7B39" w:rsidRPr="0045149E">
              <w:rPr>
                <w:sz w:val="18"/>
                <w:szCs w:val="18"/>
                <w:lang w:val="en" w:eastAsia="en-US" w:bidi="ar-SA"/>
              </w:rPr>
              <w:t>± 9.01</w:t>
            </w:r>
          </w:p>
        </w:tc>
        <w:tc>
          <w:tcPr>
            <w:tcW w:w="1964" w:type="dxa"/>
            <w:shd w:val="clear" w:color="auto" w:fill="auto"/>
          </w:tcPr>
          <w:p w:rsidR="00214A11" w:rsidRPr="0045149E" w:rsidRDefault="00214A11" w:rsidP="00214A11">
            <w:pPr>
              <w:autoSpaceDE w:val="0"/>
              <w:autoSpaceDN w:val="0"/>
              <w:bidi w:val="0"/>
              <w:adjustRightInd w:val="0"/>
              <w:spacing w:line="228" w:lineRule="auto"/>
              <w:jc w:val="lowKashida"/>
              <w:rPr>
                <w:sz w:val="18"/>
                <w:szCs w:val="18"/>
                <w:lang w:eastAsia="en-US" w:bidi="ar-SA"/>
              </w:rPr>
            </w:pPr>
            <w:r w:rsidRPr="0045149E">
              <w:rPr>
                <w:sz w:val="18"/>
                <w:szCs w:val="18"/>
                <w:lang w:eastAsia="en-US" w:bidi="ar-SA"/>
              </w:rPr>
              <w:t xml:space="preserve">2174.51 </w:t>
            </w:r>
            <w:r w:rsidRPr="0045149E">
              <w:rPr>
                <w:sz w:val="18"/>
                <w:szCs w:val="18"/>
                <w:lang w:val="en" w:eastAsia="en-US" w:bidi="ar-SA"/>
              </w:rPr>
              <w:t>± 29.01</w:t>
            </w:r>
          </w:p>
        </w:tc>
        <w:tc>
          <w:tcPr>
            <w:tcW w:w="2342" w:type="dxa"/>
            <w:shd w:val="clear" w:color="auto" w:fill="auto"/>
          </w:tcPr>
          <w:p w:rsidR="00214A11" w:rsidRPr="0045149E" w:rsidRDefault="00214A11" w:rsidP="00214A11">
            <w:pPr>
              <w:autoSpaceDE w:val="0"/>
              <w:autoSpaceDN w:val="0"/>
              <w:bidi w:val="0"/>
              <w:adjustRightInd w:val="0"/>
              <w:spacing w:line="228" w:lineRule="auto"/>
              <w:jc w:val="lowKashida"/>
              <w:rPr>
                <w:sz w:val="18"/>
                <w:szCs w:val="18"/>
                <w:lang w:eastAsia="en-US" w:bidi="ar-SA"/>
              </w:rPr>
            </w:pPr>
            <w:r w:rsidRPr="0045149E">
              <w:rPr>
                <w:sz w:val="18"/>
                <w:szCs w:val="18"/>
                <w:lang w:val="en" w:eastAsia="en-US" w:bidi="ar-SA"/>
              </w:rPr>
              <w:t>3382.28 ± 133.04</w:t>
            </w:r>
          </w:p>
        </w:tc>
      </w:tr>
      <w:tr w:rsidR="00214A11" w:rsidRPr="0045149E" w:rsidTr="00214A11">
        <w:trPr>
          <w:trHeight w:val="70"/>
          <w:jc w:val="center"/>
        </w:trPr>
        <w:tc>
          <w:tcPr>
            <w:tcW w:w="2543" w:type="dxa"/>
            <w:shd w:val="clear" w:color="auto" w:fill="auto"/>
          </w:tcPr>
          <w:p w:rsidR="00214A11" w:rsidRPr="0045149E" w:rsidRDefault="00214A11" w:rsidP="00DB7B39">
            <w:pPr>
              <w:bidi w:val="0"/>
              <w:spacing w:line="228" w:lineRule="auto"/>
              <w:jc w:val="center"/>
              <w:rPr>
                <w:sz w:val="18"/>
                <w:szCs w:val="18"/>
                <w:lang w:eastAsia="en-US" w:bidi="ar-SA"/>
              </w:rPr>
            </w:pPr>
            <w:r w:rsidRPr="0045149E">
              <w:rPr>
                <w:sz w:val="18"/>
                <w:szCs w:val="18"/>
                <w:lang w:eastAsia="en-US" w:bidi="ar-SA"/>
              </w:rPr>
              <w:t>A sham(As)</w:t>
            </w:r>
          </w:p>
        </w:tc>
        <w:tc>
          <w:tcPr>
            <w:tcW w:w="2151" w:type="dxa"/>
            <w:shd w:val="clear" w:color="auto" w:fill="auto"/>
          </w:tcPr>
          <w:p w:rsidR="00214A11" w:rsidRPr="0045149E" w:rsidRDefault="00214A11" w:rsidP="00DB7B39">
            <w:pPr>
              <w:autoSpaceDE w:val="0"/>
              <w:autoSpaceDN w:val="0"/>
              <w:bidi w:val="0"/>
              <w:adjustRightInd w:val="0"/>
              <w:spacing w:line="228" w:lineRule="auto"/>
              <w:jc w:val="lowKashida"/>
              <w:rPr>
                <w:sz w:val="18"/>
                <w:szCs w:val="18"/>
                <w:lang w:val="en" w:eastAsia="en-US" w:bidi="ar-SA"/>
              </w:rPr>
            </w:pPr>
            <w:r w:rsidRPr="0045149E">
              <w:rPr>
                <w:sz w:val="18"/>
                <w:szCs w:val="18"/>
                <w:lang w:eastAsia="en-US" w:bidi="ar-SA"/>
              </w:rPr>
              <w:t xml:space="preserve">1171.40 </w:t>
            </w:r>
            <w:r w:rsidR="00DB7B39" w:rsidRPr="0045149E">
              <w:rPr>
                <w:sz w:val="18"/>
                <w:szCs w:val="18"/>
                <w:lang w:val="en" w:eastAsia="en-US" w:bidi="ar-SA"/>
              </w:rPr>
              <w:t>± 9.01</w:t>
            </w:r>
          </w:p>
        </w:tc>
        <w:tc>
          <w:tcPr>
            <w:tcW w:w="1964" w:type="dxa"/>
            <w:shd w:val="clear" w:color="auto" w:fill="auto"/>
          </w:tcPr>
          <w:p w:rsidR="00214A11" w:rsidRPr="0045149E" w:rsidRDefault="00214A11" w:rsidP="00214A11">
            <w:pPr>
              <w:autoSpaceDE w:val="0"/>
              <w:autoSpaceDN w:val="0"/>
              <w:bidi w:val="0"/>
              <w:adjustRightInd w:val="0"/>
              <w:spacing w:line="228" w:lineRule="auto"/>
              <w:jc w:val="lowKashida"/>
              <w:rPr>
                <w:sz w:val="18"/>
                <w:szCs w:val="18"/>
                <w:lang w:eastAsia="en-US" w:bidi="ar-SA"/>
              </w:rPr>
            </w:pPr>
            <w:r w:rsidRPr="0045149E">
              <w:rPr>
                <w:sz w:val="18"/>
                <w:szCs w:val="18"/>
                <w:lang w:eastAsia="en-US" w:bidi="ar-SA"/>
              </w:rPr>
              <w:t xml:space="preserve">2152.15 </w:t>
            </w:r>
            <w:r w:rsidRPr="0045149E">
              <w:rPr>
                <w:sz w:val="18"/>
                <w:szCs w:val="18"/>
                <w:lang w:val="en" w:eastAsia="en-US" w:bidi="ar-SA"/>
              </w:rPr>
              <w:t>± 29.01</w:t>
            </w:r>
          </w:p>
        </w:tc>
        <w:tc>
          <w:tcPr>
            <w:tcW w:w="2342" w:type="dxa"/>
            <w:shd w:val="clear" w:color="auto" w:fill="auto"/>
          </w:tcPr>
          <w:p w:rsidR="00214A11" w:rsidRPr="0045149E" w:rsidRDefault="00214A11" w:rsidP="00214A11">
            <w:pPr>
              <w:autoSpaceDE w:val="0"/>
              <w:autoSpaceDN w:val="0"/>
              <w:bidi w:val="0"/>
              <w:adjustRightInd w:val="0"/>
              <w:spacing w:line="228" w:lineRule="auto"/>
              <w:jc w:val="lowKashida"/>
              <w:rPr>
                <w:sz w:val="18"/>
                <w:szCs w:val="18"/>
                <w:lang w:eastAsia="en-US" w:bidi="ar-SA"/>
              </w:rPr>
            </w:pPr>
            <w:r w:rsidRPr="0045149E">
              <w:rPr>
                <w:sz w:val="18"/>
                <w:szCs w:val="18"/>
                <w:lang w:val="en" w:eastAsia="en-US" w:bidi="ar-SA"/>
              </w:rPr>
              <w:t>3350.70 ± 133.04</w:t>
            </w:r>
          </w:p>
        </w:tc>
      </w:tr>
      <w:tr w:rsidR="00214A11" w:rsidRPr="0045149E" w:rsidTr="00214A11">
        <w:trPr>
          <w:trHeight w:val="70"/>
          <w:jc w:val="center"/>
        </w:trPr>
        <w:tc>
          <w:tcPr>
            <w:tcW w:w="2543" w:type="dxa"/>
            <w:shd w:val="clear" w:color="auto" w:fill="auto"/>
          </w:tcPr>
          <w:p w:rsidR="00214A11" w:rsidRPr="0045149E" w:rsidRDefault="00DB7B39" w:rsidP="00DB7B39">
            <w:pPr>
              <w:bidi w:val="0"/>
              <w:spacing w:line="228" w:lineRule="auto"/>
              <w:jc w:val="center"/>
              <w:rPr>
                <w:sz w:val="18"/>
                <w:szCs w:val="18"/>
                <w:lang w:eastAsia="en-US" w:bidi="ar-SA"/>
              </w:rPr>
            </w:pPr>
            <w:r w:rsidRPr="0045149E">
              <w:rPr>
                <w:sz w:val="18"/>
                <w:szCs w:val="18"/>
                <w:lang w:eastAsia="en-US" w:bidi="ar-SA"/>
              </w:rPr>
              <w:t>Control(Cont</w:t>
            </w:r>
            <w:r w:rsidR="009A7E51" w:rsidRPr="0045149E">
              <w:rPr>
                <w:sz w:val="18"/>
                <w:szCs w:val="18"/>
                <w:lang w:eastAsia="en-US" w:bidi="ar-SA"/>
              </w:rPr>
              <w:t>.</w:t>
            </w:r>
            <w:r w:rsidRPr="0045149E">
              <w:rPr>
                <w:sz w:val="18"/>
                <w:szCs w:val="18"/>
                <w:lang w:eastAsia="en-US" w:bidi="ar-SA"/>
              </w:rPr>
              <w:t>)</w:t>
            </w:r>
          </w:p>
        </w:tc>
        <w:tc>
          <w:tcPr>
            <w:tcW w:w="2151" w:type="dxa"/>
            <w:shd w:val="clear" w:color="auto" w:fill="auto"/>
          </w:tcPr>
          <w:p w:rsidR="00214A11" w:rsidRPr="0045149E" w:rsidRDefault="00214A11" w:rsidP="00214A11">
            <w:pPr>
              <w:autoSpaceDE w:val="0"/>
              <w:autoSpaceDN w:val="0"/>
              <w:bidi w:val="0"/>
              <w:adjustRightInd w:val="0"/>
              <w:spacing w:line="228" w:lineRule="auto"/>
              <w:jc w:val="lowKashida"/>
              <w:rPr>
                <w:sz w:val="18"/>
                <w:szCs w:val="18"/>
                <w:lang w:eastAsia="en-US" w:bidi="ar-SA"/>
              </w:rPr>
            </w:pPr>
            <w:r w:rsidRPr="0045149E">
              <w:rPr>
                <w:sz w:val="18"/>
                <w:szCs w:val="18"/>
                <w:lang w:eastAsia="en-US" w:bidi="ar-SA"/>
              </w:rPr>
              <w:t xml:space="preserve">1173.05 </w:t>
            </w:r>
            <w:r w:rsidRPr="0045149E">
              <w:rPr>
                <w:sz w:val="18"/>
                <w:szCs w:val="18"/>
                <w:lang w:val="en" w:eastAsia="en-US" w:bidi="ar-SA"/>
              </w:rPr>
              <w:t>± 9.01</w:t>
            </w:r>
          </w:p>
        </w:tc>
        <w:tc>
          <w:tcPr>
            <w:tcW w:w="1964" w:type="dxa"/>
            <w:shd w:val="clear" w:color="auto" w:fill="auto"/>
          </w:tcPr>
          <w:p w:rsidR="00214A11" w:rsidRPr="0045149E" w:rsidRDefault="00214A11" w:rsidP="00214A11">
            <w:pPr>
              <w:autoSpaceDE w:val="0"/>
              <w:autoSpaceDN w:val="0"/>
              <w:bidi w:val="0"/>
              <w:adjustRightInd w:val="0"/>
              <w:spacing w:line="228" w:lineRule="auto"/>
              <w:jc w:val="lowKashida"/>
              <w:rPr>
                <w:sz w:val="18"/>
                <w:szCs w:val="18"/>
                <w:lang w:eastAsia="en-US" w:bidi="ar-SA"/>
              </w:rPr>
            </w:pPr>
            <w:r w:rsidRPr="0045149E">
              <w:rPr>
                <w:sz w:val="18"/>
                <w:szCs w:val="18"/>
                <w:lang w:eastAsia="en-US" w:bidi="ar-SA"/>
              </w:rPr>
              <w:t xml:space="preserve">2156.15 </w:t>
            </w:r>
            <w:r w:rsidRPr="0045149E">
              <w:rPr>
                <w:sz w:val="18"/>
                <w:szCs w:val="18"/>
                <w:lang w:val="en" w:eastAsia="en-US" w:bidi="ar-SA"/>
              </w:rPr>
              <w:t>± 29.01</w:t>
            </w:r>
          </w:p>
        </w:tc>
        <w:tc>
          <w:tcPr>
            <w:tcW w:w="2342" w:type="dxa"/>
            <w:shd w:val="clear" w:color="auto" w:fill="auto"/>
          </w:tcPr>
          <w:p w:rsidR="00214A11" w:rsidRPr="0045149E" w:rsidRDefault="00214A11" w:rsidP="00214A11">
            <w:pPr>
              <w:autoSpaceDE w:val="0"/>
              <w:autoSpaceDN w:val="0"/>
              <w:bidi w:val="0"/>
              <w:adjustRightInd w:val="0"/>
              <w:spacing w:line="228" w:lineRule="auto"/>
              <w:jc w:val="lowKashida"/>
              <w:rPr>
                <w:sz w:val="18"/>
                <w:szCs w:val="18"/>
                <w:lang w:eastAsia="en-US" w:bidi="ar-SA"/>
              </w:rPr>
            </w:pPr>
            <w:r w:rsidRPr="0045149E">
              <w:rPr>
                <w:sz w:val="18"/>
                <w:szCs w:val="18"/>
                <w:lang w:eastAsia="en-US" w:bidi="ar-SA"/>
              </w:rPr>
              <w:t xml:space="preserve">3363.75 </w:t>
            </w:r>
            <w:r w:rsidRPr="0045149E">
              <w:rPr>
                <w:sz w:val="18"/>
                <w:szCs w:val="18"/>
                <w:lang w:val="en" w:eastAsia="en-US" w:bidi="ar-SA"/>
              </w:rPr>
              <w:t>± 133.04</w:t>
            </w:r>
          </w:p>
        </w:tc>
      </w:tr>
      <w:tr w:rsidR="00214A11" w:rsidRPr="0045149E" w:rsidTr="00DB7B39">
        <w:trPr>
          <w:trHeight w:val="305"/>
          <w:jc w:val="center"/>
        </w:trPr>
        <w:tc>
          <w:tcPr>
            <w:tcW w:w="2543" w:type="dxa"/>
            <w:shd w:val="clear" w:color="auto" w:fill="auto"/>
          </w:tcPr>
          <w:p w:rsidR="00214A11" w:rsidRPr="0045149E" w:rsidRDefault="00214A11" w:rsidP="00DB7B39">
            <w:pPr>
              <w:bidi w:val="0"/>
              <w:spacing w:line="228" w:lineRule="auto"/>
              <w:rPr>
                <w:sz w:val="18"/>
                <w:szCs w:val="18"/>
                <w:lang w:eastAsia="en-US" w:bidi="ar-SA"/>
              </w:rPr>
            </w:pPr>
            <w:r w:rsidRPr="0045149E">
              <w:rPr>
                <w:b/>
                <w:bCs/>
                <w:sz w:val="18"/>
                <w:szCs w:val="18"/>
                <w:lang w:eastAsia="en-US" w:bidi="ar-SA"/>
              </w:rPr>
              <w:t>Interaction</w:t>
            </w:r>
            <w:r w:rsidRPr="0045149E">
              <w:rPr>
                <w:sz w:val="18"/>
                <w:szCs w:val="18"/>
                <w:lang w:eastAsia="en-US" w:bidi="ar-SA"/>
              </w:rPr>
              <w:t xml:space="preserve"> </w:t>
            </w:r>
            <w:r w:rsidRPr="0045149E">
              <w:rPr>
                <w:b/>
                <w:bCs/>
                <w:sz w:val="18"/>
                <w:szCs w:val="18"/>
                <w:lang w:eastAsia="en-US" w:bidi="ar-SA"/>
              </w:rPr>
              <w:t>(S x T)</w:t>
            </w:r>
          </w:p>
        </w:tc>
        <w:tc>
          <w:tcPr>
            <w:tcW w:w="2151" w:type="dxa"/>
            <w:shd w:val="clear" w:color="auto" w:fill="auto"/>
          </w:tcPr>
          <w:p w:rsidR="00214A11" w:rsidRPr="0045149E" w:rsidRDefault="00214A11" w:rsidP="00DB7B39">
            <w:pPr>
              <w:autoSpaceDE w:val="0"/>
              <w:autoSpaceDN w:val="0"/>
              <w:bidi w:val="0"/>
              <w:adjustRightInd w:val="0"/>
              <w:spacing w:line="228" w:lineRule="auto"/>
              <w:rPr>
                <w:sz w:val="18"/>
                <w:szCs w:val="18"/>
                <w:lang w:eastAsia="en-US" w:bidi="ar-SA"/>
              </w:rPr>
            </w:pPr>
          </w:p>
        </w:tc>
        <w:tc>
          <w:tcPr>
            <w:tcW w:w="1964" w:type="dxa"/>
            <w:shd w:val="clear" w:color="auto" w:fill="auto"/>
          </w:tcPr>
          <w:p w:rsidR="00214A11" w:rsidRPr="0045149E" w:rsidRDefault="00214A11" w:rsidP="00DB7B39">
            <w:pPr>
              <w:autoSpaceDE w:val="0"/>
              <w:autoSpaceDN w:val="0"/>
              <w:bidi w:val="0"/>
              <w:adjustRightInd w:val="0"/>
              <w:spacing w:line="228" w:lineRule="auto"/>
              <w:rPr>
                <w:sz w:val="18"/>
                <w:szCs w:val="18"/>
                <w:lang w:eastAsia="en-US" w:bidi="ar-SA"/>
              </w:rPr>
            </w:pPr>
          </w:p>
        </w:tc>
        <w:tc>
          <w:tcPr>
            <w:tcW w:w="2342" w:type="dxa"/>
            <w:shd w:val="clear" w:color="auto" w:fill="auto"/>
          </w:tcPr>
          <w:p w:rsidR="00214A11" w:rsidRPr="0045149E" w:rsidRDefault="00214A11" w:rsidP="00214A11">
            <w:pPr>
              <w:autoSpaceDE w:val="0"/>
              <w:autoSpaceDN w:val="0"/>
              <w:bidi w:val="0"/>
              <w:adjustRightInd w:val="0"/>
              <w:spacing w:line="228" w:lineRule="auto"/>
              <w:jc w:val="center"/>
              <w:rPr>
                <w:sz w:val="18"/>
                <w:szCs w:val="18"/>
                <w:lang w:eastAsia="en-US" w:bidi="ar-SA"/>
              </w:rPr>
            </w:pPr>
          </w:p>
        </w:tc>
      </w:tr>
      <w:tr w:rsidR="00214A11" w:rsidRPr="0045149E" w:rsidTr="00DB7B39">
        <w:trPr>
          <w:trHeight w:val="260"/>
          <w:jc w:val="center"/>
        </w:trPr>
        <w:tc>
          <w:tcPr>
            <w:tcW w:w="2543" w:type="dxa"/>
            <w:shd w:val="clear" w:color="auto" w:fill="auto"/>
          </w:tcPr>
          <w:p w:rsidR="00214A11" w:rsidRPr="0045149E" w:rsidRDefault="00214A11" w:rsidP="00214A11">
            <w:pPr>
              <w:bidi w:val="0"/>
              <w:spacing w:line="228" w:lineRule="auto"/>
              <w:jc w:val="center"/>
              <w:rPr>
                <w:sz w:val="18"/>
                <w:szCs w:val="18"/>
                <w:lang w:eastAsia="en-US" w:bidi="ar-SA"/>
              </w:rPr>
            </w:pPr>
            <w:r w:rsidRPr="0045149E">
              <w:rPr>
                <w:sz w:val="18"/>
                <w:szCs w:val="18"/>
                <w:lang w:eastAsia="en-US" w:bidi="ar-SA"/>
              </w:rPr>
              <w:t>Ax3mg</w:t>
            </w:r>
          </w:p>
        </w:tc>
        <w:tc>
          <w:tcPr>
            <w:tcW w:w="2151" w:type="dxa"/>
            <w:shd w:val="clear" w:color="auto" w:fill="auto"/>
          </w:tcPr>
          <w:p w:rsidR="00214A11" w:rsidRPr="0045149E" w:rsidRDefault="00214A11" w:rsidP="00DB7B39">
            <w:pPr>
              <w:autoSpaceDE w:val="0"/>
              <w:autoSpaceDN w:val="0"/>
              <w:bidi w:val="0"/>
              <w:adjustRightInd w:val="0"/>
              <w:spacing w:line="228" w:lineRule="auto"/>
              <w:jc w:val="lowKashida"/>
              <w:rPr>
                <w:sz w:val="18"/>
                <w:szCs w:val="18"/>
                <w:lang w:val="en" w:eastAsia="en-US" w:bidi="ar-SA"/>
              </w:rPr>
            </w:pPr>
            <w:r w:rsidRPr="0045149E">
              <w:rPr>
                <w:sz w:val="18"/>
                <w:szCs w:val="18"/>
                <w:lang w:eastAsia="en-US" w:bidi="ar-SA"/>
              </w:rPr>
              <w:t xml:space="preserve">1170.00 </w:t>
            </w:r>
            <w:r w:rsidR="00DB7B39" w:rsidRPr="0045149E">
              <w:rPr>
                <w:sz w:val="18"/>
                <w:szCs w:val="18"/>
                <w:lang w:val="en" w:eastAsia="en-US" w:bidi="ar-SA"/>
              </w:rPr>
              <w:t>± 12.74</w:t>
            </w:r>
          </w:p>
        </w:tc>
        <w:tc>
          <w:tcPr>
            <w:tcW w:w="1964" w:type="dxa"/>
            <w:shd w:val="clear" w:color="auto" w:fill="auto"/>
          </w:tcPr>
          <w:p w:rsidR="00214A11" w:rsidRPr="0045149E" w:rsidRDefault="00214A11" w:rsidP="00214A11">
            <w:pPr>
              <w:autoSpaceDE w:val="0"/>
              <w:autoSpaceDN w:val="0"/>
              <w:bidi w:val="0"/>
              <w:adjustRightInd w:val="0"/>
              <w:spacing w:line="228" w:lineRule="auto"/>
              <w:jc w:val="lowKashida"/>
              <w:rPr>
                <w:sz w:val="18"/>
                <w:szCs w:val="18"/>
                <w:lang w:eastAsia="en-US" w:bidi="ar-SA"/>
              </w:rPr>
            </w:pPr>
            <w:r w:rsidRPr="0045149E">
              <w:rPr>
                <w:sz w:val="18"/>
                <w:szCs w:val="18"/>
                <w:lang w:eastAsia="en-US" w:bidi="ar-SA"/>
              </w:rPr>
              <w:t xml:space="preserve">2145.50 </w:t>
            </w:r>
            <w:r w:rsidRPr="0045149E">
              <w:rPr>
                <w:sz w:val="18"/>
                <w:szCs w:val="18"/>
                <w:lang w:val="en" w:eastAsia="en-US" w:bidi="ar-SA"/>
              </w:rPr>
              <w:t>± 41.02</w:t>
            </w:r>
          </w:p>
        </w:tc>
        <w:tc>
          <w:tcPr>
            <w:tcW w:w="2342" w:type="dxa"/>
            <w:shd w:val="clear" w:color="auto" w:fill="auto"/>
          </w:tcPr>
          <w:p w:rsidR="00214A11" w:rsidRPr="0045149E" w:rsidRDefault="00214A11" w:rsidP="00214A11">
            <w:pPr>
              <w:autoSpaceDE w:val="0"/>
              <w:autoSpaceDN w:val="0"/>
              <w:bidi w:val="0"/>
              <w:adjustRightInd w:val="0"/>
              <w:spacing w:line="228" w:lineRule="auto"/>
              <w:jc w:val="center"/>
              <w:rPr>
                <w:sz w:val="18"/>
                <w:szCs w:val="18"/>
                <w:lang w:eastAsia="en-US" w:bidi="ar-SA"/>
              </w:rPr>
            </w:pPr>
            <w:r w:rsidRPr="0045149E">
              <w:rPr>
                <w:sz w:val="18"/>
                <w:szCs w:val="18"/>
                <w:lang w:eastAsia="en-US" w:bidi="ar-SA"/>
              </w:rPr>
              <w:t>2970.46</w:t>
            </w:r>
            <w:r w:rsidRPr="0045149E">
              <w:rPr>
                <w:sz w:val="18"/>
                <w:szCs w:val="18"/>
                <w:lang w:val="en" w:eastAsia="en-US" w:bidi="ar-SA"/>
              </w:rPr>
              <w:t xml:space="preserve"> ± 188.15</w:t>
            </w:r>
          </w:p>
        </w:tc>
      </w:tr>
      <w:tr w:rsidR="00214A11" w:rsidRPr="0045149E" w:rsidTr="00214A11">
        <w:trPr>
          <w:trHeight w:val="70"/>
          <w:jc w:val="center"/>
        </w:trPr>
        <w:tc>
          <w:tcPr>
            <w:tcW w:w="2543" w:type="dxa"/>
            <w:shd w:val="clear" w:color="auto" w:fill="auto"/>
          </w:tcPr>
          <w:p w:rsidR="00214A11" w:rsidRPr="0045149E" w:rsidRDefault="00214A11" w:rsidP="00214A11">
            <w:pPr>
              <w:tabs>
                <w:tab w:val="left" w:pos="1360"/>
              </w:tabs>
              <w:bidi w:val="0"/>
              <w:spacing w:line="228" w:lineRule="auto"/>
              <w:jc w:val="center"/>
              <w:rPr>
                <w:sz w:val="18"/>
                <w:szCs w:val="18"/>
                <w:lang w:eastAsia="en-US" w:bidi="ar-SA"/>
              </w:rPr>
            </w:pPr>
            <w:r w:rsidRPr="0045149E">
              <w:rPr>
                <w:sz w:val="18"/>
                <w:szCs w:val="18"/>
                <w:lang w:eastAsia="en-US" w:bidi="ar-SA"/>
              </w:rPr>
              <w:t>Ax6mg</w:t>
            </w:r>
          </w:p>
        </w:tc>
        <w:tc>
          <w:tcPr>
            <w:tcW w:w="2151" w:type="dxa"/>
            <w:shd w:val="clear" w:color="auto" w:fill="auto"/>
          </w:tcPr>
          <w:p w:rsidR="00214A11" w:rsidRPr="0045149E" w:rsidRDefault="00214A11" w:rsidP="00DB7B39">
            <w:pPr>
              <w:autoSpaceDE w:val="0"/>
              <w:autoSpaceDN w:val="0"/>
              <w:bidi w:val="0"/>
              <w:adjustRightInd w:val="0"/>
              <w:spacing w:line="228" w:lineRule="auto"/>
              <w:jc w:val="lowKashida"/>
              <w:rPr>
                <w:sz w:val="18"/>
                <w:szCs w:val="18"/>
                <w:lang w:val="en" w:eastAsia="en-US" w:bidi="ar-SA"/>
              </w:rPr>
            </w:pPr>
            <w:r w:rsidRPr="0045149E">
              <w:rPr>
                <w:sz w:val="18"/>
                <w:szCs w:val="18"/>
                <w:lang w:eastAsia="en-US" w:bidi="ar-SA"/>
              </w:rPr>
              <w:t xml:space="preserve">1180.00 </w:t>
            </w:r>
            <w:r w:rsidR="00DB7B39" w:rsidRPr="0045149E">
              <w:rPr>
                <w:sz w:val="18"/>
                <w:szCs w:val="18"/>
                <w:lang w:val="en" w:eastAsia="en-US" w:bidi="ar-SA"/>
              </w:rPr>
              <w:t>± 12.74</w:t>
            </w:r>
          </w:p>
        </w:tc>
        <w:tc>
          <w:tcPr>
            <w:tcW w:w="1964" w:type="dxa"/>
            <w:shd w:val="clear" w:color="auto" w:fill="auto"/>
          </w:tcPr>
          <w:p w:rsidR="00214A11" w:rsidRPr="0045149E" w:rsidRDefault="00214A11" w:rsidP="00214A11">
            <w:pPr>
              <w:autoSpaceDE w:val="0"/>
              <w:autoSpaceDN w:val="0"/>
              <w:bidi w:val="0"/>
              <w:adjustRightInd w:val="0"/>
              <w:spacing w:line="228" w:lineRule="auto"/>
              <w:jc w:val="lowKashida"/>
              <w:rPr>
                <w:sz w:val="18"/>
                <w:szCs w:val="18"/>
                <w:lang w:eastAsia="en-US" w:bidi="ar-SA"/>
              </w:rPr>
            </w:pPr>
            <w:r w:rsidRPr="0045149E">
              <w:rPr>
                <w:sz w:val="18"/>
                <w:szCs w:val="18"/>
                <w:lang w:eastAsia="en-US" w:bidi="ar-SA"/>
              </w:rPr>
              <w:t xml:space="preserve">2150.30 </w:t>
            </w:r>
            <w:r w:rsidRPr="0045149E">
              <w:rPr>
                <w:sz w:val="18"/>
                <w:szCs w:val="18"/>
                <w:lang w:val="en" w:eastAsia="en-US" w:bidi="ar-SA"/>
              </w:rPr>
              <w:t>±</w:t>
            </w:r>
            <w:r w:rsidRPr="0045149E">
              <w:rPr>
                <w:sz w:val="18"/>
                <w:szCs w:val="18"/>
                <w:lang w:eastAsia="en-US" w:bidi="ar-SA"/>
              </w:rPr>
              <w:t xml:space="preserve"> </w:t>
            </w:r>
            <w:r w:rsidRPr="0045149E">
              <w:rPr>
                <w:sz w:val="18"/>
                <w:szCs w:val="18"/>
                <w:lang w:val="en" w:eastAsia="en-US" w:bidi="ar-SA"/>
              </w:rPr>
              <w:t>41.02</w:t>
            </w:r>
          </w:p>
        </w:tc>
        <w:tc>
          <w:tcPr>
            <w:tcW w:w="2342" w:type="dxa"/>
            <w:shd w:val="clear" w:color="auto" w:fill="auto"/>
          </w:tcPr>
          <w:p w:rsidR="00214A11" w:rsidRPr="0045149E" w:rsidRDefault="00214A11" w:rsidP="00214A11">
            <w:pPr>
              <w:autoSpaceDE w:val="0"/>
              <w:autoSpaceDN w:val="0"/>
              <w:bidi w:val="0"/>
              <w:adjustRightInd w:val="0"/>
              <w:spacing w:line="228" w:lineRule="auto"/>
              <w:jc w:val="center"/>
              <w:rPr>
                <w:sz w:val="18"/>
                <w:szCs w:val="18"/>
                <w:lang w:eastAsia="en-US" w:bidi="ar-SA"/>
              </w:rPr>
            </w:pPr>
            <w:r w:rsidRPr="0045149E">
              <w:rPr>
                <w:sz w:val="18"/>
                <w:szCs w:val="18"/>
                <w:lang w:eastAsia="en-US" w:bidi="ar-SA"/>
              </w:rPr>
              <w:t xml:space="preserve">2963.73 </w:t>
            </w:r>
            <w:r w:rsidRPr="0045149E">
              <w:rPr>
                <w:sz w:val="18"/>
                <w:szCs w:val="18"/>
                <w:lang w:val="en" w:eastAsia="en-US" w:bidi="ar-SA"/>
              </w:rPr>
              <w:t>±</w:t>
            </w:r>
            <w:r w:rsidRPr="0045149E">
              <w:rPr>
                <w:sz w:val="18"/>
                <w:szCs w:val="18"/>
                <w:lang w:eastAsia="en-US" w:bidi="ar-SA"/>
              </w:rPr>
              <w:t xml:space="preserve"> </w:t>
            </w:r>
            <w:r w:rsidRPr="0045149E">
              <w:rPr>
                <w:sz w:val="18"/>
                <w:szCs w:val="18"/>
                <w:lang w:val="en" w:eastAsia="en-US" w:bidi="ar-SA"/>
              </w:rPr>
              <w:t>188.15</w:t>
            </w:r>
          </w:p>
        </w:tc>
      </w:tr>
      <w:tr w:rsidR="00214A11" w:rsidRPr="0045149E" w:rsidTr="00214A11">
        <w:trPr>
          <w:trHeight w:val="70"/>
          <w:jc w:val="center"/>
        </w:trPr>
        <w:tc>
          <w:tcPr>
            <w:tcW w:w="2543" w:type="dxa"/>
            <w:shd w:val="clear" w:color="auto" w:fill="auto"/>
          </w:tcPr>
          <w:p w:rsidR="00214A11" w:rsidRPr="0045149E" w:rsidRDefault="00214A11" w:rsidP="00214A11">
            <w:pPr>
              <w:tabs>
                <w:tab w:val="left" w:pos="1360"/>
              </w:tabs>
              <w:bidi w:val="0"/>
              <w:spacing w:line="228" w:lineRule="auto"/>
              <w:jc w:val="center"/>
              <w:rPr>
                <w:sz w:val="18"/>
                <w:szCs w:val="18"/>
                <w:lang w:eastAsia="en-US" w:bidi="ar-SA"/>
              </w:rPr>
            </w:pPr>
            <w:r w:rsidRPr="0045149E">
              <w:rPr>
                <w:sz w:val="18"/>
                <w:szCs w:val="18"/>
                <w:lang w:eastAsia="en-US" w:bidi="ar-SA"/>
              </w:rPr>
              <w:t>Ax9mg</w:t>
            </w:r>
          </w:p>
        </w:tc>
        <w:tc>
          <w:tcPr>
            <w:tcW w:w="2151" w:type="dxa"/>
            <w:shd w:val="clear" w:color="auto" w:fill="auto"/>
          </w:tcPr>
          <w:p w:rsidR="00214A11" w:rsidRPr="0045149E" w:rsidRDefault="00214A11" w:rsidP="00DC22DA">
            <w:pPr>
              <w:autoSpaceDE w:val="0"/>
              <w:autoSpaceDN w:val="0"/>
              <w:bidi w:val="0"/>
              <w:adjustRightInd w:val="0"/>
              <w:spacing w:line="228" w:lineRule="auto"/>
              <w:jc w:val="lowKashida"/>
              <w:rPr>
                <w:sz w:val="18"/>
                <w:szCs w:val="18"/>
                <w:lang w:val="en" w:eastAsia="en-US" w:bidi="ar-SA"/>
              </w:rPr>
            </w:pPr>
            <w:r w:rsidRPr="0045149E">
              <w:rPr>
                <w:sz w:val="18"/>
                <w:szCs w:val="18"/>
                <w:lang w:eastAsia="en-US" w:bidi="ar-SA"/>
              </w:rPr>
              <w:t xml:space="preserve">1182.40 </w:t>
            </w:r>
            <w:r w:rsidR="00DC22DA" w:rsidRPr="0045149E">
              <w:rPr>
                <w:sz w:val="18"/>
                <w:szCs w:val="18"/>
                <w:lang w:val="en" w:eastAsia="en-US" w:bidi="ar-SA"/>
              </w:rPr>
              <w:t>± 12.74</w:t>
            </w:r>
          </w:p>
        </w:tc>
        <w:tc>
          <w:tcPr>
            <w:tcW w:w="1964" w:type="dxa"/>
            <w:shd w:val="clear" w:color="auto" w:fill="auto"/>
          </w:tcPr>
          <w:p w:rsidR="00214A11" w:rsidRPr="0045149E" w:rsidRDefault="00214A11" w:rsidP="00214A11">
            <w:pPr>
              <w:autoSpaceDE w:val="0"/>
              <w:autoSpaceDN w:val="0"/>
              <w:bidi w:val="0"/>
              <w:adjustRightInd w:val="0"/>
              <w:spacing w:line="228" w:lineRule="auto"/>
              <w:jc w:val="lowKashida"/>
              <w:rPr>
                <w:sz w:val="18"/>
                <w:szCs w:val="18"/>
                <w:lang w:eastAsia="en-US" w:bidi="ar-SA"/>
              </w:rPr>
            </w:pPr>
            <w:r w:rsidRPr="0045149E">
              <w:rPr>
                <w:sz w:val="18"/>
                <w:szCs w:val="18"/>
                <w:lang w:eastAsia="en-US" w:bidi="ar-SA"/>
              </w:rPr>
              <w:t xml:space="preserve">2155.30 </w:t>
            </w:r>
            <w:r w:rsidRPr="0045149E">
              <w:rPr>
                <w:sz w:val="18"/>
                <w:szCs w:val="18"/>
                <w:lang w:val="en" w:eastAsia="en-US" w:bidi="ar-SA"/>
              </w:rPr>
              <w:t>± 41.02</w:t>
            </w:r>
          </w:p>
        </w:tc>
        <w:tc>
          <w:tcPr>
            <w:tcW w:w="2342" w:type="dxa"/>
            <w:shd w:val="clear" w:color="auto" w:fill="auto"/>
          </w:tcPr>
          <w:p w:rsidR="00214A11" w:rsidRPr="0045149E" w:rsidRDefault="00214A11" w:rsidP="00214A11">
            <w:pPr>
              <w:autoSpaceDE w:val="0"/>
              <w:autoSpaceDN w:val="0"/>
              <w:bidi w:val="0"/>
              <w:adjustRightInd w:val="0"/>
              <w:spacing w:line="228" w:lineRule="auto"/>
              <w:jc w:val="center"/>
              <w:rPr>
                <w:sz w:val="18"/>
                <w:szCs w:val="18"/>
                <w:lang w:eastAsia="en-US" w:bidi="ar-SA"/>
              </w:rPr>
            </w:pPr>
            <w:r w:rsidRPr="0045149E">
              <w:rPr>
                <w:sz w:val="18"/>
                <w:szCs w:val="18"/>
                <w:lang w:eastAsia="en-US" w:bidi="ar-SA"/>
              </w:rPr>
              <w:t xml:space="preserve">3371.96 </w:t>
            </w:r>
            <w:r w:rsidRPr="0045149E">
              <w:rPr>
                <w:sz w:val="18"/>
                <w:szCs w:val="18"/>
                <w:lang w:val="en" w:eastAsia="en-US" w:bidi="ar-SA"/>
              </w:rPr>
              <w:t>± 188.15</w:t>
            </w:r>
          </w:p>
        </w:tc>
      </w:tr>
      <w:tr w:rsidR="00214A11" w:rsidRPr="0045149E" w:rsidTr="00214A11">
        <w:trPr>
          <w:trHeight w:val="111"/>
          <w:jc w:val="center"/>
        </w:trPr>
        <w:tc>
          <w:tcPr>
            <w:tcW w:w="2543" w:type="dxa"/>
            <w:shd w:val="clear" w:color="auto" w:fill="auto"/>
          </w:tcPr>
          <w:p w:rsidR="00214A11" w:rsidRPr="0045149E" w:rsidRDefault="00214A11" w:rsidP="00214A11">
            <w:pPr>
              <w:tabs>
                <w:tab w:val="left" w:pos="1360"/>
              </w:tabs>
              <w:bidi w:val="0"/>
              <w:spacing w:line="228" w:lineRule="auto"/>
              <w:jc w:val="center"/>
              <w:rPr>
                <w:sz w:val="18"/>
                <w:szCs w:val="18"/>
                <w:lang w:eastAsia="en-US" w:bidi="ar-SA"/>
              </w:rPr>
            </w:pPr>
            <w:r w:rsidRPr="0045149E">
              <w:rPr>
                <w:sz w:val="18"/>
                <w:szCs w:val="18"/>
                <w:lang w:eastAsia="en-US" w:bidi="ar-SA"/>
              </w:rPr>
              <w:t>A x AS</w:t>
            </w:r>
          </w:p>
        </w:tc>
        <w:tc>
          <w:tcPr>
            <w:tcW w:w="2151" w:type="dxa"/>
            <w:shd w:val="clear" w:color="auto" w:fill="auto"/>
          </w:tcPr>
          <w:p w:rsidR="00214A11" w:rsidRPr="0045149E" w:rsidRDefault="00214A11" w:rsidP="00DC22DA">
            <w:pPr>
              <w:autoSpaceDE w:val="0"/>
              <w:autoSpaceDN w:val="0"/>
              <w:bidi w:val="0"/>
              <w:adjustRightInd w:val="0"/>
              <w:spacing w:line="228" w:lineRule="auto"/>
              <w:jc w:val="lowKashida"/>
              <w:rPr>
                <w:sz w:val="18"/>
                <w:szCs w:val="18"/>
                <w:lang w:val="en" w:eastAsia="en-US" w:bidi="ar-SA"/>
              </w:rPr>
            </w:pPr>
            <w:r w:rsidRPr="0045149E">
              <w:rPr>
                <w:sz w:val="18"/>
                <w:szCs w:val="18"/>
                <w:lang w:eastAsia="en-US" w:bidi="ar-SA"/>
              </w:rPr>
              <w:t xml:space="preserve">1172.40 </w:t>
            </w:r>
            <w:r w:rsidR="00DC22DA" w:rsidRPr="0045149E">
              <w:rPr>
                <w:sz w:val="18"/>
                <w:szCs w:val="18"/>
                <w:lang w:val="en" w:eastAsia="en-US" w:bidi="ar-SA"/>
              </w:rPr>
              <w:t>± 12.74</w:t>
            </w:r>
          </w:p>
        </w:tc>
        <w:tc>
          <w:tcPr>
            <w:tcW w:w="1964" w:type="dxa"/>
            <w:shd w:val="clear" w:color="auto" w:fill="auto"/>
          </w:tcPr>
          <w:p w:rsidR="00214A11" w:rsidRPr="0045149E" w:rsidRDefault="00214A11" w:rsidP="00214A11">
            <w:pPr>
              <w:autoSpaceDE w:val="0"/>
              <w:autoSpaceDN w:val="0"/>
              <w:bidi w:val="0"/>
              <w:adjustRightInd w:val="0"/>
              <w:spacing w:line="228" w:lineRule="auto"/>
              <w:jc w:val="lowKashida"/>
              <w:rPr>
                <w:sz w:val="18"/>
                <w:szCs w:val="18"/>
                <w:lang w:eastAsia="en-US" w:bidi="ar-SA"/>
              </w:rPr>
            </w:pPr>
            <w:r w:rsidRPr="0045149E">
              <w:rPr>
                <w:sz w:val="18"/>
                <w:szCs w:val="18"/>
                <w:lang w:eastAsia="en-US" w:bidi="ar-SA"/>
              </w:rPr>
              <w:t xml:space="preserve">2150.60 </w:t>
            </w:r>
            <w:r w:rsidRPr="0045149E">
              <w:rPr>
                <w:sz w:val="18"/>
                <w:szCs w:val="18"/>
                <w:lang w:val="en" w:eastAsia="en-US" w:bidi="ar-SA"/>
              </w:rPr>
              <w:t>±</w:t>
            </w:r>
            <w:r w:rsidRPr="0045149E">
              <w:rPr>
                <w:sz w:val="18"/>
                <w:szCs w:val="18"/>
                <w:lang w:eastAsia="en-US" w:bidi="ar-SA"/>
              </w:rPr>
              <w:t xml:space="preserve"> </w:t>
            </w:r>
            <w:r w:rsidRPr="0045149E">
              <w:rPr>
                <w:sz w:val="18"/>
                <w:szCs w:val="18"/>
                <w:lang w:val="en" w:eastAsia="en-US" w:bidi="ar-SA"/>
              </w:rPr>
              <w:t xml:space="preserve">41.02 </w:t>
            </w:r>
          </w:p>
        </w:tc>
        <w:tc>
          <w:tcPr>
            <w:tcW w:w="2342" w:type="dxa"/>
            <w:shd w:val="clear" w:color="auto" w:fill="auto"/>
          </w:tcPr>
          <w:p w:rsidR="00214A11" w:rsidRPr="0045149E" w:rsidRDefault="00214A11" w:rsidP="00214A11">
            <w:pPr>
              <w:autoSpaceDE w:val="0"/>
              <w:autoSpaceDN w:val="0"/>
              <w:bidi w:val="0"/>
              <w:adjustRightInd w:val="0"/>
              <w:spacing w:line="228" w:lineRule="auto"/>
              <w:jc w:val="center"/>
              <w:rPr>
                <w:sz w:val="18"/>
                <w:szCs w:val="18"/>
                <w:lang w:eastAsia="en-US" w:bidi="ar-SA"/>
              </w:rPr>
            </w:pPr>
            <w:r w:rsidRPr="0045149E">
              <w:rPr>
                <w:sz w:val="18"/>
                <w:szCs w:val="18"/>
                <w:lang w:eastAsia="en-US" w:bidi="ar-SA"/>
              </w:rPr>
              <w:t xml:space="preserve">3338.66 </w:t>
            </w:r>
            <w:r w:rsidRPr="0045149E">
              <w:rPr>
                <w:sz w:val="18"/>
                <w:szCs w:val="18"/>
                <w:lang w:val="en" w:eastAsia="en-US" w:bidi="ar-SA"/>
              </w:rPr>
              <w:t>±</w:t>
            </w:r>
            <w:r w:rsidRPr="0045149E">
              <w:rPr>
                <w:sz w:val="18"/>
                <w:szCs w:val="18"/>
                <w:lang w:eastAsia="en-US" w:bidi="ar-SA"/>
              </w:rPr>
              <w:t xml:space="preserve"> </w:t>
            </w:r>
            <w:r w:rsidRPr="0045149E">
              <w:rPr>
                <w:sz w:val="18"/>
                <w:szCs w:val="18"/>
                <w:lang w:val="en" w:eastAsia="en-US" w:bidi="ar-SA"/>
              </w:rPr>
              <w:t>188.15</w:t>
            </w:r>
          </w:p>
        </w:tc>
      </w:tr>
      <w:tr w:rsidR="00214A11" w:rsidRPr="0045149E" w:rsidTr="00214A11">
        <w:trPr>
          <w:trHeight w:val="70"/>
          <w:jc w:val="center"/>
        </w:trPr>
        <w:tc>
          <w:tcPr>
            <w:tcW w:w="2543" w:type="dxa"/>
            <w:shd w:val="clear" w:color="auto" w:fill="auto"/>
          </w:tcPr>
          <w:p w:rsidR="00214A11" w:rsidRPr="0045149E" w:rsidRDefault="00214A11" w:rsidP="00214A11">
            <w:pPr>
              <w:tabs>
                <w:tab w:val="left" w:pos="1360"/>
              </w:tabs>
              <w:bidi w:val="0"/>
              <w:spacing w:line="228" w:lineRule="auto"/>
              <w:jc w:val="center"/>
              <w:rPr>
                <w:sz w:val="18"/>
                <w:szCs w:val="18"/>
                <w:lang w:eastAsia="en-US" w:bidi="ar-SA"/>
              </w:rPr>
            </w:pPr>
            <w:r w:rsidRPr="0045149E">
              <w:rPr>
                <w:sz w:val="18"/>
                <w:szCs w:val="18"/>
                <w:lang w:eastAsia="en-US" w:bidi="ar-SA"/>
              </w:rPr>
              <w:t xml:space="preserve">A x </w:t>
            </w:r>
            <w:proofErr w:type="spellStart"/>
            <w:r w:rsidRPr="0045149E">
              <w:rPr>
                <w:sz w:val="18"/>
                <w:szCs w:val="18"/>
                <w:lang w:eastAsia="en-US" w:bidi="ar-SA"/>
              </w:rPr>
              <w:t>Cont</w:t>
            </w:r>
            <w:proofErr w:type="spellEnd"/>
          </w:p>
        </w:tc>
        <w:tc>
          <w:tcPr>
            <w:tcW w:w="2151" w:type="dxa"/>
            <w:shd w:val="clear" w:color="auto" w:fill="auto"/>
          </w:tcPr>
          <w:p w:rsidR="00214A11" w:rsidRPr="0045149E" w:rsidRDefault="00214A11" w:rsidP="00DC22DA">
            <w:pPr>
              <w:autoSpaceDE w:val="0"/>
              <w:autoSpaceDN w:val="0"/>
              <w:bidi w:val="0"/>
              <w:adjustRightInd w:val="0"/>
              <w:spacing w:line="228" w:lineRule="auto"/>
              <w:jc w:val="lowKashida"/>
              <w:rPr>
                <w:sz w:val="18"/>
                <w:szCs w:val="18"/>
                <w:lang w:eastAsia="en-US" w:bidi="ar-SA"/>
              </w:rPr>
            </w:pPr>
            <w:r w:rsidRPr="0045149E">
              <w:rPr>
                <w:sz w:val="18"/>
                <w:szCs w:val="18"/>
                <w:lang w:eastAsia="en-US" w:bidi="ar-SA"/>
              </w:rPr>
              <w:t xml:space="preserve">1175.70 </w:t>
            </w:r>
            <w:r w:rsidRPr="0045149E">
              <w:rPr>
                <w:sz w:val="18"/>
                <w:szCs w:val="18"/>
                <w:lang w:val="en" w:eastAsia="en-US" w:bidi="ar-SA"/>
              </w:rPr>
              <w:t>±</w:t>
            </w:r>
            <w:r w:rsidRPr="0045149E">
              <w:rPr>
                <w:sz w:val="18"/>
                <w:szCs w:val="18"/>
                <w:lang w:eastAsia="en-US" w:bidi="ar-SA"/>
              </w:rPr>
              <w:t xml:space="preserve"> </w:t>
            </w:r>
            <w:r w:rsidRPr="0045149E">
              <w:rPr>
                <w:sz w:val="18"/>
                <w:szCs w:val="18"/>
                <w:lang w:val="en" w:eastAsia="en-US" w:bidi="ar-SA"/>
              </w:rPr>
              <w:t>12.74</w:t>
            </w:r>
          </w:p>
        </w:tc>
        <w:tc>
          <w:tcPr>
            <w:tcW w:w="1964" w:type="dxa"/>
            <w:shd w:val="clear" w:color="auto" w:fill="auto"/>
          </w:tcPr>
          <w:p w:rsidR="00214A11" w:rsidRPr="0045149E" w:rsidRDefault="00214A11" w:rsidP="00214A11">
            <w:pPr>
              <w:autoSpaceDE w:val="0"/>
              <w:autoSpaceDN w:val="0"/>
              <w:bidi w:val="0"/>
              <w:adjustRightInd w:val="0"/>
              <w:spacing w:line="228" w:lineRule="auto"/>
              <w:jc w:val="lowKashida"/>
              <w:rPr>
                <w:sz w:val="18"/>
                <w:szCs w:val="18"/>
                <w:lang w:eastAsia="en-US" w:bidi="ar-SA"/>
              </w:rPr>
            </w:pPr>
            <w:r w:rsidRPr="0045149E">
              <w:rPr>
                <w:sz w:val="18"/>
                <w:szCs w:val="18"/>
                <w:lang w:eastAsia="en-US" w:bidi="ar-SA"/>
              </w:rPr>
              <w:t xml:space="preserve">2140.60 </w:t>
            </w:r>
            <w:r w:rsidRPr="0045149E">
              <w:rPr>
                <w:sz w:val="18"/>
                <w:szCs w:val="18"/>
                <w:lang w:val="en" w:eastAsia="en-US" w:bidi="ar-SA"/>
              </w:rPr>
              <w:t xml:space="preserve">± 41.02 </w:t>
            </w:r>
          </w:p>
        </w:tc>
        <w:tc>
          <w:tcPr>
            <w:tcW w:w="2342" w:type="dxa"/>
            <w:shd w:val="clear" w:color="auto" w:fill="auto"/>
          </w:tcPr>
          <w:p w:rsidR="00214A11" w:rsidRPr="0045149E" w:rsidRDefault="00214A11" w:rsidP="00214A11">
            <w:pPr>
              <w:autoSpaceDE w:val="0"/>
              <w:autoSpaceDN w:val="0"/>
              <w:bidi w:val="0"/>
              <w:adjustRightInd w:val="0"/>
              <w:spacing w:line="228" w:lineRule="auto"/>
              <w:jc w:val="center"/>
              <w:rPr>
                <w:sz w:val="18"/>
                <w:szCs w:val="18"/>
                <w:lang w:eastAsia="en-US" w:bidi="ar-SA"/>
              </w:rPr>
            </w:pPr>
            <w:r w:rsidRPr="0045149E">
              <w:rPr>
                <w:sz w:val="18"/>
                <w:szCs w:val="18"/>
                <w:lang w:eastAsia="en-US" w:bidi="ar-SA"/>
              </w:rPr>
              <w:t xml:space="preserve">3351.13 </w:t>
            </w:r>
            <w:r w:rsidRPr="0045149E">
              <w:rPr>
                <w:sz w:val="18"/>
                <w:szCs w:val="18"/>
                <w:lang w:val="en" w:eastAsia="en-US" w:bidi="ar-SA"/>
              </w:rPr>
              <w:t>±</w:t>
            </w:r>
            <w:r w:rsidRPr="0045149E">
              <w:rPr>
                <w:sz w:val="18"/>
                <w:szCs w:val="18"/>
                <w:lang w:eastAsia="en-US" w:bidi="ar-SA"/>
              </w:rPr>
              <w:t xml:space="preserve"> </w:t>
            </w:r>
            <w:r w:rsidRPr="0045149E">
              <w:rPr>
                <w:sz w:val="18"/>
                <w:szCs w:val="18"/>
                <w:lang w:val="en" w:eastAsia="en-US" w:bidi="ar-SA"/>
              </w:rPr>
              <w:t>188.15</w:t>
            </w:r>
          </w:p>
        </w:tc>
      </w:tr>
      <w:tr w:rsidR="00214A11" w:rsidRPr="0045149E" w:rsidTr="00214A11">
        <w:trPr>
          <w:trHeight w:val="70"/>
          <w:jc w:val="center"/>
        </w:trPr>
        <w:tc>
          <w:tcPr>
            <w:tcW w:w="2543" w:type="dxa"/>
            <w:shd w:val="clear" w:color="auto" w:fill="auto"/>
          </w:tcPr>
          <w:p w:rsidR="00214A11" w:rsidRPr="0045149E" w:rsidRDefault="00214A11" w:rsidP="00214A11">
            <w:pPr>
              <w:bidi w:val="0"/>
              <w:spacing w:line="228" w:lineRule="auto"/>
              <w:jc w:val="center"/>
              <w:rPr>
                <w:sz w:val="18"/>
                <w:szCs w:val="18"/>
                <w:lang w:eastAsia="en-US" w:bidi="ar-SA"/>
              </w:rPr>
            </w:pPr>
            <w:r w:rsidRPr="0045149E">
              <w:rPr>
                <w:sz w:val="18"/>
                <w:szCs w:val="18"/>
                <w:lang w:eastAsia="en-US" w:bidi="ar-SA"/>
              </w:rPr>
              <w:t>Rx3mg</w:t>
            </w:r>
          </w:p>
        </w:tc>
        <w:tc>
          <w:tcPr>
            <w:tcW w:w="2151" w:type="dxa"/>
            <w:shd w:val="clear" w:color="auto" w:fill="auto"/>
          </w:tcPr>
          <w:p w:rsidR="00214A11" w:rsidRPr="0045149E" w:rsidRDefault="00214A11" w:rsidP="00DC22DA">
            <w:pPr>
              <w:autoSpaceDE w:val="0"/>
              <w:autoSpaceDN w:val="0"/>
              <w:bidi w:val="0"/>
              <w:adjustRightInd w:val="0"/>
              <w:spacing w:line="228" w:lineRule="auto"/>
              <w:jc w:val="lowKashida"/>
              <w:rPr>
                <w:sz w:val="18"/>
                <w:szCs w:val="18"/>
                <w:lang w:val="en" w:eastAsia="en-US" w:bidi="ar-SA"/>
              </w:rPr>
            </w:pPr>
            <w:r w:rsidRPr="0045149E">
              <w:rPr>
                <w:sz w:val="18"/>
                <w:szCs w:val="18"/>
                <w:lang w:eastAsia="en-US" w:bidi="ar-SA"/>
              </w:rPr>
              <w:t xml:space="preserve">1185.40 </w:t>
            </w:r>
            <w:r w:rsidRPr="0045149E">
              <w:rPr>
                <w:sz w:val="18"/>
                <w:szCs w:val="18"/>
                <w:lang w:val="en" w:eastAsia="en-US" w:bidi="ar-SA"/>
              </w:rPr>
              <w:t>± 12.74</w:t>
            </w:r>
          </w:p>
        </w:tc>
        <w:tc>
          <w:tcPr>
            <w:tcW w:w="1964" w:type="dxa"/>
            <w:shd w:val="clear" w:color="auto" w:fill="auto"/>
          </w:tcPr>
          <w:p w:rsidR="00214A11" w:rsidRPr="0045149E" w:rsidRDefault="00214A11" w:rsidP="00214A11">
            <w:pPr>
              <w:autoSpaceDE w:val="0"/>
              <w:autoSpaceDN w:val="0"/>
              <w:bidi w:val="0"/>
              <w:adjustRightInd w:val="0"/>
              <w:spacing w:line="228" w:lineRule="auto"/>
              <w:jc w:val="lowKashida"/>
              <w:rPr>
                <w:sz w:val="18"/>
                <w:szCs w:val="18"/>
                <w:lang w:eastAsia="en-US" w:bidi="ar-SA"/>
              </w:rPr>
            </w:pPr>
            <w:r w:rsidRPr="0045149E">
              <w:rPr>
                <w:sz w:val="18"/>
                <w:szCs w:val="18"/>
                <w:lang w:eastAsia="en-US" w:bidi="ar-SA"/>
              </w:rPr>
              <w:t xml:space="preserve">2140.00 </w:t>
            </w:r>
            <w:r w:rsidRPr="0045149E">
              <w:rPr>
                <w:sz w:val="18"/>
                <w:szCs w:val="18"/>
                <w:lang w:val="en" w:eastAsia="en-US" w:bidi="ar-SA"/>
              </w:rPr>
              <w:t>±</w:t>
            </w:r>
            <w:r w:rsidRPr="0045149E">
              <w:rPr>
                <w:sz w:val="18"/>
                <w:szCs w:val="18"/>
                <w:lang w:eastAsia="en-US" w:bidi="ar-SA"/>
              </w:rPr>
              <w:t xml:space="preserve"> </w:t>
            </w:r>
            <w:r w:rsidRPr="0045149E">
              <w:rPr>
                <w:sz w:val="18"/>
                <w:szCs w:val="18"/>
                <w:lang w:val="en" w:eastAsia="en-US" w:bidi="ar-SA"/>
              </w:rPr>
              <w:t xml:space="preserve">41.02 </w:t>
            </w:r>
          </w:p>
        </w:tc>
        <w:tc>
          <w:tcPr>
            <w:tcW w:w="2342" w:type="dxa"/>
            <w:shd w:val="clear" w:color="auto" w:fill="auto"/>
          </w:tcPr>
          <w:p w:rsidR="00214A11" w:rsidRPr="0045149E" w:rsidRDefault="00214A11" w:rsidP="00214A11">
            <w:pPr>
              <w:autoSpaceDE w:val="0"/>
              <w:autoSpaceDN w:val="0"/>
              <w:bidi w:val="0"/>
              <w:adjustRightInd w:val="0"/>
              <w:spacing w:line="228" w:lineRule="auto"/>
              <w:jc w:val="center"/>
              <w:rPr>
                <w:sz w:val="18"/>
                <w:szCs w:val="18"/>
                <w:lang w:eastAsia="en-US" w:bidi="ar-SA"/>
              </w:rPr>
            </w:pPr>
            <w:r w:rsidRPr="0045149E">
              <w:rPr>
                <w:sz w:val="18"/>
                <w:szCs w:val="18"/>
                <w:lang w:eastAsia="en-US" w:bidi="ar-SA"/>
              </w:rPr>
              <w:t xml:space="preserve">3373.60 </w:t>
            </w:r>
            <w:r w:rsidRPr="0045149E">
              <w:rPr>
                <w:sz w:val="18"/>
                <w:szCs w:val="18"/>
                <w:lang w:val="en" w:eastAsia="en-US" w:bidi="ar-SA"/>
              </w:rPr>
              <w:t>±</w:t>
            </w:r>
            <w:r w:rsidRPr="0045149E">
              <w:rPr>
                <w:sz w:val="18"/>
                <w:szCs w:val="18"/>
                <w:lang w:eastAsia="en-US" w:bidi="ar-SA"/>
              </w:rPr>
              <w:t xml:space="preserve"> </w:t>
            </w:r>
            <w:r w:rsidRPr="0045149E">
              <w:rPr>
                <w:sz w:val="18"/>
                <w:szCs w:val="18"/>
                <w:lang w:val="en" w:eastAsia="en-US" w:bidi="ar-SA"/>
              </w:rPr>
              <w:t>188.15</w:t>
            </w:r>
          </w:p>
        </w:tc>
      </w:tr>
      <w:tr w:rsidR="00214A11" w:rsidRPr="0045149E" w:rsidTr="00214A11">
        <w:trPr>
          <w:trHeight w:val="70"/>
          <w:jc w:val="center"/>
        </w:trPr>
        <w:tc>
          <w:tcPr>
            <w:tcW w:w="2543" w:type="dxa"/>
            <w:shd w:val="clear" w:color="auto" w:fill="auto"/>
          </w:tcPr>
          <w:p w:rsidR="00214A11" w:rsidRPr="0045149E" w:rsidRDefault="00214A11" w:rsidP="00214A11">
            <w:pPr>
              <w:bidi w:val="0"/>
              <w:spacing w:line="228" w:lineRule="auto"/>
              <w:jc w:val="center"/>
              <w:rPr>
                <w:sz w:val="18"/>
                <w:szCs w:val="18"/>
                <w:lang w:eastAsia="en-US" w:bidi="ar-SA"/>
              </w:rPr>
            </w:pPr>
            <w:r w:rsidRPr="0045149E">
              <w:rPr>
                <w:sz w:val="18"/>
                <w:szCs w:val="18"/>
                <w:lang w:eastAsia="en-US" w:bidi="ar-SA"/>
              </w:rPr>
              <w:t>Rx6mg</w:t>
            </w:r>
          </w:p>
        </w:tc>
        <w:tc>
          <w:tcPr>
            <w:tcW w:w="2151" w:type="dxa"/>
            <w:shd w:val="clear" w:color="auto" w:fill="auto"/>
          </w:tcPr>
          <w:p w:rsidR="00214A11" w:rsidRPr="0045149E" w:rsidRDefault="00214A11" w:rsidP="00DC22DA">
            <w:pPr>
              <w:autoSpaceDE w:val="0"/>
              <w:autoSpaceDN w:val="0"/>
              <w:bidi w:val="0"/>
              <w:adjustRightInd w:val="0"/>
              <w:spacing w:line="228" w:lineRule="auto"/>
              <w:jc w:val="lowKashida"/>
              <w:rPr>
                <w:sz w:val="18"/>
                <w:szCs w:val="18"/>
                <w:lang w:val="en" w:eastAsia="en-US" w:bidi="ar-SA"/>
              </w:rPr>
            </w:pPr>
            <w:r w:rsidRPr="0045149E">
              <w:rPr>
                <w:sz w:val="18"/>
                <w:szCs w:val="18"/>
                <w:lang w:eastAsia="en-US" w:bidi="ar-SA"/>
              </w:rPr>
              <w:t xml:space="preserve">1180.30 </w:t>
            </w:r>
            <w:r w:rsidR="00DC22DA" w:rsidRPr="0045149E">
              <w:rPr>
                <w:sz w:val="18"/>
                <w:szCs w:val="18"/>
                <w:lang w:val="en" w:eastAsia="en-US" w:bidi="ar-SA"/>
              </w:rPr>
              <w:t>± 12.74</w:t>
            </w:r>
          </w:p>
        </w:tc>
        <w:tc>
          <w:tcPr>
            <w:tcW w:w="1964" w:type="dxa"/>
            <w:shd w:val="clear" w:color="auto" w:fill="auto"/>
          </w:tcPr>
          <w:p w:rsidR="00214A11" w:rsidRPr="0045149E" w:rsidRDefault="00214A11" w:rsidP="00214A11">
            <w:pPr>
              <w:autoSpaceDE w:val="0"/>
              <w:autoSpaceDN w:val="0"/>
              <w:bidi w:val="0"/>
              <w:adjustRightInd w:val="0"/>
              <w:spacing w:line="228" w:lineRule="auto"/>
              <w:jc w:val="lowKashida"/>
              <w:rPr>
                <w:sz w:val="18"/>
                <w:szCs w:val="18"/>
                <w:lang w:eastAsia="en-US" w:bidi="ar-SA"/>
              </w:rPr>
            </w:pPr>
            <w:r w:rsidRPr="0045149E">
              <w:rPr>
                <w:sz w:val="18"/>
                <w:szCs w:val="18"/>
                <w:lang w:eastAsia="en-US" w:bidi="ar-SA"/>
              </w:rPr>
              <w:t xml:space="preserve">2144.70 </w:t>
            </w:r>
            <w:r w:rsidRPr="0045149E">
              <w:rPr>
                <w:sz w:val="18"/>
                <w:szCs w:val="18"/>
                <w:lang w:val="en" w:eastAsia="en-US" w:bidi="ar-SA"/>
              </w:rPr>
              <w:t xml:space="preserve">± 41.02 </w:t>
            </w:r>
          </w:p>
        </w:tc>
        <w:tc>
          <w:tcPr>
            <w:tcW w:w="2342" w:type="dxa"/>
            <w:shd w:val="clear" w:color="auto" w:fill="auto"/>
          </w:tcPr>
          <w:p w:rsidR="00214A11" w:rsidRPr="0045149E" w:rsidRDefault="00214A11" w:rsidP="00214A11">
            <w:pPr>
              <w:autoSpaceDE w:val="0"/>
              <w:autoSpaceDN w:val="0"/>
              <w:bidi w:val="0"/>
              <w:adjustRightInd w:val="0"/>
              <w:spacing w:line="228" w:lineRule="auto"/>
              <w:jc w:val="center"/>
              <w:rPr>
                <w:sz w:val="18"/>
                <w:szCs w:val="18"/>
                <w:lang w:eastAsia="en-US" w:bidi="ar-SA"/>
              </w:rPr>
            </w:pPr>
            <w:r w:rsidRPr="0045149E">
              <w:rPr>
                <w:sz w:val="18"/>
                <w:szCs w:val="18"/>
                <w:lang w:eastAsia="en-US" w:bidi="ar-SA"/>
              </w:rPr>
              <w:t xml:space="preserve">3360.20 </w:t>
            </w:r>
            <w:r w:rsidRPr="0045149E">
              <w:rPr>
                <w:sz w:val="18"/>
                <w:szCs w:val="18"/>
                <w:lang w:val="en" w:eastAsia="en-US" w:bidi="ar-SA"/>
              </w:rPr>
              <w:t>±</w:t>
            </w:r>
            <w:r w:rsidRPr="0045149E">
              <w:rPr>
                <w:sz w:val="18"/>
                <w:szCs w:val="18"/>
                <w:lang w:eastAsia="en-US" w:bidi="ar-SA"/>
              </w:rPr>
              <w:t xml:space="preserve"> </w:t>
            </w:r>
            <w:r w:rsidRPr="0045149E">
              <w:rPr>
                <w:sz w:val="18"/>
                <w:szCs w:val="18"/>
                <w:lang w:val="en" w:eastAsia="en-US" w:bidi="ar-SA"/>
              </w:rPr>
              <w:t>188.15</w:t>
            </w:r>
          </w:p>
        </w:tc>
      </w:tr>
      <w:tr w:rsidR="00214A11" w:rsidRPr="0045149E" w:rsidTr="00DC22DA">
        <w:trPr>
          <w:trHeight w:val="242"/>
          <w:jc w:val="center"/>
        </w:trPr>
        <w:tc>
          <w:tcPr>
            <w:tcW w:w="2543" w:type="dxa"/>
            <w:shd w:val="clear" w:color="auto" w:fill="auto"/>
          </w:tcPr>
          <w:p w:rsidR="00214A11" w:rsidRPr="0045149E" w:rsidRDefault="00214A11" w:rsidP="00214A11">
            <w:pPr>
              <w:bidi w:val="0"/>
              <w:spacing w:line="228" w:lineRule="auto"/>
              <w:jc w:val="center"/>
              <w:rPr>
                <w:sz w:val="18"/>
                <w:szCs w:val="18"/>
                <w:lang w:eastAsia="en-US" w:bidi="ar-SA"/>
              </w:rPr>
            </w:pPr>
            <w:r w:rsidRPr="0045149E">
              <w:rPr>
                <w:sz w:val="18"/>
                <w:szCs w:val="18"/>
                <w:lang w:eastAsia="en-US" w:bidi="ar-SA"/>
              </w:rPr>
              <w:t>Rx9mg</w:t>
            </w:r>
          </w:p>
        </w:tc>
        <w:tc>
          <w:tcPr>
            <w:tcW w:w="2151" w:type="dxa"/>
            <w:shd w:val="clear" w:color="auto" w:fill="auto"/>
          </w:tcPr>
          <w:p w:rsidR="00214A11" w:rsidRPr="0045149E" w:rsidRDefault="00214A11" w:rsidP="00214A11">
            <w:pPr>
              <w:autoSpaceDE w:val="0"/>
              <w:autoSpaceDN w:val="0"/>
              <w:bidi w:val="0"/>
              <w:adjustRightInd w:val="0"/>
              <w:spacing w:line="228" w:lineRule="auto"/>
              <w:jc w:val="lowKashida"/>
              <w:rPr>
                <w:sz w:val="18"/>
                <w:szCs w:val="18"/>
                <w:lang w:val="en" w:eastAsia="en-US" w:bidi="ar-SA"/>
              </w:rPr>
            </w:pPr>
            <w:r w:rsidRPr="0045149E">
              <w:rPr>
                <w:sz w:val="18"/>
                <w:szCs w:val="18"/>
                <w:lang w:eastAsia="en-US" w:bidi="ar-SA"/>
              </w:rPr>
              <w:t xml:space="preserve">1165.80 </w:t>
            </w:r>
            <w:r w:rsidRPr="0045149E">
              <w:rPr>
                <w:sz w:val="18"/>
                <w:szCs w:val="18"/>
                <w:lang w:val="en" w:eastAsia="en-US" w:bidi="ar-SA"/>
              </w:rPr>
              <w:t>± 12.74</w:t>
            </w:r>
          </w:p>
        </w:tc>
        <w:tc>
          <w:tcPr>
            <w:tcW w:w="1964" w:type="dxa"/>
            <w:shd w:val="clear" w:color="auto" w:fill="auto"/>
          </w:tcPr>
          <w:p w:rsidR="00214A11" w:rsidRPr="0045149E" w:rsidRDefault="00214A11" w:rsidP="00214A11">
            <w:pPr>
              <w:autoSpaceDE w:val="0"/>
              <w:autoSpaceDN w:val="0"/>
              <w:bidi w:val="0"/>
              <w:adjustRightInd w:val="0"/>
              <w:spacing w:line="228" w:lineRule="auto"/>
              <w:jc w:val="lowKashida"/>
              <w:rPr>
                <w:sz w:val="18"/>
                <w:szCs w:val="18"/>
                <w:lang w:eastAsia="en-US" w:bidi="ar-SA"/>
              </w:rPr>
            </w:pPr>
            <w:r w:rsidRPr="0045149E">
              <w:rPr>
                <w:sz w:val="18"/>
                <w:szCs w:val="18"/>
                <w:lang w:eastAsia="en-US" w:bidi="ar-SA"/>
              </w:rPr>
              <w:t xml:space="preserve">2193.73 </w:t>
            </w:r>
            <w:r w:rsidRPr="0045149E">
              <w:rPr>
                <w:sz w:val="18"/>
                <w:szCs w:val="18"/>
                <w:lang w:val="en" w:eastAsia="en-US" w:bidi="ar-SA"/>
              </w:rPr>
              <w:t>± 41.02</w:t>
            </w:r>
          </w:p>
        </w:tc>
        <w:tc>
          <w:tcPr>
            <w:tcW w:w="2342" w:type="dxa"/>
            <w:shd w:val="clear" w:color="auto" w:fill="auto"/>
          </w:tcPr>
          <w:p w:rsidR="00214A11" w:rsidRPr="0045149E" w:rsidRDefault="00214A11" w:rsidP="00214A11">
            <w:pPr>
              <w:autoSpaceDE w:val="0"/>
              <w:autoSpaceDN w:val="0"/>
              <w:bidi w:val="0"/>
              <w:adjustRightInd w:val="0"/>
              <w:spacing w:line="228" w:lineRule="auto"/>
              <w:jc w:val="center"/>
              <w:rPr>
                <w:sz w:val="18"/>
                <w:szCs w:val="18"/>
                <w:lang w:eastAsia="en-US" w:bidi="ar-SA"/>
              </w:rPr>
            </w:pPr>
            <w:r w:rsidRPr="0045149E">
              <w:rPr>
                <w:sz w:val="18"/>
                <w:szCs w:val="18"/>
                <w:lang w:eastAsia="en-US" w:bidi="ar-SA"/>
              </w:rPr>
              <w:t xml:space="preserve">3392.60 </w:t>
            </w:r>
            <w:r w:rsidRPr="0045149E">
              <w:rPr>
                <w:sz w:val="18"/>
                <w:szCs w:val="18"/>
                <w:lang w:val="en" w:eastAsia="en-US" w:bidi="ar-SA"/>
              </w:rPr>
              <w:t>±</w:t>
            </w:r>
            <w:r w:rsidRPr="0045149E">
              <w:rPr>
                <w:sz w:val="18"/>
                <w:szCs w:val="18"/>
                <w:lang w:eastAsia="en-US" w:bidi="ar-SA"/>
              </w:rPr>
              <w:t xml:space="preserve"> </w:t>
            </w:r>
            <w:r w:rsidRPr="0045149E">
              <w:rPr>
                <w:sz w:val="18"/>
                <w:szCs w:val="18"/>
                <w:lang w:val="en" w:eastAsia="en-US" w:bidi="ar-SA"/>
              </w:rPr>
              <w:t>188.15</w:t>
            </w:r>
          </w:p>
        </w:tc>
      </w:tr>
      <w:tr w:rsidR="00214A11" w:rsidRPr="0045149E" w:rsidTr="00214A11">
        <w:trPr>
          <w:trHeight w:val="100"/>
          <w:jc w:val="center"/>
        </w:trPr>
        <w:tc>
          <w:tcPr>
            <w:tcW w:w="2543" w:type="dxa"/>
            <w:shd w:val="clear" w:color="auto" w:fill="auto"/>
          </w:tcPr>
          <w:p w:rsidR="00214A11" w:rsidRPr="0045149E" w:rsidRDefault="00214A11" w:rsidP="00214A11">
            <w:pPr>
              <w:bidi w:val="0"/>
              <w:spacing w:line="228" w:lineRule="auto"/>
              <w:jc w:val="center"/>
              <w:rPr>
                <w:sz w:val="18"/>
                <w:szCs w:val="18"/>
                <w:lang w:eastAsia="en-US" w:bidi="ar-SA"/>
              </w:rPr>
            </w:pPr>
            <w:r w:rsidRPr="0045149E">
              <w:rPr>
                <w:sz w:val="18"/>
                <w:szCs w:val="18"/>
                <w:lang w:eastAsia="en-US" w:bidi="ar-SA"/>
              </w:rPr>
              <w:t>R x As</w:t>
            </w:r>
          </w:p>
        </w:tc>
        <w:tc>
          <w:tcPr>
            <w:tcW w:w="2151" w:type="dxa"/>
            <w:shd w:val="clear" w:color="auto" w:fill="auto"/>
          </w:tcPr>
          <w:p w:rsidR="00214A11" w:rsidRPr="0045149E" w:rsidRDefault="00214A11" w:rsidP="00214A11">
            <w:pPr>
              <w:autoSpaceDE w:val="0"/>
              <w:autoSpaceDN w:val="0"/>
              <w:bidi w:val="0"/>
              <w:adjustRightInd w:val="0"/>
              <w:spacing w:line="228" w:lineRule="auto"/>
              <w:jc w:val="lowKashida"/>
              <w:rPr>
                <w:sz w:val="18"/>
                <w:szCs w:val="18"/>
                <w:lang w:val="en" w:eastAsia="en-US" w:bidi="ar-SA"/>
              </w:rPr>
            </w:pPr>
            <w:r w:rsidRPr="0045149E">
              <w:rPr>
                <w:sz w:val="18"/>
                <w:szCs w:val="18"/>
                <w:lang w:eastAsia="en-US" w:bidi="ar-SA"/>
              </w:rPr>
              <w:t xml:space="preserve">1170.40 </w:t>
            </w:r>
            <w:r w:rsidRPr="0045149E">
              <w:rPr>
                <w:sz w:val="18"/>
                <w:szCs w:val="18"/>
                <w:lang w:val="en" w:eastAsia="en-US" w:bidi="ar-SA"/>
              </w:rPr>
              <w:t>± 12.74</w:t>
            </w:r>
          </w:p>
        </w:tc>
        <w:tc>
          <w:tcPr>
            <w:tcW w:w="1964" w:type="dxa"/>
            <w:shd w:val="clear" w:color="auto" w:fill="auto"/>
          </w:tcPr>
          <w:p w:rsidR="00214A11" w:rsidRPr="0045149E" w:rsidRDefault="00214A11" w:rsidP="00214A11">
            <w:pPr>
              <w:autoSpaceDE w:val="0"/>
              <w:autoSpaceDN w:val="0"/>
              <w:bidi w:val="0"/>
              <w:adjustRightInd w:val="0"/>
              <w:spacing w:line="228" w:lineRule="auto"/>
              <w:jc w:val="lowKashida"/>
              <w:rPr>
                <w:sz w:val="18"/>
                <w:szCs w:val="18"/>
                <w:lang w:eastAsia="en-US" w:bidi="ar-SA"/>
              </w:rPr>
            </w:pPr>
            <w:r w:rsidRPr="0045149E">
              <w:rPr>
                <w:sz w:val="18"/>
                <w:szCs w:val="18"/>
                <w:lang w:eastAsia="en-US" w:bidi="ar-SA"/>
              </w:rPr>
              <w:t xml:space="preserve">2155.70 </w:t>
            </w:r>
            <w:r w:rsidRPr="0045149E">
              <w:rPr>
                <w:sz w:val="18"/>
                <w:szCs w:val="18"/>
                <w:lang w:val="en" w:eastAsia="en-US" w:bidi="ar-SA"/>
              </w:rPr>
              <w:t>± 41.02</w:t>
            </w:r>
          </w:p>
        </w:tc>
        <w:tc>
          <w:tcPr>
            <w:tcW w:w="2342" w:type="dxa"/>
            <w:shd w:val="clear" w:color="auto" w:fill="auto"/>
          </w:tcPr>
          <w:p w:rsidR="00214A11" w:rsidRPr="0045149E" w:rsidRDefault="00214A11" w:rsidP="00214A11">
            <w:pPr>
              <w:autoSpaceDE w:val="0"/>
              <w:autoSpaceDN w:val="0"/>
              <w:bidi w:val="0"/>
              <w:adjustRightInd w:val="0"/>
              <w:spacing w:line="228" w:lineRule="auto"/>
              <w:jc w:val="center"/>
              <w:rPr>
                <w:sz w:val="18"/>
                <w:szCs w:val="18"/>
                <w:lang w:eastAsia="en-US" w:bidi="ar-SA"/>
              </w:rPr>
            </w:pPr>
            <w:r w:rsidRPr="0045149E">
              <w:rPr>
                <w:sz w:val="18"/>
                <w:szCs w:val="18"/>
                <w:lang w:eastAsia="en-US" w:bidi="ar-SA"/>
              </w:rPr>
              <w:t xml:space="preserve">3362.73 </w:t>
            </w:r>
            <w:r w:rsidRPr="0045149E">
              <w:rPr>
                <w:sz w:val="18"/>
                <w:szCs w:val="18"/>
                <w:lang w:val="en" w:eastAsia="en-US" w:bidi="ar-SA"/>
              </w:rPr>
              <w:t>± 188.15</w:t>
            </w:r>
          </w:p>
        </w:tc>
      </w:tr>
      <w:tr w:rsidR="00214A11" w:rsidRPr="0045149E" w:rsidTr="00214A11">
        <w:trPr>
          <w:trHeight w:val="149"/>
          <w:jc w:val="center"/>
        </w:trPr>
        <w:tc>
          <w:tcPr>
            <w:tcW w:w="2543" w:type="dxa"/>
            <w:shd w:val="clear" w:color="auto" w:fill="auto"/>
          </w:tcPr>
          <w:p w:rsidR="00214A11" w:rsidRPr="0045149E" w:rsidRDefault="00214A11" w:rsidP="00214A11">
            <w:pPr>
              <w:bidi w:val="0"/>
              <w:jc w:val="center"/>
              <w:rPr>
                <w:sz w:val="18"/>
                <w:szCs w:val="18"/>
                <w:rtl/>
                <w:lang w:eastAsia="en-US"/>
              </w:rPr>
            </w:pPr>
            <w:r w:rsidRPr="0045149E">
              <w:rPr>
                <w:sz w:val="18"/>
                <w:szCs w:val="18"/>
                <w:lang w:eastAsia="en-US" w:bidi="ar-SA"/>
              </w:rPr>
              <w:t xml:space="preserve">R x </w:t>
            </w:r>
            <w:proofErr w:type="spellStart"/>
            <w:r w:rsidRPr="0045149E">
              <w:rPr>
                <w:sz w:val="18"/>
                <w:szCs w:val="18"/>
                <w:lang w:eastAsia="en-US" w:bidi="ar-SA"/>
              </w:rPr>
              <w:t>Cont</w:t>
            </w:r>
            <w:proofErr w:type="spellEnd"/>
          </w:p>
        </w:tc>
        <w:tc>
          <w:tcPr>
            <w:tcW w:w="2151" w:type="dxa"/>
            <w:shd w:val="clear" w:color="auto" w:fill="auto"/>
          </w:tcPr>
          <w:p w:rsidR="00214A11" w:rsidRPr="0045149E" w:rsidRDefault="00214A11" w:rsidP="00214A11">
            <w:pPr>
              <w:autoSpaceDE w:val="0"/>
              <w:autoSpaceDN w:val="0"/>
              <w:bidi w:val="0"/>
              <w:adjustRightInd w:val="0"/>
              <w:spacing w:line="228" w:lineRule="auto"/>
              <w:jc w:val="lowKashida"/>
              <w:rPr>
                <w:sz w:val="18"/>
                <w:szCs w:val="18"/>
                <w:lang w:eastAsia="en-US" w:bidi="ar-SA"/>
              </w:rPr>
            </w:pPr>
            <w:r w:rsidRPr="0045149E">
              <w:rPr>
                <w:sz w:val="18"/>
                <w:szCs w:val="18"/>
                <w:lang w:eastAsia="en-US" w:bidi="ar-SA"/>
              </w:rPr>
              <w:t xml:space="preserve">1170.40 </w:t>
            </w:r>
            <w:r w:rsidRPr="0045149E">
              <w:rPr>
                <w:sz w:val="18"/>
                <w:szCs w:val="18"/>
                <w:lang w:val="en" w:eastAsia="en-US" w:bidi="ar-SA"/>
              </w:rPr>
              <w:t>±</w:t>
            </w:r>
            <w:r w:rsidRPr="0045149E">
              <w:rPr>
                <w:sz w:val="18"/>
                <w:szCs w:val="18"/>
                <w:lang w:eastAsia="en-US" w:bidi="ar-SA"/>
              </w:rPr>
              <w:t xml:space="preserve"> </w:t>
            </w:r>
            <w:r w:rsidRPr="0045149E">
              <w:rPr>
                <w:sz w:val="18"/>
                <w:szCs w:val="18"/>
                <w:lang w:val="en" w:eastAsia="en-US" w:bidi="ar-SA"/>
              </w:rPr>
              <w:t>12.74</w:t>
            </w:r>
          </w:p>
        </w:tc>
        <w:tc>
          <w:tcPr>
            <w:tcW w:w="1964" w:type="dxa"/>
            <w:shd w:val="clear" w:color="auto" w:fill="auto"/>
          </w:tcPr>
          <w:p w:rsidR="00214A11" w:rsidRPr="0045149E" w:rsidRDefault="00214A11" w:rsidP="00214A11">
            <w:pPr>
              <w:rPr>
                <w:sz w:val="18"/>
                <w:szCs w:val="18"/>
                <w:lang w:eastAsia="en-US" w:bidi="ar-SA"/>
              </w:rPr>
            </w:pPr>
            <w:r w:rsidRPr="0045149E">
              <w:rPr>
                <w:sz w:val="18"/>
                <w:szCs w:val="18"/>
                <w:lang w:eastAsia="en-US" w:bidi="ar-SA"/>
              </w:rPr>
              <w:t xml:space="preserve">2171.50 </w:t>
            </w:r>
            <w:r w:rsidRPr="0045149E">
              <w:rPr>
                <w:sz w:val="18"/>
                <w:szCs w:val="18"/>
                <w:lang w:val="en" w:eastAsia="en-US" w:bidi="ar-SA"/>
              </w:rPr>
              <w:t>±</w:t>
            </w:r>
            <w:r w:rsidRPr="0045149E">
              <w:rPr>
                <w:sz w:val="18"/>
                <w:szCs w:val="18"/>
                <w:lang w:eastAsia="en-US" w:bidi="ar-SA"/>
              </w:rPr>
              <w:t xml:space="preserve"> </w:t>
            </w:r>
            <w:r w:rsidRPr="0045149E">
              <w:rPr>
                <w:sz w:val="18"/>
                <w:szCs w:val="18"/>
                <w:lang w:val="en" w:eastAsia="en-US" w:bidi="ar-SA"/>
              </w:rPr>
              <w:t>41.02</w:t>
            </w:r>
          </w:p>
        </w:tc>
        <w:tc>
          <w:tcPr>
            <w:tcW w:w="2342" w:type="dxa"/>
            <w:shd w:val="clear" w:color="auto" w:fill="auto"/>
          </w:tcPr>
          <w:p w:rsidR="00214A11" w:rsidRPr="0045149E" w:rsidRDefault="00214A11" w:rsidP="00214A11">
            <w:pPr>
              <w:jc w:val="center"/>
              <w:rPr>
                <w:sz w:val="18"/>
                <w:szCs w:val="18"/>
                <w:lang w:eastAsia="en-US" w:bidi="ar-SA"/>
              </w:rPr>
            </w:pPr>
            <w:r w:rsidRPr="0045149E">
              <w:rPr>
                <w:sz w:val="18"/>
                <w:szCs w:val="18"/>
                <w:lang w:eastAsia="en-US" w:bidi="ar-SA"/>
              </w:rPr>
              <w:t xml:space="preserve">3376.36 </w:t>
            </w:r>
            <w:r w:rsidRPr="0045149E">
              <w:rPr>
                <w:sz w:val="18"/>
                <w:szCs w:val="18"/>
                <w:lang w:val="en" w:eastAsia="en-US" w:bidi="ar-SA"/>
              </w:rPr>
              <w:t>±</w:t>
            </w:r>
            <w:r w:rsidRPr="0045149E">
              <w:rPr>
                <w:sz w:val="18"/>
                <w:szCs w:val="18"/>
                <w:lang w:eastAsia="en-US" w:bidi="ar-SA"/>
              </w:rPr>
              <w:t xml:space="preserve"> </w:t>
            </w:r>
            <w:r w:rsidRPr="0045149E">
              <w:rPr>
                <w:sz w:val="18"/>
                <w:szCs w:val="18"/>
                <w:lang w:val="en" w:eastAsia="en-US" w:bidi="ar-SA"/>
              </w:rPr>
              <w:t>188.15</w:t>
            </w:r>
          </w:p>
        </w:tc>
      </w:tr>
    </w:tbl>
    <w:p w:rsidR="008444B4" w:rsidRPr="0045149E" w:rsidRDefault="000900DE" w:rsidP="008444B4">
      <w:pPr>
        <w:bidi w:val="0"/>
        <w:spacing w:before="120" w:after="120" w:line="360" w:lineRule="auto"/>
        <w:jc w:val="lowKashida"/>
        <w:outlineLvl w:val="0"/>
        <w:rPr>
          <w:rFonts w:eastAsia="Times New Roman"/>
          <w:b/>
          <w:bCs/>
          <w:sz w:val="20"/>
          <w:szCs w:val="20"/>
          <w:lang w:eastAsia="en-US" w:bidi="ar-SA"/>
        </w:rPr>
      </w:pPr>
      <w:r w:rsidRPr="0045149E">
        <w:rPr>
          <w:rFonts w:eastAsia="Times New Roman"/>
          <w:sz w:val="20"/>
          <w:szCs w:val="20"/>
          <w:lang w:eastAsia="en-US" w:bidi="ar-SA"/>
        </w:rPr>
        <w:t>Mean havin</w:t>
      </w:r>
      <w:r w:rsidR="00DC22DA" w:rsidRPr="0045149E">
        <w:rPr>
          <w:rFonts w:eastAsia="Times New Roman"/>
          <w:sz w:val="20"/>
          <w:szCs w:val="20"/>
          <w:lang w:eastAsia="en-US" w:bidi="ar-SA"/>
        </w:rPr>
        <w:t>g similar letters in each c</w:t>
      </w:r>
      <w:r w:rsidRPr="0045149E">
        <w:rPr>
          <w:rFonts w:eastAsia="Times New Roman"/>
          <w:sz w:val="20"/>
          <w:szCs w:val="20"/>
          <w:lang w:eastAsia="en-US" w:bidi="ar-SA"/>
        </w:rPr>
        <w:t>olum</w:t>
      </w:r>
      <w:r w:rsidR="00DC22DA" w:rsidRPr="0045149E">
        <w:rPr>
          <w:rFonts w:eastAsia="Times New Roman"/>
          <w:sz w:val="20"/>
          <w:szCs w:val="20"/>
          <w:lang w:eastAsia="en-US" w:bidi="ar-SA"/>
        </w:rPr>
        <w:t>n</w:t>
      </w:r>
      <w:r w:rsidRPr="0045149E">
        <w:rPr>
          <w:rFonts w:eastAsia="Times New Roman"/>
          <w:sz w:val="20"/>
          <w:szCs w:val="20"/>
          <w:lang w:eastAsia="en-US" w:bidi="ar-SA"/>
        </w:rPr>
        <w:t xml:space="preserve"> are not significantly </w:t>
      </w:r>
      <w:r w:rsidR="00DC22DA" w:rsidRPr="0045149E">
        <w:rPr>
          <w:rFonts w:eastAsia="Times New Roman"/>
          <w:sz w:val="20"/>
          <w:szCs w:val="20"/>
          <w:lang w:eastAsia="en-US" w:bidi="ar-SA"/>
        </w:rPr>
        <w:t>different.</w:t>
      </w:r>
    </w:p>
    <w:p w:rsidR="008444B4" w:rsidRPr="0045149E" w:rsidRDefault="008444B4" w:rsidP="008444B4">
      <w:pPr>
        <w:bidi w:val="0"/>
        <w:spacing w:before="120" w:after="120" w:line="360" w:lineRule="auto"/>
        <w:jc w:val="lowKashida"/>
        <w:outlineLvl w:val="0"/>
        <w:rPr>
          <w:rFonts w:eastAsia="Times New Roman"/>
          <w:b/>
          <w:bCs/>
          <w:sz w:val="20"/>
          <w:szCs w:val="20"/>
          <w:lang w:eastAsia="en-US" w:bidi="ar-SA"/>
        </w:rPr>
      </w:pPr>
    </w:p>
    <w:p w:rsidR="007F1CD8" w:rsidRPr="0045149E" w:rsidRDefault="002B39A6" w:rsidP="00417B81">
      <w:pPr>
        <w:bidi w:val="0"/>
        <w:spacing w:before="60"/>
        <w:jc w:val="both"/>
        <w:rPr>
          <w:rFonts w:eastAsia="Times New Roman"/>
          <w:b/>
          <w:bCs/>
          <w:lang w:eastAsia="en-US" w:bidi="ar-SA"/>
        </w:rPr>
      </w:pPr>
      <w:r w:rsidRPr="0045149E">
        <w:rPr>
          <w:rFonts w:eastAsia="Times New Roman"/>
          <w:b/>
          <w:bCs/>
          <w:lang w:eastAsia="en-US" w:bidi="ar-SA"/>
        </w:rPr>
        <w:t xml:space="preserve">5. </w:t>
      </w:r>
      <w:r w:rsidR="007F1CD8" w:rsidRPr="0045149E">
        <w:rPr>
          <w:rFonts w:eastAsia="Times New Roman"/>
          <w:b/>
          <w:bCs/>
          <w:lang w:eastAsia="en-US" w:bidi="ar-SA"/>
        </w:rPr>
        <w:t>Feed conversion:</w:t>
      </w:r>
    </w:p>
    <w:p w:rsidR="007F1CD8" w:rsidRPr="0045149E" w:rsidRDefault="00DF58AC" w:rsidP="00DF58AC">
      <w:pPr>
        <w:bidi w:val="0"/>
        <w:spacing w:before="60"/>
        <w:ind w:firstLine="720"/>
        <w:jc w:val="both"/>
        <w:rPr>
          <w:rFonts w:eastAsia="Times New Roman"/>
          <w:lang w:eastAsia="en-US" w:bidi="ar-SA"/>
        </w:rPr>
      </w:pPr>
      <w:r>
        <w:rPr>
          <w:rFonts w:eastAsia="Times New Roman"/>
          <w:lang w:eastAsia="en-US" w:bidi="ar-SA"/>
        </w:rPr>
        <w:t>Results obtained</w:t>
      </w:r>
      <w:r w:rsidR="007F1CD8" w:rsidRPr="0045149E">
        <w:rPr>
          <w:rFonts w:eastAsia="Times New Roman"/>
          <w:lang w:eastAsia="en-US" w:bidi="ar-SA"/>
        </w:rPr>
        <w:t xml:space="preserve"> in table (</w:t>
      </w:r>
      <w:r w:rsidR="00417B81" w:rsidRPr="0045149E">
        <w:rPr>
          <w:rFonts w:eastAsia="Times New Roman"/>
          <w:lang w:eastAsia="en-US" w:bidi="ar-SA"/>
        </w:rPr>
        <w:t>6</w:t>
      </w:r>
      <w:r w:rsidR="00CB0F2F" w:rsidRPr="0045149E">
        <w:rPr>
          <w:rFonts w:eastAsia="Times New Roman"/>
          <w:lang w:eastAsia="en-US" w:bidi="ar-SA"/>
        </w:rPr>
        <w:t>) showed that</w:t>
      </w:r>
      <w:r w:rsidR="007F1CD8" w:rsidRPr="0045149E">
        <w:rPr>
          <w:rFonts w:eastAsia="Times New Roman"/>
          <w:lang w:eastAsia="en-US" w:bidi="ar-SA"/>
        </w:rPr>
        <w:t xml:space="preserve"> Arbor Ac</w:t>
      </w:r>
      <w:r w:rsidR="00CB0F2F" w:rsidRPr="0045149E">
        <w:rPr>
          <w:rFonts w:eastAsia="Times New Roman"/>
          <w:lang w:eastAsia="en-US" w:bidi="ar-SA"/>
        </w:rPr>
        <w:t>res chicks had</w:t>
      </w:r>
      <w:r w:rsidR="007F1CD8" w:rsidRPr="0045149E">
        <w:rPr>
          <w:rFonts w:eastAsia="Times New Roman"/>
          <w:lang w:eastAsia="en-US" w:bidi="ar-SA"/>
        </w:rPr>
        <w:t xml:space="preserve"> the better feed conversion values at all periods of estimation when compa</w:t>
      </w:r>
      <w:r w:rsidR="00CB0F2F" w:rsidRPr="0045149E">
        <w:rPr>
          <w:rFonts w:eastAsia="Times New Roman"/>
          <w:lang w:eastAsia="en-US" w:bidi="ar-SA"/>
        </w:rPr>
        <w:t>red with Ross chicks</w:t>
      </w:r>
      <w:r w:rsidR="007F1CD8" w:rsidRPr="0045149E">
        <w:rPr>
          <w:rFonts w:eastAsia="Times New Roman"/>
          <w:lang w:eastAsia="en-US" w:bidi="ar-SA"/>
        </w:rPr>
        <w:t xml:space="preserve">. </w:t>
      </w:r>
    </w:p>
    <w:p w:rsidR="007F1CD8" w:rsidRPr="0045149E" w:rsidRDefault="007F1CD8" w:rsidP="00CB0F2F">
      <w:pPr>
        <w:bidi w:val="0"/>
        <w:spacing w:before="60"/>
        <w:jc w:val="both"/>
        <w:rPr>
          <w:rFonts w:eastAsia="Times New Roman"/>
          <w:lang w:eastAsia="en-US" w:bidi="ar-SA"/>
        </w:rPr>
      </w:pPr>
      <w:r w:rsidRPr="0045149E">
        <w:rPr>
          <w:rFonts w:eastAsia="Times New Roman"/>
          <w:lang w:eastAsia="en-US" w:bidi="ar-SA"/>
        </w:rPr>
        <w:t xml:space="preserve">Broiler strain had highly significant effect (p&lt;0.001) on average feed conversion during the period from (0-6) </w:t>
      </w:r>
      <w:r w:rsidR="00CB0F2F" w:rsidRPr="0045149E">
        <w:rPr>
          <w:rFonts w:eastAsia="Times New Roman"/>
          <w:lang w:eastAsia="en-US" w:bidi="ar-SA"/>
        </w:rPr>
        <w:t>wks.</w:t>
      </w:r>
      <w:r w:rsidRPr="0045149E">
        <w:rPr>
          <w:rFonts w:eastAsia="Times New Roman"/>
          <w:lang w:eastAsia="en-US" w:bidi="ar-SA"/>
        </w:rPr>
        <w:t xml:space="preserve"> </w:t>
      </w:r>
      <w:proofErr w:type="gramStart"/>
      <w:r w:rsidRPr="0045149E">
        <w:rPr>
          <w:rFonts w:eastAsia="Times New Roman"/>
          <w:lang w:eastAsia="en-US" w:bidi="ar-SA"/>
        </w:rPr>
        <w:t>of</w:t>
      </w:r>
      <w:proofErr w:type="gramEnd"/>
      <w:r w:rsidRPr="0045149E">
        <w:rPr>
          <w:rFonts w:eastAsia="Times New Roman"/>
          <w:lang w:eastAsia="en-US" w:bidi="ar-SA"/>
        </w:rPr>
        <w:t xml:space="preserve"> birds age only</w:t>
      </w:r>
      <w:r w:rsidR="00172983" w:rsidRPr="0045149E">
        <w:rPr>
          <w:rFonts w:eastAsia="Times New Roman"/>
          <w:lang w:eastAsia="en-US" w:bidi="ar-SA"/>
        </w:rPr>
        <w:t>.</w:t>
      </w:r>
      <w:r w:rsidRPr="0045149E">
        <w:rPr>
          <w:rFonts w:eastAsia="Times New Roman"/>
          <w:lang w:eastAsia="en-US" w:bidi="ar-SA"/>
        </w:rPr>
        <w:t xml:space="preserve"> These results agree with those obtained by </w:t>
      </w:r>
      <w:proofErr w:type="spellStart"/>
      <w:r w:rsidRPr="0045149E">
        <w:rPr>
          <w:rFonts w:eastAsia="Times New Roman"/>
          <w:b/>
          <w:bCs/>
          <w:lang w:eastAsia="en-US" w:bidi="ar-SA"/>
        </w:rPr>
        <w:t>Samak</w:t>
      </w:r>
      <w:proofErr w:type="spellEnd"/>
      <w:r w:rsidRPr="0045149E">
        <w:rPr>
          <w:rFonts w:eastAsia="Times New Roman"/>
          <w:b/>
          <w:bCs/>
          <w:lang w:eastAsia="en-US" w:bidi="ar-SA"/>
        </w:rPr>
        <w:t>,(2001)</w:t>
      </w:r>
      <w:r w:rsidRPr="0045149E">
        <w:rPr>
          <w:rFonts w:eastAsia="Times New Roman"/>
          <w:lang w:eastAsia="en-US" w:bidi="ar-SA"/>
        </w:rPr>
        <w:t xml:space="preserve"> who found that, feed efficiency was significantly (p&lt;0.001) different among the three strains of chickens  along the pullets age .</w:t>
      </w:r>
      <w:proofErr w:type="spellStart"/>
      <w:r w:rsidRPr="0045149E">
        <w:rPr>
          <w:rFonts w:eastAsia="Times New Roman"/>
          <w:lang w:eastAsia="en-US" w:bidi="ar-SA"/>
        </w:rPr>
        <w:t>Gimmizah</w:t>
      </w:r>
      <w:proofErr w:type="spellEnd"/>
      <w:r w:rsidRPr="0045149E">
        <w:rPr>
          <w:rFonts w:eastAsia="Times New Roman"/>
          <w:lang w:eastAsia="en-US" w:bidi="ar-SA"/>
        </w:rPr>
        <w:t xml:space="preserve"> pullets had significantly high (0.27 </w:t>
      </w:r>
      <w:proofErr w:type="spellStart"/>
      <w:r w:rsidRPr="0045149E">
        <w:rPr>
          <w:rFonts w:eastAsia="Times New Roman"/>
          <w:lang w:eastAsia="en-US" w:bidi="ar-SA"/>
        </w:rPr>
        <w:t>gm</w:t>
      </w:r>
      <w:proofErr w:type="spellEnd"/>
      <w:r w:rsidRPr="0045149E">
        <w:rPr>
          <w:rFonts w:eastAsia="Times New Roman"/>
          <w:lang w:eastAsia="en-US" w:bidi="ar-SA"/>
        </w:rPr>
        <w:t xml:space="preserve"> egg ∕ </w:t>
      </w:r>
      <w:proofErr w:type="spellStart"/>
      <w:r w:rsidRPr="0045149E">
        <w:rPr>
          <w:rFonts w:eastAsia="Times New Roman"/>
          <w:lang w:eastAsia="en-US" w:bidi="ar-SA"/>
        </w:rPr>
        <w:t>gm</w:t>
      </w:r>
      <w:proofErr w:type="spellEnd"/>
      <w:r w:rsidRPr="0045149E">
        <w:rPr>
          <w:rFonts w:eastAsia="Times New Roman"/>
          <w:lang w:eastAsia="en-US" w:bidi="ar-SA"/>
        </w:rPr>
        <w:t xml:space="preserve"> feed)   feed  efficiency following by </w:t>
      </w:r>
      <w:proofErr w:type="spellStart"/>
      <w:r w:rsidRPr="0045149E">
        <w:rPr>
          <w:rFonts w:eastAsia="Times New Roman"/>
          <w:lang w:eastAsia="en-US" w:bidi="ar-SA"/>
        </w:rPr>
        <w:t>Mamourah</w:t>
      </w:r>
      <w:proofErr w:type="spellEnd"/>
      <w:r w:rsidRPr="0045149E">
        <w:rPr>
          <w:rFonts w:eastAsia="Times New Roman"/>
          <w:lang w:eastAsia="en-US" w:bidi="ar-SA"/>
        </w:rPr>
        <w:t xml:space="preserve"> (0.26) and </w:t>
      </w:r>
      <w:proofErr w:type="spellStart"/>
      <w:r w:rsidRPr="0045149E">
        <w:rPr>
          <w:rFonts w:eastAsia="Times New Roman"/>
          <w:lang w:eastAsia="en-US" w:bidi="ar-SA"/>
        </w:rPr>
        <w:t>Bandara</w:t>
      </w:r>
      <w:proofErr w:type="spellEnd"/>
      <w:r w:rsidRPr="0045149E">
        <w:rPr>
          <w:rFonts w:eastAsia="Times New Roman"/>
          <w:lang w:eastAsia="en-US" w:bidi="ar-SA"/>
        </w:rPr>
        <w:t xml:space="preserve"> ones (0.25) .</w:t>
      </w:r>
    </w:p>
    <w:p w:rsidR="007F1CD8" w:rsidRPr="0045149E" w:rsidRDefault="007F1CD8" w:rsidP="00585CFD">
      <w:pPr>
        <w:bidi w:val="0"/>
        <w:spacing w:before="60"/>
        <w:jc w:val="both"/>
        <w:rPr>
          <w:rFonts w:eastAsia="Times New Roman"/>
          <w:lang w:eastAsia="en-US" w:bidi="ar-SA"/>
        </w:rPr>
      </w:pPr>
      <w:r w:rsidRPr="0045149E">
        <w:rPr>
          <w:rFonts w:eastAsia="Times New Roman"/>
          <w:lang w:eastAsia="en-US" w:bidi="ar-SA"/>
        </w:rPr>
        <w:t xml:space="preserve">           Treatments applied showed significant effect (P&lt; 0.05) on feed conversion at the period from (0-6) </w:t>
      </w:r>
      <w:r w:rsidR="00172983" w:rsidRPr="0045149E">
        <w:rPr>
          <w:rFonts w:eastAsia="Times New Roman"/>
          <w:lang w:eastAsia="en-US" w:bidi="ar-SA"/>
        </w:rPr>
        <w:t>wks.</w:t>
      </w:r>
      <w:r w:rsidRPr="0045149E">
        <w:rPr>
          <w:rFonts w:eastAsia="Times New Roman"/>
          <w:lang w:eastAsia="en-US" w:bidi="ar-SA"/>
        </w:rPr>
        <w:t xml:space="preserve"> of </w:t>
      </w:r>
      <w:r w:rsidR="00172983" w:rsidRPr="0045149E">
        <w:rPr>
          <w:rFonts w:eastAsia="Times New Roman"/>
          <w:lang w:eastAsia="en-US" w:bidi="ar-SA"/>
        </w:rPr>
        <w:t>bird's</w:t>
      </w:r>
      <w:r w:rsidRPr="0045149E">
        <w:rPr>
          <w:rFonts w:eastAsia="Times New Roman"/>
          <w:lang w:eastAsia="en-US" w:bidi="ar-SA"/>
        </w:rPr>
        <w:t xml:space="preserve"> age only</w:t>
      </w:r>
      <w:r w:rsidR="00172983" w:rsidRPr="0045149E">
        <w:rPr>
          <w:rFonts w:eastAsia="Times New Roman"/>
          <w:lang w:eastAsia="en-US" w:bidi="ar-SA"/>
        </w:rPr>
        <w:t>.</w:t>
      </w:r>
      <w:r w:rsidRPr="0045149E">
        <w:rPr>
          <w:rFonts w:eastAsia="Times New Roman"/>
          <w:lang w:eastAsia="en-US" w:bidi="ar-SA"/>
        </w:rPr>
        <w:t xml:space="preserve"> Chicks hatched from </w:t>
      </w:r>
      <w:r w:rsidR="00427488" w:rsidRPr="0045149E">
        <w:rPr>
          <w:rFonts w:eastAsia="Times New Roman"/>
          <w:lang w:eastAsia="en-US" w:bidi="ar-SA"/>
        </w:rPr>
        <w:t>eggs injected with 6mg</w:t>
      </w:r>
      <w:r w:rsidRPr="0045149E">
        <w:rPr>
          <w:rFonts w:eastAsia="Times New Roman"/>
          <w:lang w:eastAsia="en-US" w:bidi="ar-SA"/>
        </w:rPr>
        <w:t xml:space="preserve">   ascorbic </w:t>
      </w:r>
      <w:r w:rsidR="00427488" w:rsidRPr="0045149E">
        <w:rPr>
          <w:rFonts w:eastAsia="Times New Roman"/>
          <w:lang w:eastAsia="en-US" w:bidi="ar-SA"/>
        </w:rPr>
        <w:t>acid showed</w:t>
      </w:r>
      <w:r w:rsidRPr="0045149E">
        <w:rPr>
          <w:rFonts w:eastAsia="Times New Roman"/>
          <w:lang w:eastAsia="en-US" w:bidi="ar-SA"/>
        </w:rPr>
        <w:t xml:space="preserve"> the poorest value of feed conversion </w:t>
      </w:r>
      <w:r w:rsidR="00427488" w:rsidRPr="0045149E">
        <w:rPr>
          <w:rFonts w:eastAsia="Times New Roman"/>
          <w:lang w:eastAsia="en-US" w:bidi="ar-SA"/>
        </w:rPr>
        <w:t>during the</w:t>
      </w:r>
      <w:r w:rsidRPr="0045149E">
        <w:rPr>
          <w:rFonts w:eastAsia="Times New Roman"/>
          <w:lang w:eastAsia="en-US" w:bidi="ar-SA"/>
        </w:rPr>
        <w:t xml:space="preserve"> period from (0-6) </w:t>
      </w:r>
      <w:r w:rsidR="00172983" w:rsidRPr="0045149E">
        <w:rPr>
          <w:rFonts w:eastAsia="Times New Roman"/>
          <w:lang w:eastAsia="en-US" w:bidi="ar-SA"/>
        </w:rPr>
        <w:t>wks.</w:t>
      </w:r>
      <w:r w:rsidRPr="0045149E">
        <w:rPr>
          <w:rFonts w:eastAsia="Times New Roman"/>
          <w:lang w:eastAsia="en-US" w:bidi="ar-SA"/>
        </w:rPr>
        <w:t xml:space="preserve">  (2.35g feed/g gain). While, the best feed conversion values at the period from (0-6) weeks of age were  found in chicks hatched from eggs injected with 3 or 9mg ascorbic acid (2.11 and </w:t>
      </w:r>
      <w:r w:rsidRPr="0045149E">
        <w:rPr>
          <w:rFonts w:eastAsia="Times New Roman"/>
          <w:lang w:eastAsia="en-US" w:bidi="ar-SA"/>
        </w:rPr>
        <w:lastRenderedPageBreak/>
        <w:t xml:space="preserve">2.11g feed/g gain, respectively). This result agree with those obtained by </w:t>
      </w:r>
      <w:proofErr w:type="spellStart"/>
      <w:r w:rsidRPr="0045149E">
        <w:rPr>
          <w:rFonts w:eastAsia="Times New Roman"/>
          <w:b/>
          <w:bCs/>
          <w:lang w:eastAsia="en-US" w:bidi="ar-SA"/>
        </w:rPr>
        <w:t>Njoku</w:t>
      </w:r>
      <w:proofErr w:type="spellEnd"/>
      <w:r w:rsidR="00427488" w:rsidRPr="0045149E">
        <w:rPr>
          <w:rFonts w:eastAsia="Times New Roman"/>
          <w:b/>
          <w:bCs/>
          <w:lang w:eastAsia="en-US" w:bidi="ar-SA"/>
        </w:rPr>
        <w:t>, (</w:t>
      </w:r>
      <w:r w:rsidRPr="0045149E">
        <w:rPr>
          <w:rFonts w:eastAsia="Times New Roman"/>
          <w:b/>
          <w:bCs/>
          <w:lang w:eastAsia="en-US" w:bidi="ar-SA"/>
        </w:rPr>
        <w:t xml:space="preserve">1986); </w:t>
      </w:r>
      <w:proofErr w:type="spellStart"/>
      <w:r w:rsidRPr="0045149E">
        <w:rPr>
          <w:rFonts w:eastAsia="Times New Roman"/>
          <w:b/>
          <w:bCs/>
          <w:lang w:eastAsia="en-US" w:bidi="ar-SA"/>
        </w:rPr>
        <w:t>McForlane</w:t>
      </w:r>
      <w:proofErr w:type="spellEnd"/>
      <w:r w:rsidRPr="0045149E">
        <w:rPr>
          <w:rFonts w:eastAsia="Times New Roman"/>
          <w:b/>
          <w:bCs/>
          <w:lang w:eastAsia="en-US" w:bidi="ar-SA"/>
        </w:rPr>
        <w:t xml:space="preserve"> and Curtis, (1988); Robertson</w:t>
      </w:r>
      <w:r w:rsidRPr="0045149E">
        <w:rPr>
          <w:rFonts w:eastAsia="Times New Roman"/>
          <w:lang w:eastAsia="en-US" w:bidi="ar-SA"/>
        </w:rPr>
        <w:t xml:space="preserve"> </w:t>
      </w:r>
      <w:r w:rsidRPr="0045149E">
        <w:rPr>
          <w:rFonts w:eastAsia="Times New Roman"/>
          <w:b/>
          <w:bCs/>
          <w:lang w:eastAsia="en-US" w:bidi="ar-SA"/>
        </w:rPr>
        <w:t>and</w:t>
      </w:r>
      <w:r w:rsidRPr="0045149E">
        <w:rPr>
          <w:rFonts w:eastAsia="Times New Roman"/>
          <w:lang w:eastAsia="en-US" w:bidi="ar-SA"/>
        </w:rPr>
        <w:t xml:space="preserve"> </w:t>
      </w:r>
      <w:r w:rsidRPr="0045149E">
        <w:rPr>
          <w:rFonts w:eastAsia="Times New Roman"/>
          <w:b/>
          <w:bCs/>
          <w:lang w:eastAsia="en-US" w:bidi="ar-SA"/>
        </w:rPr>
        <w:t xml:space="preserve">Edwards, (1994) and Hassan </w:t>
      </w:r>
      <w:r w:rsidR="002133F9" w:rsidRPr="0045149E">
        <w:rPr>
          <w:rFonts w:eastAsia="Times New Roman"/>
          <w:b/>
          <w:bCs/>
          <w:i/>
          <w:iCs/>
          <w:lang w:eastAsia="en-US" w:bidi="ar-SA"/>
        </w:rPr>
        <w:t>et al</w:t>
      </w:r>
      <w:r w:rsidR="002133F9" w:rsidRPr="0045149E">
        <w:rPr>
          <w:rFonts w:eastAsia="Times New Roman"/>
          <w:b/>
          <w:bCs/>
          <w:lang w:eastAsia="en-US" w:bidi="ar-SA"/>
        </w:rPr>
        <w:t>.</w:t>
      </w:r>
      <w:r w:rsidR="00B85F5C" w:rsidRPr="0045149E">
        <w:rPr>
          <w:rFonts w:eastAsia="Times New Roman"/>
          <w:b/>
          <w:bCs/>
          <w:lang w:eastAsia="en-US" w:bidi="ar-SA"/>
        </w:rPr>
        <w:t>,</w:t>
      </w:r>
      <w:r w:rsidR="002133F9" w:rsidRPr="0045149E">
        <w:rPr>
          <w:rFonts w:eastAsia="Times New Roman"/>
          <w:b/>
          <w:bCs/>
          <w:lang w:eastAsia="en-US" w:bidi="ar-SA"/>
        </w:rPr>
        <w:t xml:space="preserve"> </w:t>
      </w:r>
      <w:r w:rsidRPr="0045149E">
        <w:rPr>
          <w:rFonts w:eastAsia="Times New Roman"/>
          <w:b/>
          <w:bCs/>
          <w:lang w:eastAsia="en-US" w:bidi="ar-SA"/>
        </w:rPr>
        <w:t>(2011</w:t>
      </w:r>
      <w:r w:rsidR="00427488" w:rsidRPr="0045149E">
        <w:rPr>
          <w:rFonts w:eastAsia="Times New Roman"/>
          <w:b/>
          <w:bCs/>
          <w:lang w:eastAsia="en-US" w:bidi="ar-SA"/>
        </w:rPr>
        <w:t>)</w:t>
      </w:r>
      <w:r w:rsidR="00427488" w:rsidRPr="0045149E">
        <w:rPr>
          <w:rFonts w:eastAsia="Times New Roman"/>
          <w:lang w:eastAsia="en-US" w:bidi="ar-SA"/>
        </w:rPr>
        <w:t xml:space="preserve"> who</w:t>
      </w:r>
      <w:r w:rsidRPr="0045149E">
        <w:rPr>
          <w:rFonts w:eastAsia="Times New Roman"/>
          <w:lang w:eastAsia="en-US" w:bidi="ar-SA"/>
        </w:rPr>
        <w:t xml:space="preserve">   reported that, supplementation of ascorbic acid improved feed conversion.</w:t>
      </w:r>
    </w:p>
    <w:p w:rsidR="00DF58AC" w:rsidRPr="00161967" w:rsidRDefault="007F1CD8" w:rsidP="00161967">
      <w:pPr>
        <w:bidi w:val="0"/>
        <w:spacing w:before="60"/>
        <w:jc w:val="both"/>
        <w:rPr>
          <w:rFonts w:eastAsia="Times New Roman"/>
          <w:lang w:eastAsia="en-US" w:bidi="ar-SA"/>
        </w:rPr>
      </w:pPr>
      <w:r w:rsidRPr="0045149E">
        <w:rPr>
          <w:rFonts w:eastAsia="Times New Roman"/>
          <w:b/>
          <w:bCs/>
          <w:lang w:eastAsia="en-US" w:bidi="ar-SA"/>
        </w:rPr>
        <w:t xml:space="preserve">  </w:t>
      </w:r>
      <w:r w:rsidR="00172983" w:rsidRPr="0045149E">
        <w:rPr>
          <w:rFonts w:eastAsia="Times New Roman"/>
          <w:lang w:eastAsia="en-US" w:bidi="ar-SA"/>
        </w:rPr>
        <w:tab/>
      </w:r>
      <w:r w:rsidRPr="0045149E">
        <w:rPr>
          <w:rFonts w:eastAsia="Times New Roman"/>
          <w:lang w:eastAsia="en-US" w:bidi="ar-SA"/>
        </w:rPr>
        <w:t xml:space="preserve">The interaction between Ross strain and each of a sham and control group had the best averages of feed conversion (2.09 and 2.10g feed/g gain, respectively) during the period from (0-6) weeks of </w:t>
      </w:r>
      <w:r w:rsidR="00172983" w:rsidRPr="0045149E">
        <w:rPr>
          <w:rFonts w:eastAsia="Times New Roman"/>
          <w:lang w:eastAsia="en-US" w:bidi="ar-SA"/>
        </w:rPr>
        <w:t>bird's</w:t>
      </w:r>
      <w:r w:rsidR="008444B4" w:rsidRPr="0045149E">
        <w:rPr>
          <w:rFonts w:eastAsia="Times New Roman"/>
          <w:lang w:eastAsia="en-US" w:bidi="ar-SA"/>
        </w:rPr>
        <w:t xml:space="preserve"> age.   </w:t>
      </w:r>
    </w:p>
    <w:p w:rsidR="009A7E51" w:rsidRPr="0045149E" w:rsidRDefault="009A7E51" w:rsidP="00DF58AC">
      <w:pPr>
        <w:bidi w:val="0"/>
        <w:spacing w:before="120" w:after="120"/>
        <w:jc w:val="lowKashida"/>
        <w:rPr>
          <w:rFonts w:eastAsia="Times New Roman"/>
          <w:b/>
          <w:bCs/>
          <w:rtl/>
          <w:lang w:eastAsia="en-US" w:bidi="ar-SA"/>
        </w:rPr>
      </w:pPr>
      <w:r w:rsidRPr="0045149E">
        <w:rPr>
          <w:rFonts w:eastAsia="Times New Roman"/>
          <w:b/>
          <w:bCs/>
          <w:lang w:eastAsia="en-US" w:bidi="ar-SA"/>
        </w:rPr>
        <w:t xml:space="preserve">Table (6) Least –square means and standard error (X </w:t>
      </w:r>
      <w:r w:rsidRPr="0045149E">
        <w:rPr>
          <w:rFonts w:eastAsia="Times New Roman"/>
          <w:b/>
          <w:bCs/>
          <w:lang w:val="en" w:eastAsia="en-US" w:bidi="ar-SA"/>
        </w:rPr>
        <w:t>±</w:t>
      </w:r>
      <w:r w:rsidRPr="0045149E">
        <w:rPr>
          <w:rFonts w:eastAsia="Times New Roman"/>
          <w:b/>
          <w:bCs/>
          <w:lang w:eastAsia="en-US" w:bidi="ar-SA"/>
        </w:rPr>
        <w:t xml:space="preserve"> S.E) for feed conversion of different experimental groups as effected by studied factors.</w:t>
      </w:r>
    </w:p>
    <w:tbl>
      <w:tblPr>
        <w:tblW w:w="8551"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1E0" w:firstRow="1" w:lastRow="1" w:firstColumn="1" w:lastColumn="1" w:noHBand="0" w:noVBand="0"/>
      </w:tblPr>
      <w:tblGrid>
        <w:gridCol w:w="2341"/>
        <w:gridCol w:w="2160"/>
        <w:gridCol w:w="2070"/>
        <w:gridCol w:w="1980"/>
      </w:tblGrid>
      <w:tr w:rsidR="009A7E51" w:rsidRPr="0045149E" w:rsidTr="00C61CAA">
        <w:trPr>
          <w:trHeight w:val="603"/>
          <w:jc w:val="center"/>
        </w:trPr>
        <w:tc>
          <w:tcPr>
            <w:tcW w:w="2341" w:type="dxa"/>
            <w:vMerge w:val="restart"/>
            <w:shd w:val="clear" w:color="auto" w:fill="auto"/>
          </w:tcPr>
          <w:p w:rsidR="009A7E51" w:rsidRPr="0045149E" w:rsidRDefault="009A7E51" w:rsidP="0029425B">
            <w:pPr>
              <w:bidi w:val="0"/>
              <w:jc w:val="center"/>
              <w:rPr>
                <w:b/>
                <w:bCs/>
                <w:sz w:val="18"/>
                <w:szCs w:val="18"/>
                <w:lang w:eastAsia="en-US" w:bidi="ar-SA"/>
              </w:rPr>
            </w:pPr>
          </w:p>
          <w:p w:rsidR="009A7E51" w:rsidRPr="0045149E" w:rsidRDefault="009A7E51" w:rsidP="0029425B">
            <w:pPr>
              <w:bidi w:val="0"/>
              <w:jc w:val="center"/>
              <w:rPr>
                <w:b/>
                <w:bCs/>
                <w:sz w:val="18"/>
                <w:szCs w:val="18"/>
                <w:lang w:eastAsia="en-US" w:bidi="ar-SA"/>
              </w:rPr>
            </w:pPr>
            <w:r w:rsidRPr="0045149E">
              <w:rPr>
                <w:b/>
                <w:bCs/>
                <w:sz w:val="18"/>
                <w:szCs w:val="18"/>
                <w:lang w:eastAsia="en-US" w:bidi="ar-SA"/>
              </w:rPr>
              <w:t>Items</w:t>
            </w:r>
          </w:p>
        </w:tc>
        <w:tc>
          <w:tcPr>
            <w:tcW w:w="6210" w:type="dxa"/>
            <w:gridSpan w:val="3"/>
            <w:shd w:val="clear" w:color="auto" w:fill="auto"/>
          </w:tcPr>
          <w:p w:rsidR="009A7E51" w:rsidRPr="0045149E" w:rsidRDefault="009A7E51" w:rsidP="0029425B">
            <w:pPr>
              <w:bidi w:val="0"/>
              <w:jc w:val="center"/>
              <w:rPr>
                <w:b/>
                <w:bCs/>
                <w:sz w:val="18"/>
                <w:szCs w:val="18"/>
                <w:lang w:eastAsia="en-US" w:bidi="ar-SA"/>
              </w:rPr>
            </w:pPr>
          </w:p>
          <w:p w:rsidR="009A7E51" w:rsidRPr="0045149E" w:rsidRDefault="009A7E51" w:rsidP="0029425B">
            <w:pPr>
              <w:bidi w:val="0"/>
              <w:jc w:val="center"/>
              <w:rPr>
                <w:b/>
                <w:bCs/>
                <w:sz w:val="18"/>
                <w:szCs w:val="18"/>
                <w:lang w:eastAsia="en-US" w:bidi="ar-SA"/>
              </w:rPr>
            </w:pPr>
            <w:r w:rsidRPr="0045149E">
              <w:rPr>
                <w:b/>
                <w:bCs/>
                <w:sz w:val="18"/>
                <w:szCs w:val="18"/>
                <w:lang w:eastAsia="en-US" w:bidi="ar-SA"/>
              </w:rPr>
              <w:t>Feed conversion (g feed/g gain), during</w:t>
            </w:r>
          </w:p>
        </w:tc>
      </w:tr>
      <w:tr w:rsidR="009A7E51" w:rsidRPr="0045149E" w:rsidTr="00C61CAA">
        <w:trPr>
          <w:trHeight w:val="96"/>
          <w:jc w:val="center"/>
        </w:trPr>
        <w:tc>
          <w:tcPr>
            <w:tcW w:w="2341" w:type="dxa"/>
            <w:vMerge/>
            <w:shd w:val="clear" w:color="auto" w:fill="auto"/>
          </w:tcPr>
          <w:p w:rsidR="009A7E51" w:rsidRPr="0045149E" w:rsidRDefault="009A7E51" w:rsidP="0029425B">
            <w:pPr>
              <w:bidi w:val="0"/>
              <w:jc w:val="center"/>
              <w:rPr>
                <w:b/>
                <w:bCs/>
                <w:sz w:val="18"/>
                <w:szCs w:val="18"/>
                <w:lang w:eastAsia="en-US" w:bidi="ar-SA"/>
              </w:rPr>
            </w:pPr>
          </w:p>
        </w:tc>
        <w:tc>
          <w:tcPr>
            <w:tcW w:w="2160" w:type="dxa"/>
            <w:shd w:val="clear" w:color="auto" w:fill="auto"/>
            <w:vAlign w:val="center"/>
          </w:tcPr>
          <w:p w:rsidR="009A7E51" w:rsidRPr="0045149E" w:rsidRDefault="009A7E51" w:rsidP="0029425B">
            <w:pPr>
              <w:bidi w:val="0"/>
              <w:jc w:val="center"/>
              <w:rPr>
                <w:b/>
                <w:bCs/>
                <w:sz w:val="18"/>
                <w:szCs w:val="18"/>
                <w:lang w:eastAsia="en-US" w:bidi="ar-SA"/>
              </w:rPr>
            </w:pPr>
            <w:r w:rsidRPr="0045149E">
              <w:rPr>
                <w:b/>
                <w:bCs/>
                <w:sz w:val="18"/>
                <w:szCs w:val="18"/>
                <w:lang w:eastAsia="en-US" w:bidi="ar-SA"/>
              </w:rPr>
              <w:t>0-4 WK</w:t>
            </w:r>
          </w:p>
        </w:tc>
        <w:tc>
          <w:tcPr>
            <w:tcW w:w="2070" w:type="dxa"/>
            <w:shd w:val="clear" w:color="auto" w:fill="auto"/>
            <w:vAlign w:val="center"/>
          </w:tcPr>
          <w:p w:rsidR="009A7E51" w:rsidRPr="0045149E" w:rsidRDefault="009A7E51" w:rsidP="0029425B">
            <w:pPr>
              <w:bidi w:val="0"/>
              <w:jc w:val="center"/>
              <w:rPr>
                <w:b/>
                <w:bCs/>
                <w:sz w:val="18"/>
                <w:szCs w:val="18"/>
                <w:lang w:eastAsia="en-US" w:bidi="ar-SA"/>
              </w:rPr>
            </w:pPr>
            <w:r w:rsidRPr="0045149E">
              <w:rPr>
                <w:b/>
                <w:bCs/>
                <w:sz w:val="18"/>
                <w:szCs w:val="18"/>
                <w:lang w:eastAsia="en-US" w:bidi="ar-SA"/>
              </w:rPr>
              <w:t>4-6 WK</w:t>
            </w:r>
          </w:p>
        </w:tc>
        <w:tc>
          <w:tcPr>
            <w:tcW w:w="1980" w:type="dxa"/>
            <w:shd w:val="clear" w:color="auto" w:fill="auto"/>
            <w:vAlign w:val="center"/>
          </w:tcPr>
          <w:p w:rsidR="009A7E51" w:rsidRPr="0045149E" w:rsidRDefault="009A7E51" w:rsidP="0029425B">
            <w:pPr>
              <w:bidi w:val="0"/>
              <w:jc w:val="center"/>
              <w:rPr>
                <w:b/>
                <w:bCs/>
                <w:sz w:val="18"/>
                <w:szCs w:val="18"/>
                <w:lang w:eastAsia="en-US" w:bidi="ar-SA"/>
              </w:rPr>
            </w:pPr>
            <w:r w:rsidRPr="0045149E">
              <w:rPr>
                <w:b/>
                <w:bCs/>
                <w:sz w:val="18"/>
                <w:szCs w:val="18"/>
                <w:lang w:eastAsia="en-US" w:bidi="ar-SA"/>
              </w:rPr>
              <w:t>0-6 WK</w:t>
            </w:r>
          </w:p>
        </w:tc>
      </w:tr>
      <w:tr w:rsidR="009A7E51" w:rsidRPr="0045149E" w:rsidTr="00C61CAA">
        <w:trPr>
          <w:trHeight w:val="224"/>
          <w:jc w:val="center"/>
        </w:trPr>
        <w:tc>
          <w:tcPr>
            <w:tcW w:w="2341" w:type="dxa"/>
            <w:shd w:val="clear" w:color="auto" w:fill="auto"/>
          </w:tcPr>
          <w:p w:rsidR="009A7E51" w:rsidRPr="0045149E" w:rsidRDefault="009A7E51" w:rsidP="0029425B">
            <w:pPr>
              <w:bidi w:val="0"/>
              <w:jc w:val="lowKashida"/>
              <w:rPr>
                <w:sz w:val="18"/>
                <w:szCs w:val="18"/>
                <w:lang w:eastAsia="en-US" w:bidi="ar-SA"/>
              </w:rPr>
            </w:pPr>
            <w:r w:rsidRPr="0045149E">
              <w:rPr>
                <w:b/>
                <w:bCs/>
                <w:sz w:val="18"/>
                <w:szCs w:val="18"/>
                <w:lang w:eastAsia="en-US" w:bidi="ar-SA"/>
              </w:rPr>
              <w:t>Strain (S)</w:t>
            </w:r>
          </w:p>
        </w:tc>
        <w:tc>
          <w:tcPr>
            <w:tcW w:w="2160" w:type="dxa"/>
            <w:shd w:val="clear" w:color="auto" w:fill="auto"/>
          </w:tcPr>
          <w:p w:rsidR="009A7E51" w:rsidRPr="0045149E" w:rsidRDefault="009A7E51" w:rsidP="00B04B5D">
            <w:pPr>
              <w:autoSpaceDE w:val="0"/>
              <w:autoSpaceDN w:val="0"/>
              <w:bidi w:val="0"/>
              <w:adjustRightInd w:val="0"/>
              <w:jc w:val="lowKashida"/>
              <w:rPr>
                <w:sz w:val="18"/>
                <w:szCs w:val="18"/>
                <w:lang w:eastAsia="en-US" w:bidi="ar-SA"/>
              </w:rPr>
            </w:pPr>
          </w:p>
        </w:tc>
        <w:tc>
          <w:tcPr>
            <w:tcW w:w="2070" w:type="dxa"/>
            <w:shd w:val="clear" w:color="auto" w:fill="auto"/>
          </w:tcPr>
          <w:p w:rsidR="009A7E51" w:rsidRPr="0045149E" w:rsidRDefault="009A7E51" w:rsidP="00B04B5D">
            <w:pPr>
              <w:autoSpaceDE w:val="0"/>
              <w:autoSpaceDN w:val="0"/>
              <w:bidi w:val="0"/>
              <w:adjustRightInd w:val="0"/>
              <w:jc w:val="lowKashida"/>
              <w:rPr>
                <w:sz w:val="18"/>
                <w:szCs w:val="18"/>
                <w:lang w:eastAsia="en-US" w:bidi="ar-SA"/>
              </w:rPr>
            </w:pPr>
          </w:p>
        </w:tc>
        <w:tc>
          <w:tcPr>
            <w:tcW w:w="1980" w:type="dxa"/>
            <w:shd w:val="clear" w:color="auto" w:fill="auto"/>
          </w:tcPr>
          <w:p w:rsidR="009A7E51" w:rsidRPr="0045149E" w:rsidRDefault="009A7E51" w:rsidP="00B04B5D">
            <w:pPr>
              <w:autoSpaceDE w:val="0"/>
              <w:autoSpaceDN w:val="0"/>
              <w:bidi w:val="0"/>
              <w:adjustRightInd w:val="0"/>
              <w:jc w:val="lowKashida"/>
              <w:rPr>
                <w:sz w:val="18"/>
                <w:szCs w:val="18"/>
                <w:lang w:eastAsia="en-US" w:bidi="ar-SA"/>
              </w:rPr>
            </w:pPr>
          </w:p>
        </w:tc>
      </w:tr>
      <w:tr w:rsidR="009A7E51" w:rsidRPr="0045149E" w:rsidTr="00C61CAA">
        <w:trPr>
          <w:trHeight w:val="170"/>
          <w:jc w:val="center"/>
        </w:trPr>
        <w:tc>
          <w:tcPr>
            <w:tcW w:w="2341" w:type="dxa"/>
            <w:shd w:val="clear" w:color="auto" w:fill="auto"/>
          </w:tcPr>
          <w:p w:rsidR="009A7E51" w:rsidRPr="0045149E" w:rsidRDefault="009A7E51" w:rsidP="0029425B">
            <w:pPr>
              <w:bidi w:val="0"/>
              <w:jc w:val="center"/>
              <w:rPr>
                <w:sz w:val="18"/>
                <w:szCs w:val="18"/>
                <w:lang w:eastAsia="en-US" w:bidi="ar-SA"/>
              </w:rPr>
            </w:pPr>
            <w:r w:rsidRPr="0045149E">
              <w:rPr>
                <w:sz w:val="18"/>
                <w:szCs w:val="18"/>
                <w:lang w:eastAsia="en-US" w:bidi="ar-SA"/>
              </w:rPr>
              <w:t>Arbor Acres (A)</w:t>
            </w:r>
          </w:p>
        </w:tc>
        <w:tc>
          <w:tcPr>
            <w:tcW w:w="2160" w:type="dxa"/>
            <w:shd w:val="clear" w:color="auto" w:fill="auto"/>
          </w:tcPr>
          <w:p w:rsidR="009A7E51" w:rsidRPr="0045149E" w:rsidRDefault="009A7E51" w:rsidP="00C61CAA">
            <w:pPr>
              <w:autoSpaceDE w:val="0"/>
              <w:autoSpaceDN w:val="0"/>
              <w:bidi w:val="0"/>
              <w:adjustRightInd w:val="0"/>
              <w:jc w:val="center"/>
              <w:rPr>
                <w:sz w:val="18"/>
                <w:szCs w:val="18"/>
                <w:lang w:eastAsia="en-US" w:bidi="ar-SA"/>
              </w:rPr>
            </w:pPr>
            <w:r w:rsidRPr="0045149E">
              <w:rPr>
                <w:sz w:val="18"/>
                <w:szCs w:val="18"/>
                <w:lang w:eastAsia="en-US" w:bidi="ar-SA"/>
              </w:rPr>
              <w:t xml:space="preserve">1.23 </w:t>
            </w:r>
            <w:r w:rsidRPr="0045149E">
              <w:rPr>
                <w:sz w:val="18"/>
                <w:szCs w:val="18"/>
                <w:lang w:val="en" w:eastAsia="en-US" w:bidi="ar-SA"/>
              </w:rPr>
              <w:t>±</w:t>
            </w:r>
            <w:r w:rsidRPr="0045149E">
              <w:rPr>
                <w:sz w:val="18"/>
                <w:szCs w:val="18"/>
                <w:lang w:eastAsia="en-US" w:bidi="ar-SA"/>
              </w:rPr>
              <w:t xml:space="preserve"> 0.03</w:t>
            </w:r>
          </w:p>
        </w:tc>
        <w:tc>
          <w:tcPr>
            <w:tcW w:w="2070" w:type="dxa"/>
            <w:shd w:val="clear" w:color="auto" w:fill="auto"/>
          </w:tcPr>
          <w:p w:rsidR="009A7E51" w:rsidRPr="0045149E" w:rsidRDefault="009A7E51" w:rsidP="00C61CAA">
            <w:pPr>
              <w:autoSpaceDE w:val="0"/>
              <w:autoSpaceDN w:val="0"/>
              <w:bidi w:val="0"/>
              <w:adjustRightInd w:val="0"/>
              <w:jc w:val="center"/>
              <w:rPr>
                <w:sz w:val="18"/>
                <w:szCs w:val="18"/>
                <w:lang w:eastAsia="en-US" w:bidi="ar-SA"/>
              </w:rPr>
            </w:pPr>
            <w:r w:rsidRPr="0045149E">
              <w:rPr>
                <w:sz w:val="18"/>
                <w:szCs w:val="18"/>
                <w:lang w:eastAsia="en-US" w:bidi="ar-SA"/>
              </w:rPr>
              <w:t xml:space="preserve">2.22 </w:t>
            </w:r>
            <w:r w:rsidRPr="0045149E">
              <w:rPr>
                <w:sz w:val="18"/>
                <w:szCs w:val="18"/>
                <w:lang w:val="en" w:eastAsia="en-US" w:bidi="ar-SA"/>
              </w:rPr>
              <w:t>± 0.05</w:t>
            </w:r>
          </w:p>
        </w:tc>
        <w:tc>
          <w:tcPr>
            <w:tcW w:w="1980" w:type="dxa"/>
            <w:shd w:val="clear" w:color="auto" w:fill="auto"/>
          </w:tcPr>
          <w:p w:rsidR="009A7E51" w:rsidRPr="0045149E" w:rsidRDefault="009A7E51" w:rsidP="00C61CAA">
            <w:pPr>
              <w:autoSpaceDE w:val="0"/>
              <w:autoSpaceDN w:val="0"/>
              <w:bidi w:val="0"/>
              <w:adjustRightInd w:val="0"/>
              <w:jc w:val="center"/>
              <w:rPr>
                <w:sz w:val="18"/>
                <w:szCs w:val="18"/>
                <w:lang w:eastAsia="en-US" w:bidi="ar-SA"/>
              </w:rPr>
            </w:pPr>
            <w:r w:rsidRPr="0045149E">
              <w:rPr>
                <w:sz w:val="18"/>
                <w:szCs w:val="18"/>
                <w:lang w:eastAsia="en-US" w:bidi="ar-SA"/>
              </w:rPr>
              <w:t xml:space="preserve">2.11 </w:t>
            </w:r>
            <w:r w:rsidRPr="0045149E">
              <w:rPr>
                <w:sz w:val="18"/>
                <w:szCs w:val="18"/>
                <w:lang w:val="en" w:eastAsia="en-US" w:bidi="ar-SA"/>
              </w:rPr>
              <w:t>±</w:t>
            </w:r>
            <w:r w:rsidRPr="0045149E">
              <w:rPr>
                <w:sz w:val="18"/>
                <w:szCs w:val="18"/>
                <w:lang w:eastAsia="en-US" w:bidi="ar-SA"/>
              </w:rPr>
              <w:t xml:space="preserve"> 0.09</w:t>
            </w:r>
            <w:r w:rsidRPr="0045149E">
              <w:rPr>
                <w:sz w:val="18"/>
                <w:szCs w:val="18"/>
                <w:vertAlign w:val="superscript"/>
                <w:lang w:eastAsia="en-US" w:bidi="ar-SA"/>
              </w:rPr>
              <w:t xml:space="preserve"> a</w:t>
            </w:r>
          </w:p>
        </w:tc>
      </w:tr>
      <w:tr w:rsidR="009A7E51" w:rsidRPr="0045149E" w:rsidTr="00C61CAA">
        <w:trPr>
          <w:trHeight w:val="70"/>
          <w:jc w:val="center"/>
        </w:trPr>
        <w:tc>
          <w:tcPr>
            <w:tcW w:w="2341" w:type="dxa"/>
            <w:shd w:val="clear" w:color="auto" w:fill="auto"/>
          </w:tcPr>
          <w:p w:rsidR="009A7E51" w:rsidRPr="0045149E" w:rsidRDefault="009A7E51" w:rsidP="0029425B">
            <w:pPr>
              <w:bidi w:val="0"/>
              <w:jc w:val="center"/>
              <w:rPr>
                <w:b/>
                <w:bCs/>
                <w:sz w:val="18"/>
                <w:szCs w:val="18"/>
                <w:lang w:eastAsia="en-US" w:bidi="ar-SA"/>
              </w:rPr>
            </w:pPr>
            <w:r w:rsidRPr="0045149E">
              <w:rPr>
                <w:sz w:val="18"/>
                <w:szCs w:val="18"/>
                <w:lang w:eastAsia="en-US" w:bidi="ar-SA"/>
              </w:rPr>
              <w:t>Ross (R)</w:t>
            </w:r>
          </w:p>
        </w:tc>
        <w:tc>
          <w:tcPr>
            <w:tcW w:w="2160" w:type="dxa"/>
            <w:shd w:val="clear" w:color="auto" w:fill="auto"/>
          </w:tcPr>
          <w:p w:rsidR="009A7E51" w:rsidRPr="0045149E" w:rsidRDefault="009A7E51" w:rsidP="00C61CAA">
            <w:pPr>
              <w:autoSpaceDE w:val="0"/>
              <w:autoSpaceDN w:val="0"/>
              <w:bidi w:val="0"/>
              <w:adjustRightInd w:val="0"/>
              <w:jc w:val="center"/>
              <w:rPr>
                <w:sz w:val="18"/>
                <w:szCs w:val="18"/>
                <w:lang w:eastAsia="en-US" w:bidi="ar-SA"/>
              </w:rPr>
            </w:pPr>
            <w:r w:rsidRPr="0045149E">
              <w:rPr>
                <w:sz w:val="18"/>
                <w:szCs w:val="18"/>
                <w:lang w:eastAsia="en-US" w:bidi="ar-SA"/>
              </w:rPr>
              <w:t xml:space="preserve">1.25 </w:t>
            </w:r>
            <w:r w:rsidRPr="0045149E">
              <w:rPr>
                <w:sz w:val="18"/>
                <w:szCs w:val="18"/>
                <w:lang w:val="en" w:eastAsia="en-US" w:bidi="ar-SA"/>
              </w:rPr>
              <w:t xml:space="preserve">± </w:t>
            </w:r>
            <w:r w:rsidRPr="0045149E">
              <w:rPr>
                <w:sz w:val="18"/>
                <w:szCs w:val="18"/>
                <w:lang w:eastAsia="en-US" w:bidi="ar-SA"/>
              </w:rPr>
              <w:t>0.03</w:t>
            </w:r>
          </w:p>
        </w:tc>
        <w:tc>
          <w:tcPr>
            <w:tcW w:w="2070" w:type="dxa"/>
            <w:shd w:val="clear" w:color="auto" w:fill="auto"/>
          </w:tcPr>
          <w:p w:rsidR="009A7E51" w:rsidRPr="0045149E" w:rsidRDefault="009A7E51" w:rsidP="00C61CAA">
            <w:pPr>
              <w:autoSpaceDE w:val="0"/>
              <w:autoSpaceDN w:val="0"/>
              <w:bidi w:val="0"/>
              <w:adjustRightInd w:val="0"/>
              <w:jc w:val="center"/>
              <w:rPr>
                <w:sz w:val="18"/>
                <w:szCs w:val="18"/>
                <w:lang w:eastAsia="en-US" w:bidi="ar-SA"/>
              </w:rPr>
            </w:pPr>
            <w:r w:rsidRPr="0045149E">
              <w:rPr>
                <w:sz w:val="18"/>
                <w:szCs w:val="18"/>
                <w:lang w:eastAsia="en-US" w:bidi="ar-SA"/>
              </w:rPr>
              <w:t xml:space="preserve">2.27 </w:t>
            </w:r>
            <w:r w:rsidRPr="0045149E">
              <w:rPr>
                <w:sz w:val="18"/>
                <w:szCs w:val="18"/>
                <w:lang w:val="en" w:eastAsia="en-US" w:bidi="ar-SA"/>
              </w:rPr>
              <w:t>± 0.05</w:t>
            </w:r>
          </w:p>
        </w:tc>
        <w:tc>
          <w:tcPr>
            <w:tcW w:w="1980" w:type="dxa"/>
            <w:shd w:val="clear" w:color="auto" w:fill="auto"/>
          </w:tcPr>
          <w:p w:rsidR="009A7E51" w:rsidRPr="0045149E" w:rsidRDefault="009A7E51" w:rsidP="00C61CAA">
            <w:pPr>
              <w:autoSpaceDE w:val="0"/>
              <w:autoSpaceDN w:val="0"/>
              <w:bidi w:val="0"/>
              <w:adjustRightInd w:val="0"/>
              <w:jc w:val="center"/>
              <w:rPr>
                <w:sz w:val="18"/>
                <w:szCs w:val="18"/>
                <w:lang w:eastAsia="en-US" w:bidi="ar-SA"/>
              </w:rPr>
            </w:pPr>
            <w:r w:rsidRPr="0045149E">
              <w:rPr>
                <w:sz w:val="18"/>
                <w:szCs w:val="18"/>
                <w:lang w:eastAsia="en-US" w:bidi="ar-SA"/>
              </w:rPr>
              <w:t xml:space="preserve">2.26 </w:t>
            </w:r>
            <w:r w:rsidRPr="0045149E">
              <w:rPr>
                <w:sz w:val="18"/>
                <w:szCs w:val="18"/>
                <w:lang w:val="en" w:eastAsia="en-US" w:bidi="ar-SA"/>
              </w:rPr>
              <w:t xml:space="preserve">± </w:t>
            </w:r>
            <w:r w:rsidRPr="0045149E">
              <w:rPr>
                <w:sz w:val="18"/>
                <w:szCs w:val="18"/>
                <w:lang w:eastAsia="en-US" w:bidi="ar-SA"/>
              </w:rPr>
              <w:t>0.09</w:t>
            </w:r>
            <w:r w:rsidRPr="0045149E">
              <w:rPr>
                <w:sz w:val="18"/>
                <w:szCs w:val="18"/>
                <w:vertAlign w:val="superscript"/>
                <w:lang w:eastAsia="en-US" w:bidi="ar-SA"/>
              </w:rPr>
              <w:t>b</w:t>
            </w:r>
          </w:p>
        </w:tc>
      </w:tr>
      <w:tr w:rsidR="009A7E51" w:rsidRPr="0045149E" w:rsidTr="00C61CAA">
        <w:trPr>
          <w:trHeight w:val="70"/>
          <w:jc w:val="center"/>
        </w:trPr>
        <w:tc>
          <w:tcPr>
            <w:tcW w:w="2341" w:type="dxa"/>
            <w:shd w:val="clear" w:color="auto" w:fill="auto"/>
          </w:tcPr>
          <w:p w:rsidR="009A7E51" w:rsidRPr="0045149E" w:rsidRDefault="00B04B5D" w:rsidP="00B04B5D">
            <w:pPr>
              <w:bidi w:val="0"/>
              <w:jc w:val="lowKashida"/>
              <w:rPr>
                <w:b/>
                <w:bCs/>
                <w:sz w:val="18"/>
                <w:szCs w:val="18"/>
                <w:lang w:eastAsia="en-US" w:bidi="ar-SA"/>
              </w:rPr>
            </w:pPr>
            <w:r w:rsidRPr="0045149E">
              <w:rPr>
                <w:b/>
                <w:bCs/>
                <w:sz w:val="18"/>
                <w:szCs w:val="18"/>
                <w:lang w:eastAsia="en-US" w:bidi="ar-SA"/>
              </w:rPr>
              <w:t>Treatments injection</w:t>
            </w:r>
            <w:r w:rsidR="009A7E51" w:rsidRPr="0045149E">
              <w:rPr>
                <w:b/>
                <w:bCs/>
                <w:sz w:val="18"/>
                <w:szCs w:val="18"/>
                <w:lang w:eastAsia="en-US" w:bidi="ar-SA"/>
              </w:rPr>
              <w:t>(T)</w:t>
            </w:r>
          </w:p>
        </w:tc>
        <w:tc>
          <w:tcPr>
            <w:tcW w:w="2160" w:type="dxa"/>
            <w:shd w:val="clear" w:color="auto" w:fill="auto"/>
          </w:tcPr>
          <w:p w:rsidR="009A7E51" w:rsidRPr="0045149E" w:rsidRDefault="009A7E51" w:rsidP="00C61CAA">
            <w:pPr>
              <w:autoSpaceDE w:val="0"/>
              <w:autoSpaceDN w:val="0"/>
              <w:bidi w:val="0"/>
              <w:adjustRightInd w:val="0"/>
              <w:jc w:val="center"/>
              <w:rPr>
                <w:sz w:val="18"/>
                <w:szCs w:val="18"/>
                <w:lang w:eastAsia="en-US" w:bidi="ar-SA"/>
              </w:rPr>
            </w:pPr>
          </w:p>
        </w:tc>
        <w:tc>
          <w:tcPr>
            <w:tcW w:w="2070" w:type="dxa"/>
            <w:shd w:val="clear" w:color="auto" w:fill="auto"/>
          </w:tcPr>
          <w:p w:rsidR="009A7E51" w:rsidRPr="0045149E" w:rsidRDefault="009A7E51" w:rsidP="00C61CAA">
            <w:pPr>
              <w:autoSpaceDE w:val="0"/>
              <w:autoSpaceDN w:val="0"/>
              <w:bidi w:val="0"/>
              <w:adjustRightInd w:val="0"/>
              <w:jc w:val="center"/>
              <w:rPr>
                <w:sz w:val="18"/>
                <w:szCs w:val="18"/>
                <w:lang w:eastAsia="en-US" w:bidi="ar-SA"/>
              </w:rPr>
            </w:pPr>
          </w:p>
        </w:tc>
        <w:tc>
          <w:tcPr>
            <w:tcW w:w="1980" w:type="dxa"/>
            <w:shd w:val="clear" w:color="auto" w:fill="auto"/>
          </w:tcPr>
          <w:p w:rsidR="009A7E51" w:rsidRPr="0045149E" w:rsidRDefault="009A7E51" w:rsidP="00C61CAA">
            <w:pPr>
              <w:autoSpaceDE w:val="0"/>
              <w:autoSpaceDN w:val="0"/>
              <w:bidi w:val="0"/>
              <w:adjustRightInd w:val="0"/>
              <w:jc w:val="center"/>
              <w:rPr>
                <w:sz w:val="18"/>
                <w:szCs w:val="18"/>
                <w:lang w:eastAsia="en-US" w:bidi="ar-SA"/>
              </w:rPr>
            </w:pPr>
          </w:p>
        </w:tc>
      </w:tr>
      <w:tr w:rsidR="009A7E51" w:rsidRPr="0045149E" w:rsidTr="00C61CAA">
        <w:trPr>
          <w:trHeight w:val="70"/>
          <w:jc w:val="center"/>
        </w:trPr>
        <w:tc>
          <w:tcPr>
            <w:tcW w:w="2341" w:type="dxa"/>
            <w:shd w:val="clear" w:color="auto" w:fill="auto"/>
          </w:tcPr>
          <w:p w:rsidR="009A7E51" w:rsidRPr="0045149E" w:rsidRDefault="009A7E51" w:rsidP="00B04B5D">
            <w:pPr>
              <w:bidi w:val="0"/>
              <w:jc w:val="center"/>
              <w:rPr>
                <w:b/>
                <w:bCs/>
                <w:sz w:val="18"/>
                <w:szCs w:val="18"/>
                <w:lang w:eastAsia="en-US" w:bidi="ar-SA"/>
              </w:rPr>
            </w:pPr>
            <w:proofErr w:type="spellStart"/>
            <w:r w:rsidRPr="0045149E">
              <w:rPr>
                <w:sz w:val="18"/>
                <w:szCs w:val="18"/>
                <w:lang w:eastAsia="en-US" w:bidi="ar-SA"/>
              </w:rPr>
              <w:t>Vit.C</w:t>
            </w:r>
            <w:proofErr w:type="spellEnd"/>
            <w:r w:rsidRPr="0045149E">
              <w:rPr>
                <w:sz w:val="18"/>
                <w:szCs w:val="18"/>
                <w:lang w:eastAsia="en-US" w:bidi="ar-SA"/>
              </w:rPr>
              <w:t xml:space="preserve"> .3mg</w:t>
            </w:r>
          </w:p>
        </w:tc>
        <w:tc>
          <w:tcPr>
            <w:tcW w:w="2160" w:type="dxa"/>
            <w:shd w:val="clear" w:color="auto" w:fill="auto"/>
          </w:tcPr>
          <w:p w:rsidR="009A7E51" w:rsidRPr="0045149E" w:rsidRDefault="009A7E51" w:rsidP="00C61CAA">
            <w:pPr>
              <w:autoSpaceDE w:val="0"/>
              <w:autoSpaceDN w:val="0"/>
              <w:bidi w:val="0"/>
              <w:adjustRightInd w:val="0"/>
              <w:jc w:val="center"/>
              <w:rPr>
                <w:sz w:val="18"/>
                <w:szCs w:val="18"/>
                <w:lang w:eastAsia="en-US" w:bidi="ar-SA"/>
              </w:rPr>
            </w:pPr>
            <w:r w:rsidRPr="0045149E">
              <w:rPr>
                <w:sz w:val="18"/>
                <w:szCs w:val="18"/>
                <w:lang w:eastAsia="en-US" w:bidi="ar-SA"/>
              </w:rPr>
              <w:t xml:space="preserve">1.91 </w:t>
            </w:r>
            <w:r w:rsidRPr="0045149E">
              <w:rPr>
                <w:sz w:val="18"/>
                <w:szCs w:val="18"/>
                <w:lang w:val="en" w:eastAsia="en-US" w:bidi="ar-SA"/>
              </w:rPr>
              <w:t>±</w:t>
            </w:r>
            <w:r w:rsidRPr="0045149E">
              <w:rPr>
                <w:sz w:val="18"/>
                <w:szCs w:val="18"/>
                <w:lang w:eastAsia="en-US" w:bidi="ar-SA"/>
              </w:rPr>
              <w:t xml:space="preserve"> 0.09</w:t>
            </w:r>
          </w:p>
        </w:tc>
        <w:tc>
          <w:tcPr>
            <w:tcW w:w="2070" w:type="dxa"/>
            <w:shd w:val="clear" w:color="auto" w:fill="auto"/>
          </w:tcPr>
          <w:p w:rsidR="009A7E51" w:rsidRPr="0045149E" w:rsidRDefault="009A7E51" w:rsidP="00C61CAA">
            <w:pPr>
              <w:autoSpaceDE w:val="0"/>
              <w:autoSpaceDN w:val="0"/>
              <w:bidi w:val="0"/>
              <w:adjustRightInd w:val="0"/>
              <w:jc w:val="center"/>
              <w:rPr>
                <w:sz w:val="18"/>
                <w:szCs w:val="18"/>
                <w:lang w:eastAsia="en-US" w:bidi="ar-SA"/>
              </w:rPr>
            </w:pPr>
            <w:r w:rsidRPr="0045149E">
              <w:rPr>
                <w:sz w:val="18"/>
                <w:szCs w:val="18"/>
                <w:lang w:eastAsia="en-US" w:bidi="ar-SA"/>
              </w:rPr>
              <w:t xml:space="preserve">2.23 </w:t>
            </w:r>
            <w:r w:rsidRPr="0045149E">
              <w:rPr>
                <w:sz w:val="18"/>
                <w:szCs w:val="18"/>
                <w:lang w:val="en" w:eastAsia="en-US" w:bidi="ar-SA"/>
              </w:rPr>
              <w:t>±</w:t>
            </w:r>
            <w:r w:rsidRPr="0045149E">
              <w:rPr>
                <w:sz w:val="18"/>
                <w:szCs w:val="18"/>
                <w:lang w:eastAsia="en-US" w:bidi="ar-SA"/>
              </w:rPr>
              <w:t xml:space="preserve"> 0.05</w:t>
            </w:r>
          </w:p>
        </w:tc>
        <w:tc>
          <w:tcPr>
            <w:tcW w:w="1980" w:type="dxa"/>
            <w:shd w:val="clear" w:color="auto" w:fill="auto"/>
          </w:tcPr>
          <w:p w:rsidR="009A7E51" w:rsidRPr="0045149E" w:rsidRDefault="009A7E51" w:rsidP="00C61CAA">
            <w:pPr>
              <w:autoSpaceDE w:val="0"/>
              <w:autoSpaceDN w:val="0"/>
              <w:bidi w:val="0"/>
              <w:adjustRightInd w:val="0"/>
              <w:jc w:val="center"/>
              <w:rPr>
                <w:sz w:val="18"/>
                <w:szCs w:val="18"/>
                <w:lang w:eastAsia="en-US" w:bidi="ar-SA"/>
              </w:rPr>
            </w:pPr>
            <w:r w:rsidRPr="0045149E">
              <w:rPr>
                <w:sz w:val="18"/>
                <w:szCs w:val="18"/>
                <w:lang w:eastAsia="en-US" w:bidi="ar-SA"/>
              </w:rPr>
              <w:t xml:space="preserve">2.11 </w:t>
            </w:r>
            <w:r w:rsidRPr="0045149E">
              <w:rPr>
                <w:sz w:val="18"/>
                <w:szCs w:val="18"/>
                <w:lang w:val="en" w:eastAsia="en-US" w:bidi="ar-SA"/>
              </w:rPr>
              <w:t>±</w:t>
            </w:r>
            <w:r w:rsidRPr="0045149E">
              <w:rPr>
                <w:sz w:val="18"/>
                <w:szCs w:val="18"/>
                <w:lang w:eastAsia="en-US" w:bidi="ar-SA"/>
              </w:rPr>
              <w:t xml:space="preserve"> 0.04</w:t>
            </w:r>
            <w:r w:rsidRPr="0045149E">
              <w:rPr>
                <w:sz w:val="18"/>
                <w:szCs w:val="18"/>
                <w:vertAlign w:val="superscript"/>
                <w:lang w:eastAsia="en-US" w:bidi="ar-SA"/>
              </w:rPr>
              <w:t xml:space="preserve"> a</w:t>
            </w:r>
          </w:p>
        </w:tc>
      </w:tr>
      <w:tr w:rsidR="009A7E51" w:rsidRPr="0045149E" w:rsidTr="00C61CAA">
        <w:trPr>
          <w:trHeight w:val="70"/>
          <w:jc w:val="center"/>
        </w:trPr>
        <w:tc>
          <w:tcPr>
            <w:tcW w:w="2341" w:type="dxa"/>
            <w:shd w:val="clear" w:color="auto" w:fill="auto"/>
          </w:tcPr>
          <w:p w:rsidR="009A7E51" w:rsidRPr="0045149E" w:rsidRDefault="009A7E51" w:rsidP="00B04B5D">
            <w:pPr>
              <w:bidi w:val="0"/>
              <w:jc w:val="center"/>
              <w:rPr>
                <w:b/>
                <w:bCs/>
                <w:sz w:val="18"/>
                <w:szCs w:val="18"/>
                <w:lang w:eastAsia="en-US" w:bidi="ar-SA"/>
              </w:rPr>
            </w:pPr>
            <w:proofErr w:type="spellStart"/>
            <w:r w:rsidRPr="0045149E">
              <w:rPr>
                <w:sz w:val="18"/>
                <w:szCs w:val="18"/>
                <w:lang w:eastAsia="en-US" w:bidi="ar-SA"/>
              </w:rPr>
              <w:t>Vit.C</w:t>
            </w:r>
            <w:proofErr w:type="spellEnd"/>
            <w:r w:rsidRPr="0045149E">
              <w:rPr>
                <w:sz w:val="18"/>
                <w:szCs w:val="18"/>
                <w:lang w:eastAsia="en-US" w:bidi="ar-SA"/>
              </w:rPr>
              <w:t xml:space="preserve"> .6mg</w:t>
            </w:r>
          </w:p>
        </w:tc>
        <w:tc>
          <w:tcPr>
            <w:tcW w:w="2160" w:type="dxa"/>
            <w:shd w:val="clear" w:color="auto" w:fill="auto"/>
          </w:tcPr>
          <w:p w:rsidR="009A7E51" w:rsidRPr="0045149E" w:rsidRDefault="009A7E51" w:rsidP="00C61CAA">
            <w:pPr>
              <w:autoSpaceDE w:val="0"/>
              <w:autoSpaceDN w:val="0"/>
              <w:bidi w:val="0"/>
              <w:adjustRightInd w:val="0"/>
              <w:jc w:val="center"/>
              <w:rPr>
                <w:sz w:val="18"/>
                <w:szCs w:val="18"/>
                <w:lang w:eastAsia="en-US" w:bidi="ar-SA"/>
              </w:rPr>
            </w:pPr>
            <w:r w:rsidRPr="0045149E">
              <w:rPr>
                <w:sz w:val="18"/>
                <w:szCs w:val="18"/>
                <w:lang w:eastAsia="en-US" w:bidi="ar-SA"/>
              </w:rPr>
              <w:t xml:space="preserve">1.22 </w:t>
            </w:r>
            <w:r w:rsidRPr="0045149E">
              <w:rPr>
                <w:sz w:val="18"/>
                <w:szCs w:val="18"/>
                <w:lang w:val="en" w:eastAsia="en-US" w:bidi="ar-SA"/>
              </w:rPr>
              <w:t>±</w:t>
            </w:r>
            <w:r w:rsidRPr="0045149E">
              <w:rPr>
                <w:sz w:val="18"/>
                <w:szCs w:val="18"/>
                <w:lang w:eastAsia="en-US" w:bidi="ar-SA"/>
              </w:rPr>
              <w:t xml:space="preserve"> 0.09</w:t>
            </w:r>
          </w:p>
        </w:tc>
        <w:tc>
          <w:tcPr>
            <w:tcW w:w="2070" w:type="dxa"/>
            <w:shd w:val="clear" w:color="auto" w:fill="auto"/>
          </w:tcPr>
          <w:p w:rsidR="009A7E51" w:rsidRPr="0045149E" w:rsidRDefault="009A7E51" w:rsidP="00C61CAA">
            <w:pPr>
              <w:bidi w:val="0"/>
              <w:jc w:val="center"/>
              <w:rPr>
                <w:sz w:val="18"/>
                <w:szCs w:val="18"/>
                <w:lang w:eastAsia="en-US" w:bidi="ar-SA"/>
              </w:rPr>
            </w:pPr>
            <w:r w:rsidRPr="0045149E">
              <w:rPr>
                <w:sz w:val="18"/>
                <w:szCs w:val="18"/>
                <w:lang w:eastAsia="en-US" w:bidi="ar-SA"/>
              </w:rPr>
              <w:t xml:space="preserve">2.28 </w:t>
            </w:r>
            <w:r w:rsidRPr="0045149E">
              <w:rPr>
                <w:sz w:val="18"/>
                <w:szCs w:val="18"/>
                <w:lang w:val="en" w:eastAsia="en-US" w:bidi="ar-SA"/>
              </w:rPr>
              <w:t>±</w:t>
            </w:r>
            <w:r w:rsidRPr="0045149E">
              <w:rPr>
                <w:sz w:val="18"/>
                <w:szCs w:val="18"/>
                <w:lang w:eastAsia="en-US" w:bidi="ar-SA"/>
              </w:rPr>
              <w:t xml:space="preserve"> 0.05</w:t>
            </w:r>
          </w:p>
        </w:tc>
        <w:tc>
          <w:tcPr>
            <w:tcW w:w="1980" w:type="dxa"/>
            <w:shd w:val="clear" w:color="auto" w:fill="auto"/>
          </w:tcPr>
          <w:p w:rsidR="009A7E51" w:rsidRPr="0045149E" w:rsidRDefault="009A7E51" w:rsidP="00C61CAA">
            <w:pPr>
              <w:autoSpaceDE w:val="0"/>
              <w:autoSpaceDN w:val="0"/>
              <w:bidi w:val="0"/>
              <w:adjustRightInd w:val="0"/>
              <w:jc w:val="center"/>
              <w:rPr>
                <w:sz w:val="18"/>
                <w:szCs w:val="18"/>
                <w:lang w:eastAsia="en-US" w:bidi="ar-SA"/>
              </w:rPr>
            </w:pPr>
            <w:r w:rsidRPr="0045149E">
              <w:rPr>
                <w:sz w:val="18"/>
                <w:szCs w:val="18"/>
                <w:lang w:eastAsia="en-US" w:bidi="ar-SA"/>
              </w:rPr>
              <w:t xml:space="preserve">2.35 </w:t>
            </w:r>
            <w:r w:rsidRPr="0045149E">
              <w:rPr>
                <w:sz w:val="18"/>
                <w:szCs w:val="18"/>
                <w:lang w:val="en" w:eastAsia="en-US" w:bidi="ar-SA"/>
              </w:rPr>
              <w:t>±</w:t>
            </w:r>
            <w:r w:rsidRPr="0045149E">
              <w:rPr>
                <w:sz w:val="18"/>
                <w:szCs w:val="18"/>
                <w:lang w:eastAsia="en-US" w:bidi="ar-SA"/>
              </w:rPr>
              <w:t xml:space="preserve"> 0.04</w:t>
            </w:r>
            <w:r w:rsidRPr="0045149E">
              <w:rPr>
                <w:sz w:val="18"/>
                <w:szCs w:val="18"/>
                <w:vertAlign w:val="superscript"/>
                <w:lang w:eastAsia="en-US" w:bidi="ar-SA"/>
              </w:rPr>
              <w:t xml:space="preserve"> a b</w:t>
            </w:r>
          </w:p>
        </w:tc>
      </w:tr>
      <w:tr w:rsidR="009A7E51" w:rsidRPr="0045149E" w:rsidTr="00C61CAA">
        <w:trPr>
          <w:trHeight w:val="70"/>
          <w:jc w:val="center"/>
        </w:trPr>
        <w:tc>
          <w:tcPr>
            <w:tcW w:w="2341" w:type="dxa"/>
            <w:shd w:val="clear" w:color="auto" w:fill="auto"/>
          </w:tcPr>
          <w:p w:rsidR="009A7E51" w:rsidRPr="0045149E" w:rsidRDefault="009A7E51" w:rsidP="00B04B5D">
            <w:pPr>
              <w:bidi w:val="0"/>
              <w:jc w:val="center"/>
              <w:rPr>
                <w:sz w:val="18"/>
                <w:szCs w:val="18"/>
                <w:lang w:eastAsia="en-US" w:bidi="ar-SA"/>
              </w:rPr>
            </w:pPr>
            <w:proofErr w:type="spellStart"/>
            <w:r w:rsidRPr="0045149E">
              <w:rPr>
                <w:sz w:val="18"/>
                <w:szCs w:val="18"/>
                <w:lang w:eastAsia="en-US" w:bidi="ar-SA"/>
              </w:rPr>
              <w:t>Vit.C</w:t>
            </w:r>
            <w:proofErr w:type="spellEnd"/>
            <w:r w:rsidRPr="0045149E">
              <w:rPr>
                <w:sz w:val="18"/>
                <w:szCs w:val="18"/>
                <w:lang w:eastAsia="en-US" w:bidi="ar-SA"/>
              </w:rPr>
              <w:t xml:space="preserve"> .9mg</w:t>
            </w:r>
          </w:p>
        </w:tc>
        <w:tc>
          <w:tcPr>
            <w:tcW w:w="2160" w:type="dxa"/>
            <w:shd w:val="clear" w:color="auto" w:fill="auto"/>
          </w:tcPr>
          <w:p w:rsidR="009A7E51" w:rsidRPr="0045149E" w:rsidRDefault="009A7E51" w:rsidP="00C61CAA">
            <w:pPr>
              <w:autoSpaceDE w:val="0"/>
              <w:autoSpaceDN w:val="0"/>
              <w:bidi w:val="0"/>
              <w:adjustRightInd w:val="0"/>
              <w:jc w:val="center"/>
              <w:rPr>
                <w:sz w:val="18"/>
                <w:szCs w:val="18"/>
                <w:lang w:eastAsia="en-US" w:bidi="ar-SA"/>
              </w:rPr>
            </w:pPr>
            <w:r w:rsidRPr="0045149E">
              <w:rPr>
                <w:sz w:val="18"/>
                <w:szCs w:val="18"/>
                <w:lang w:eastAsia="en-US" w:bidi="ar-SA"/>
              </w:rPr>
              <w:t xml:space="preserve">1.20 </w:t>
            </w:r>
            <w:r w:rsidRPr="0045149E">
              <w:rPr>
                <w:sz w:val="18"/>
                <w:szCs w:val="18"/>
                <w:lang w:val="en" w:eastAsia="en-US" w:bidi="ar-SA"/>
              </w:rPr>
              <w:t>±</w:t>
            </w:r>
            <w:r w:rsidRPr="0045149E">
              <w:rPr>
                <w:sz w:val="18"/>
                <w:szCs w:val="18"/>
                <w:lang w:eastAsia="en-US" w:bidi="ar-SA"/>
              </w:rPr>
              <w:t xml:space="preserve"> 0.09</w:t>
            </w:r>
          </w:p>
        </w:tc>
        <w:tc>
          <w:tcPr>
            <w:tcW w:w="2070" w:type="dxa"/>
            <w:shd w:val="clear" w:color="auto" w:fill="auto"/>
          </w:tcPr>
          <w:p w:rsidR="009A7E51" w:rsidRPr="0045149E" w:rsidRDefault="009A7E51" w:rsidP="00C61CAA">
            <w:pPr>
              <w:bidi w:val="0"/>
              <w:jc w:val="center"/>
              <w:rPr>
                <w:sz w:val="18"/>
                <w:szCs w:val="18"/>
                <w:lang w:eastAsia="en-US" w:bidi="ar-SA"/>
              </w:rPr>
            </w:pPr>
            <w:r w:rsidRPr="0045149E">
              <w:rPr>
                <w:sz w:val="18"/>
                <w:szCs w:val="18"/>
                <w:lang w:eastAsia="en-US" w:bidi="ar-SA"/>
              </w:rPr>
              <w:t xml:space="preserve">2.27 </w:t>
            </w:r>
            <w:r w:rsidRPr="0045149E">
              <w:rPr>
                <w:sz w:val="18"/>
                <w:szCs w:val="18"/>
                <w:lang w:val="en" w:eastAsia="en-US" w:bidi="ar-SA"/>
              </w:rPr>
              <w:t>±</w:t>
            </w:r>
            <w:r w:rsidRPr="0045149E">
              <w:rPr>
                <w:sz w:val="18"/>
                <w:szCs w:val="18"/>
                <w:lang w:eastAsia="en-US" w:bidi="ar-SA"/>
              </w:rPr>
              <w:t xml:space="preserve"> 0.05</w:t>
            </w:r>
          </w:p>
        </w:tc>
        <w:tc>
          <w:tcPr>
            <w:tcW w:w="1980" w:type="dxa"/>
            <w:shd w:val="clear" w:color="auto" w:fill="auto"/>
          </w:tcPr>
          <w:p w:rsidR="009A7E51" w:rsidRPr="0045149E" w:rsidRDefault="009A7E51" w:rsidP="00C61CAA">
            <w:pPr>
              <w:autoSpaceDE w:val="0"/>
              <w:autoSpaceDN w:val="0"/>
              <w:bidi w:val="0"/>
              <w:adjustRightInd w:val="0"/>
              <w:jc w:val="center"/>
              <w:rPr>
                <w:sz w:val="18"/>
                <w:szCs w:val="18"/>
                <w:lang w:eastAsia="en-US" w:bidi="ar-SA"/>
              </w:rPr>
            </w:pPr>
            <w:r w:rsidRPr="0045149E">
              <w:rPr>
                <w:sz w:val="18"/>
                <w:szCs w:val="18"/>
                <w:lang w:eastAsia="en-US" w:bidi="ar-SA"/>
              </w:rPr>
              <w:t xml:space="preserve">2.11 </w:t>
            </w:r>
            <w:r w:rsidRPr="0045149E">
              <w:rPr>
                <w:sz w:val="18"/>
                <w:szCs w:val="18"/>
                <w:lang w:val="en" w:eastAsia="en-US" w:bidi="ar-SA"/>
              </w:rPr>
              <w:t xml:space="preserve">± </w:t>
            </w:r>
            <w:r w:rsidRPr="0045149E">
              <w:rPr>
                <w:sz w:val="18"/>
                <w:szCs w:val="18"/>
                <w:lang w:eastAsia="en-US" w:bidi="ar-SA"/>
              </w:rPr>
              <w:t>0.04</w:t>
            </w:r>
            <w:r w:rsidRPr="0045149E">
              <w:rPr>
                <w:sz w:val="18"/>
                <w:szCs w:val="18"/>
                <w:vertAlign w:val="superscript"/>
                <w:lang w:eastAsia="en-US" w:bidi="ar-SA"/>
              </w:rPr>
              <w:t xml:space="preserve"> a b</w:t>
            </w:r>
          </w:p>
        </w:tc>
      </w:tr>
      <w:tr w:rsidR="009A7E51" w:rsidRPr="0045149E" w:rsidTr="00C61CAA">
        <w:trPr>
          <w:trHeight w:val="134"/>
          <w:jc w:val="center"/>
        </w:trPr>
        <w:tc>
          <w:tcPr>
            <w:tcW w:w="2341" w:type="dxa"/>
            <w:shd w:val="clear" w:color="auto" w:fill="auto"/>
          </w:tcPr>
          <w:p w:rsidR="009A7E51" w:rsidRPr="0045149E" w:rsidRDefault="009A7E51" w:rsidP="00B04B5D">
            <w:pPr>
              <w:bidi w:val="0"/>
              <w:jc w:val="center"/>
              <w:rPr>
                <w:sz w:val="18"/>
                <w:szCs w:val="18"/>
                <w:lang w:eastAsia="en-US" w:bidi="ar-SA"/>
              </w:rPr>
            </w:pPr>
            <w:r w:rsidRPr="0045149E">
              <w:rPr>
                <w:sz w:val="18"/>
                <w:szCs w:val="18"/>
                <w:lang w:eastAsia="en-US" w:bidi="ar-SA"/>
              </w:rPr>
              <w:t>A sham(As)</w:t>
            </w:r>
          </w:p>
        </w:tc>
        <w:tc>
          <w:tcPr>
            <w:tcW w:w="2160" w:type="dxa"/>
            <w:shd w:val="clear" w:color="auto" w:fill="auto"/>
          </w:tcPr>
          <w:p w:rsidR="009A7E51" w:rsidRPr="0045149E" w:rsidRDefault="009A7E51" w:rsidP="00C61CAA">
            <w:pPr>
              <w:autoSpaceDE w:val="0"/>
              <w:autoSpaceDN w:val="0"/>
              <w:bidi w:val="0"/>
              <w:adjustRightInd w:val="0"/>
              <w:jc w:val="center"/>
              <w:rPr>
                <w:sz w:val="18"/>
                <w:szCs w:val="18"/>
                <w:lang w:eastAsia="en-US" w:bidi="ar-SA"/>
              </w:rPr>
            </w:pPr>
            <w:r w:rsidRPr="0045149E">
              <w:rPr>
                <w:sz w:val="18"/>
                <w:szCs w:val="18"/>
                <w:lang w:eastAsia="en-US" w:bidi="ar-SA"/>
              </w:rPr>
              <w:t xml:space="preserve">1.81 </w:t>
            </w:r>
            <w:r w:rsidRPr="0045149E">
              <w:rPr>
                <w:sz w:val="18"/>
                <w:szCs w:val="18"/>
                <w:lang w:val="en" w:eastAsia="en-US" w:bidi="ar-SA"/>
              </w:rPr>
              <w:t>±</w:t>
            </w:r>
            <w:r w:rsidRPr="0045149E">
              <w:rPr>
                <w:sz w:val="18"/>
                <w:szCs w:val="18"/>
                <w:lang w:eastAsia="en-US" w:bidi="ar-SA"/>
              </w:rPr>
              <w:t xml:space="preserve"> 0.09</w:t>
            </w:r>
          </w:p>
        </w:tc>
        <w:tc>
          <w:tcPr>
            <w:tcW w:w="2070" w:type="dxa"/>
            <w:shd w:val="clear" w:color="auto" w:fill="auto"/>
          </w:tcPr>
          <w:p w:rsidR="009A7E51" w:rsidRPr="0045149E" w:rsidRDefault="009A7E51" w:rsidP="00C61CAA">
            <w:pPr>
              <w:bidi w:val="0"/>
              <w:jc w:val="center"/>
              <w:rPr>
                <w:sz w:val="18"/>
                <w:szCs w:val="18"/>
                <w:lang w:eastAsia="en-US" w:bidi="ar-SA"/>
              </w:rPr>
            </w:pPr>
            <w:r w:rsidRPr="0045149E">
              <w:rPr>
                <w:sz w:val="18"/>
                <w:szCs w:val="18"/>
                <w:lang w:eastAsia="en-US" w:bidi="ar-SA"/>
              </w:rPr>
              <w:t xml:space="preserve">2.20 </w:t>
            </w:r>
            <w:r w:rsidRPr="0045149E">
              <w:rPr>
                <w:sz w:val="18"/>
                <w:szCs w:val="18"/>
                <w:lang w:val="en" w:eastAsia="en-US" w:bidi="ar-SA"/>
              </w:rPr>
              <w:t xml:space="preserve">± </w:t>
            </w:r>
            <w:r w:rsidRPr="0045149E">
              <w:rPr>
                <w:sz w:val="18"/>
                <w:szCs w:val="18"/>
                <w:lang w:eastAsia="en-US" w:bidi="ar-SA"/>
              </w:rPr>
              <w:t>0.05</w:t>
            </w:r>
          </w:p>
        </w:tc>
        <w:tc>
          <w:tcPr>
            <w:tcW w:w="1980" w:type="dxa"/>
            <w:shd w:val="clear" w:color="auto" w:fill="auto"/>
          </w:tcPr>
          <w:p w:rsidR="009A7E51" w:rsidRPr="0045149E" w:rsidRDefault="009A7E51" w:rsidP="00C61CAA">
            <w:pPr>
              <w:autoSpaceDE w:val="0"/>
              <w:autoSpaceDN w:val="0"/>
              <w:bidi w:val="0"/>
              <w:adjustRightInd w:val="0"/>
              <w:jc w:val="center"/>
              <w:rPr>
                <w:sz w:val="18"/>
                <w:szCs w:val="18"/>
                <w:lang w:eastAsia="en-US" w:bidi="ar-SA"/>
              </w:rPr>
            </w:pPr>
            <w:r w:rsidRPr="0045149E">
              <w:rPr>
                <w:sz w:val="18"/>
                <w:szCs w:val="18"/>
                <w:lang w:eastAsia="en-US" w:bidi="ar-SA"/>
              </w:rPr>
              <w:t xml:space="preserve">2.17 </w:t>
            </w:r>
            <w:r w:rsidRPr="0045149E">
              <w:rPr>
                <w:sz w:val="18"/>
                <w:szCs w:val="18"/>
                <w:lang w:val="en" w:eastAsia="en-US" w:bidi="ar-SA"/>
              </w:rPr>
              <w:t xml:space="preserve">± </w:t>
            </w:r>
            <w:r w:rsidRPr="0045149E">
              <w:rPr>
                <w:sz w:val="18"/>
                <w:szCs w:val="18"/>
                <w:lang w:eastAsia="en-US" w:bidi="ar-SA"/>
              </w:rPr>
              <w:t>0.04</w:t>
            </w:r>
            <w:r w:rsidRPr="0045149E">
              <w:rPr>
                <w:sz w:val="18"/>
                <w:szCs w:val="18"/>
                <w:vertAlign w:val="superscript"/>
                <w:lang w:eastAsia="en-US" w:bidi="ar-SA"/>
              </w:rPr>
              <w:t xml:space="preserve"> b</w:t>
            </w:r>
          </w:p>
        </w:tc>
      </w:tr>
      <w:tr w:rsidR="009A7E51" w:rsidRPr="0045149E" w:rsidTr="00C61CAA">
        <w:trPr>
          <w:trHeight w:val="70"/>
          <w:jc w:val="center"/>
        </w:trPr>
        <w:tc>
          <w:tcPr>
            <w:tcW w:w="2341" w:type="dxa"/>
            <w:shd w:val="clear" w:color="auto" w:fill="auto"/>
          </w:tcPr>
          <w:p w:rsidR="009A7E51" w:rsidRPr="0045149E" w:rsidRDefault="009A7E51" w:rsidP="00B04B5D">
            <w:pPr>
              <w:bidi w:val="0"/>
              <w:jc w:val="center"/>
              <w:rPr>
                <w:b/>
                <w:bCs/>
                <w:sz w:val="18"/>
                <w:szCs w:val="18"/>
                <w:lang w:eastAsia="en-US" w:bidi="ar-SA"/>
              </w:rPr>
            </w:pPr>
            <w:r w:rsidRPr="0045149E">
              <w:rPr>
                <w:sz w:val="18"/>
                <w:szCs w:val="18"/>
                <w:lang w:eastAsia="en-US" w:bidi="ar-SA"/>
              </w:rPr>
              <w:t>Control(Cont</w:t>
            </w:r>
            <w:r w:rsidR="00AA51C9" w:rsidRPr="0045149E">
              <w:rPr>
                <w:sz w:val="18"/>
                <w:szCs w:val="18"/>
                <w:lang w:eastAsia="en-US" w:bidi="ar-SA"/>
              </w:rPr>
              <w:t>.</w:t>
            </w:r>
            <w:r w:rsidRPr="0045149E">
              <w:rPr>
                <w:sz w:val="18"/>
                <w:szCs w:val="18"/>
                <w:lang w:eastAsia="en-US" w:bidi="ar-SA"/>
              </w:rPr>
              <w:t>)</w:t>
            </w:r>
          </w:p>
        </w:tc>
        <w:tc>
          <w:tcPr>
            <w:tcW w:w="2160" w:type="dxa"/>
            <w:shd w:val="clear" w:color="auto" w:fill="auto"/>
          </w:tcPr>
          <w:p w:rsidR="009A7E51" w:rsidRPr="0045149E" w:rsidRDefault="009A7E51" w:rsidP="00C61CAA">
            <w:pPr>
              <w:jc w:val="center"/>
              <w:rPr>
                <w:sz w:val="18"/>
                <w:szCs w:val="18"/>
                <w:lang w:eastAsia="en-US" w:bidi="ar-SA"/>
              </w:rPr>
            </w:pPr>
            <w:r w:rsidRPr="0045149E">
              <w:rPr>
                <w:sz w:val="18"/>
                <w:szCs w:val="18"/>
                <w:lang w:eastAsia="en-US" w:bidi="ar-SA"/>
              </w:rPr>
              <w:t xml:space="preserve">1.20 </w:t>
            </w:r>
            <w:r w:rsidRPr="0045149E">
              <w:rPr>
                <w:sz w:val="18"/>
                <w:szCs w:val="18"/>
                <w:lang w:val="en" w:eastAsia="en-US" w:bidi="ar-SA"/>
              </w:rPr>
              <w:t xml:space="preserve">± </w:t>
            </w:r>
            <w:r w:rsidRPr="0045149E">
              <w:rPr>
                <w:sz w:val="18"/>
                <w:szCs w:val="18"/>
                <w:lang w:eastAsia="en-US" w:bidi="ar-SA"/>
              </w:rPr>
              <w:t>0.09</w:t>
            </w:r>
          </w:p>
        </w:tc>
        <w:tc>
          <w:tcPr>
            <w:tcW w:w="2070" w:type="dxa"/>
            <w:shd w:val="clear" w:color="auto" w:fill="auto"/>
          </w:tcPr>
          <w:p w:rsidR="009A7E51" w:rsidRPr="0045149E" w:rsidRDefault="009A7E51" w:rsidP="00C61CAA">
            <w:pPr>
              <w:jc w:val="center"/>
              <w:rPr>
                <w:sz w:val="18"/>
                <w:szCs w:val="18"/>
                <w:rtl/>
                <w:lang w:eastAsia="en-US"/>
              </w:rPr>
            </w:pPr>
            <w:r w:rsidRPr="0045149E">
              <w:rPr>
                <w:sz w:val="18"/>
                <w:szCs w:val="18"/>
                <w:lang w:eastAsia="en-US" w:bidi="ar-SA"/>
              </w:rPr>
              <w:t xml:space="preserve">2.15 </w:t>
            </w:r>
            <w:r w:rsidRPr="0045149E">
              <w:rPr>
                <w:sz w:val="18"/>
                <w:szCs w:val="18"/>
                <w:lang w:val="en" w:eastAsia="en-US" w:bidi="ar-SA"/>
              </w:rPr>
              <w:t xml:space="preserve">± </w:t>
            </w:r>
            <w:r w:rsidRPr="0045149E">
              <w:rPr>
                <w:sz w:val="18"/>
                <w:szCs w:val="18"/>
                <w:lang w:eastAsia="en-US" w:bidi="ar-SA"/>
              </w:rPr>
              <w:t>0.05</w:t>
            </w:r>
          </w:p>
        </w:tc>
        <w:tc>
          <w:tcPr>
            <w:tcW w:w="1980" w:type="dxa"/>
            <w:shd w:val="clear" w:color="auto" w:fill="auto"/>
          </w:tcPr>
          <w:p w:rsidR="009A7E51" w:rsidRPr="0045149E" w:rsidRDefault="009A7E51" w:rsidP="00C61CAA">
            <w:pPr>
              <w:jc w:val="center"/>
              <w:rPr>
                <w:sz w:val="18"/>
                <w:szCs w:val="18"/>
                <w:rtl/>
                <w:lang w:eastAsia="en-US"/>
              </w:rPr>
            </w:pPr>
            <w:r w:rsidRPr="0045149E">
              <w:rPr>
                <w:sz w:val="18"/>
                <w:szCs w:val="18"/>
                <w:lang w:eastAsia="en-US" w:bidi="ar-SA"/>
              </w:rPr>
              <w:t xml:space="preserve">2.13 </w:t>
            </w:r>
            <w:r w:rsidRPr="0045149E">
              <w:rPr>
                <w:sz w:val="18"/>
                <w:szCs w:val="18"/>
                <w:lang w:val="en" w:eastAsia="en-US" w:bidi="ar-SA"/>
              </w:rPr>
              <w:t xml:space="preserve">± </w:t>
            </w:r>
            <w:r w:rsidRPr="0045149E">
              <w:rPr>
                <w:sz w:val="18"/>
                <w:szCs w:val="18"/>
                <w:lang w:eastAsia="en-US" w:bidi="ar-SA"/>
              </w:rPr>
              <w:t>0.04</w:t>
            </w:r>
            <w:r w:rsidRPr="0045149E">
              <w:rPr>
                <w:sz w:val="18"/>
                <w:szCs w:val="18"/>
                <w:vertAlign w:val="superscript"/>
                <w:lang w:eastAsia="en-US" w:bidi="ar-SA"/>
              </w:rPr>
              <w:t xml:space="preserve"> a b</w:t>
            </w:r>
          </w:p>
        </w:tc>
      </w:tr>
      <w:tr w:rsidR="009A7E51" w:rsidRPr="0045149E" w:rsidTr="00C61CAA">
        <w:trPr>
          <w:trHeight w:val="296"/>
          <w:jc w:val="center"/>
        </w:trPr>
        <w:tc>
          <w:tcPr>
            <w:tcW w:w="2341" w:type="dxa"/>
            <w:shd w:val="clear" w:color="auto" w:fill="auto"/>
          </w:tcPr>
          <w:p w:rsidR="009A7E51" w:rsidRPr="0045149E" w:rsidRDefault="009A7E51" w:rsidP="00B04B5D">
            <w:pPr>
              <w:bidi w:val="0"/>
              <w:rPr>
                <w:b/>
                <w:bCs/>
                <w:sz w:val="18"/>
                <w:szCs w:val="18"/>
                <w:lang w:eastAsia="en-US" w:bidi="ar-SA"/>
              </w:rPr>
            </w:pPr>
            <w:r w:rsidRPr="0045149E">
              <w:rPr>
                <w:b/>
                <w:bCs/>
                <w:sz w:val="18"/>
                <w:szCs w:val="18"/>
                <w:lang w:eastAsia="en-US" w:bidi="ar-SA"/>
              </w:rPr>
              <w:t>Interaction</w:t>
            </w:r>
            <w:r w:rsidRPr="0045149E">
              <w:rPr>
                <w:sz w:val="18"/>
                <w:szCs w:val="18"/>
                <w:lang w:eastAsia="en-US" w:bidi="ar-SA"/>
              </w:rPr>
              <w:t xml:space="preserve"> </w:t>
            </w:r>
            <w:r w:rsidRPr="0045149E">
              <w:rPr>
                <w:b/>
                <w:bCs/>
                <w:sz w:val="18"/>
                <w:szCs w:val="18"/>
                <w:lang w:eastAsia="en-US" w:bidi="ar-SA"/>
              </w:rPr>
              <w:t>(S x T)</w:t>
            </w:r>
          </w:p>
        </w:tc>
        <w:tc>
          <w:tcPr>
            <w:tcW w:w="2160" w:type="dxa"/>
            <w:shd w:val="clear" w:color="auto" w:fill="auto"/>
          </w:tcPr>
          <w:p w:rsidR="009A7E51" w:rsidRPr="0045149E" w:rsidRDefault="009A7E51" w:rsidP="00C61CAA">
            <w:pPr>
              <w:autoSpaceDE w:val="0"/>
              <w:autoSpaceDN w:val="0"/>
              <w:bidi w:val="0"/>
              <w:adjustRightInd w:val="0"/>
              <w:jc w:val="center"/>
              <w:rPr>
                <w:sz w:val="18"/>
                <w:szCs w:val="18"/>
                <w:lang w:eastAsia="en-US" w:bidi="ar-SA"/>
              </w:rPr>
            </w:pPr>
          </w:p>
        </w:tc>
        <w:tc>
          <w:tcPr>
            <w:tcW w:w="2070" w:type="dxa"/>
            <w:shd w:val="clear" w:color="auto" w:fill="auto"/>
          </w:tcPr>
          <w:p w:rsidR="009A7E51" w:rsidRPr="0045149E" w:rsidRDefault="009A7E51" w:rsidP="00C61CAA">
            <w:pPr>
              <w:autoSpaceDE w:val="0"/>
              <w:autoSpaceDN w:val="0"/>
              <w:bidi w:val="0"/>
              <w:adjustRightInd w:val="0"/>
              <w:jc w:val="center"/>
              <w:rPr>
                <w:sz w:val="18"/>
                <w:szCs w:val="18"/>
                <w:lang w:eastAsia="en-US" w:bidi="ar-SA"/>
              </w:rPr>
            </w:pPr>
          </w:p>
        </w:tc>
        <w:tc>
          <w:tcPr>
            <w:tcW w:w="1980" w:type="dxa"/>
            <w:shd w:val="clear" w:color="auto" w:fill="auto"/>
          </w:tcPr>
          <w:p w:rsidR="009A7E51" w:rsidRPr="0045149E" w:rsidRDefault="009A7E51" w:rsidP="00C61CAA">
            <w:pPr>
              <w:autoSpaceDE w:val="0"/>
              <w:autoSpaceDN w:val="0"/>
              <w:bidi w:val="0"/>
              <w:adjustRightInd w:val="0"/>
              <w:jc w:val="center"/>
              <w:rPr>
                <w:sz w:val="18"/>
                <w:szCs w:val="18"/>
                <w:lang w:eastAsia="en-US" w:bidi="ar-SA"/>
              </w:rPr>
            </w:pPr>
          </w:p>
        </w:tc>
      </w:tr>
      <w:tr w:rsidR="009A7E51" w:rsidRPr="0045149E" w:rsidTr="00C61CAA">
        <w:trPr>
          <w:trHeight w:val="224"/>
          <w:jc w:val="center"/>
        </w:trPr>
        <w:tc>
          <w:tcPr>
            <w:tcW w:w="2341" w:type="dxa"/>
            <w:shd w:val="clear" w:color="auto" w:fill="auto"/>
          </w:tcPr>
          <w:p w:rsidR="009A7E51" w:rsidRPr="0045149E" w:rsidRDefault="009A7E51" w:rsidP="00B04B5D">
            <w:pPr>
              <w:bidi w:val="0"/>
              <w:jc w:val="center"/>
              <w:rPr>
                <w:sz w:val="18"/>
                <w:szCs w:val="18"/>
                <w:lang w:eastAsia="en-US" w:bidi="ar-SA"/>
              </w:rPr>
            </w:pPr>
            <w:r w:rsidRPr="0045149E">
              <w:rPr>
                <w:sz w:val="18"/>
                <w:szCs w:val="18"/>
                <w:lang w:eastAsia="en-US" w:bidi="ar-SA"/>
              </w:rPr>
              <w:t>Ax3mg</w:t>
            </w:r>
          </w:p>
        </w:tc>
        <w:tc>
          <w:tcPr>
            <w:tcW w:w="2160" w:type="dxa"/>
            <w:shd w:val="clear" w:color="auto" w:fill="auto"/>
          </w:tcPr>
          <w:p w:rsidR="009A7E51" w:rsidRPr="0045149E" w:rsidRDefault="009A7E51" w:rsidP="00C61CAA">
            <w:pPr>
              <w:autoSpaceDE w:val="0"/>
              <w:autoSpaceDN w:val="0"/>
              <w:bidi w:val="0"/>
              <w:adjustRightInd w:val="0"/>
              <w:jc w:val="center"/>
              <w:rPr>
                <w:sz w:val="18"/>
                <w:szCs w:val="18"/>
                <w:lang w:eastAsia="en-US" w:bidi="ar-SA"/>
              </w:rPr>
            </w:pPr>
            <w:r w:rsidRPr="0045149E">
              <w:rPr>
                <w:sz w:val="18"/>
                <w:szCs w:val="18"/>
                <w:lang w:eastAsia="en-US" w:bidi="ar-SA"/>
              </w:rPr>
              <w:t xml:space="preserve">1.16 </w:t>
            </w:r>
            <w:r w:rsidRPr="0045149E">
              <w:rPr>
                <w:sz w:val="18"/>
                <w:szCs w:val="18"/>
                <w:lang w:val="en" w:eastAsia="en-US" w:bidi="ar-SA"/>
              </w:rPr>
              <w:t>±</w:t>
            </w:r>
            <w:r w:rsidRPr="0045149E">
              <w:rPr>
                <w:sz w:val="18"/>
                <w:szCs w:val="18"/>
                <w:lang w:eastAsia="en-US" w:bidi="ar-SA"/>
              </w:rPr>
              <w:t xml:space="preserve">  0.12</w:t>
            </w:r>
          </w:p>
        </w:tc>
        <w:tc>
          <w:tcPr>
            <w:tcW w:w="2070" w:type="dxa"/>
            <w:shd w:val="clear" w:color="auto" w:fill="auto"/>
          </w:tcPr>
          <w:p w:rsidR="009A7E51" w:rsidRPr="0045149E" w:rsidRDefault="009A7E51" w:rsidP="00C61CAA">
            <w:pPr>
              <w:autoSpaceDE w:val="0"/>
              <w:autoSpaceDN w:val="0"/>
              <w:bidi w:val="0"/>
              <w:adjustRightInd w:val="0"/>
              <w:jc w:val="center"/>
              <w:rPr>
                <w:sz w:val="18"/>
                <w:szCs w:val="18"/>
                <w:lang w:eastAsia="en-US" w:bidi="ar-SA"/>
              </w:rPr>
            </w:pPr>
            <w:r w:rsidRPr="0045149E">
              <w:rPr>
                <w:sz w:val="18"/>
                <w:szCs w:val="18"/>
                <w:lang w:eastAsia="en-US" w:bidi="ar-SA"/>
              </w:rPr>
              <w:t xml:space="preserve">2.12 </w:t>
            </w:r>
            <w:r w:rsidRPr="0045149E">
              <w:rPr>
                <w:sz w:val="18"/>
                <w:szCs w:val="18"/>
                <w:lang w:val="en" w:eastAsia="en-US" w:bidi="ar-SA"/>
              </w:rPr>
              <w:t>±</w:t>
            </w:r>
            <w:r w:rsidRPr="0045149E">
              <w:rPr>
                <w:sz w:val="18"/>
                <w:szCs w:val="18"/>
                <w:lang w:eastAsia="en-US" w:bidi="ar-SA"/>
              </w:rPr>
              <w:t xml:space="preserve"> 0.07</w:t>
            </w:r>
            <w:r w:rsidRPr="0045149E">
              <w:rPr>
                <w:sz w:val="18"/>
                <w:szCs w:val="18"/>
                <w:vertAlign w:val="superscript"/>
                <w:lang w:eastAsia="en-US" w:bidi="ar-SA"/>
              </w:rPr>
              <w:t xml:space="preserve"> b</w:t>
            </w:r>
          </w:p>
        </w:tc>
        <w:tc>
          <w:tcPr>
            <w:tcW w:w="1980" w:type="dxa"/>
            <w:shd w:val="clear" w:color="auto" w:fill="auto"/>
          </w:tcPr>
          <w:p w:rsidR="009A7E51" w:rsidRPr="0045149E" w:rsidRDefault="009A7E51" w:rsidP="00C61CAA">
            <w:pPr>
              <w:autoSpaceDE w:val="0"/>
              <w:autoSpaceDN w:val="0"/>
              <w:bidi w:val="0"/>
              <w:adjustRightInd w:val="0"/>
              <w:jc w:val="center"/>
              <w:rPr>
                <w:sz w:val="18"/>
                <w:szCs w:val="18"/>
                <w:lang w:eastAsia="en-US" w:bidi="ar-SA"/>
              </w:rPr>
            </w:pPr>
            <w:r w:rsidRPr="0045149E">
              <w:rPr>
                <w:sz w:val="18"/>
                <w:szCs w:val="18"/>
                <w:lang w:eastAsia="en-US" w:bidi="ar-SA"/>
              </w:rPr>
              <w:t xml:space="preserve">2.21 </w:t>
            </w:r>
            <w:r w:rsidRPr="0045149E">
              <w:rPr>
                <w:sz w:val="18"/>
                <w:szCs w:val="18"/>
                <w:lang w:val="en" w:eastAsia="en-US" w:bidi="ar-SA"/>
              </w:rPr>
              <w:t>±</w:t>
            </w:r>
            <w:r w:rsidRPr="0045149E">
              <w:rPr>
                <w:sz w:val="18"/>
                <w:szCs w:val="18"/>
                <w:lang w:eastAsia="en-US" w:bidi="ar-SA"/>
              </w:rPr>
              <w:t xml:space="preserve"> 0.06</w:t>
            </w:r>
            <w:r w:rsidRPr="0045149E">
              <w:rPr>
                <w:sz w:val="18"/>
                <w:szCs w:val="18"/>
                <w:vertAlign w:val="superscript"/>
                <w:lang w:eastAsia="en-US" w:bidi="ar-SA"/>
              </w:rPr>
              <w:t>a</w:t>
            </w:r>
          </w:p>
        </w:tc>
      </w:tr>
      <w:tr w:rsidR="009A7E51" w:rsidRPr="0045149E" w:rsidTr="00C61CAA">
        <w:trPr>
          <w:trHeight w:val="70"/>
          <w:jc w:val="center"/>
        </w:trPr>
        <w:tc>
          <w:tcPr>
            <w:tcW w:w="2341" w:type="dxa"/>
            <w:shd w:val="clear" w:color="auto" w:fill="auto"/>
          </w:tcPr>
          <w:p w:rsidR="009A7E51" w:rsidRPr="0045149E" w:rsidRDefault="009A7E51" w:rsidP="00B04B5D">
            <w:pPr>
              <w:tabs>
                <w:tab w:val="left" w:pos="1360"/>
              </w:tabs>
              <w:bidi w:val="0"/>
              <w:jc w:val="center"/>
              <w:rPr>
                <w:sz w:val="18"/>
                <w:szCs w:val="18"/>
                <w:lang w:eastAsia="en-US" w:bidi="ar-SA"/>
              </w:rPr>
            </w:pPr>
            <w:r w:rsidRPr="0045149E">
              <w:rPr>
                <w:sz w:val="18"/>
                <w:szCs w:val="18"/>
                <w:lang w:eastAsia="en-US" w:bidi="ar-SA"/>
              </w:rPr>
              <w:t>Ax6mg</w:t>
            </w:r>
          </w:p>
        </w:tc>
        <w:tc>
          <w:tcPr>
            <w:tcW w:w="2160" w:type="dxa"/>
            <w:shd w:val="clear" w:color="auto" w:fill="auto"/>
          </w:tcPr>
          <w:p w:rsidR="009A7E51" w:rsidRPr="0045149E" w:rsidRDefault="009A7E51" w:rsidP="00C61CAA">
            <w:pPr>
              <w:autoSpaceDE w:val="0"/>
              <w:autoSpaceDN w:val="0"/>
              <w:bidi w:val="0"/>
              <w:adjustRightInd w:val="0"/>
              <w:jc w:val="center"/>
              <w:rPr>
                <w:sz w:val="18"/>
                <w:szCs w:val="18"/>
                <w:lang w:eastAsia="en-US" w:bidi="ar-SA"/>
              </w:rPr>
            </w:pPr>
            <w:r w:rsidRPr="0045149E">
              <w:rPr>
                <w:sz w:val="18"/>
                <w:szCs w:val="18"/>
                <w:lang w:eastAsia="en-US" w:bidi="ar-SA"/>
              </w:rPr>
              <w:t xml:space="preserve">1.20 </w:t>
            </w:r>
            <w:r w:rsidRPr="0045149E">
              <w:rPr>
                <w:sz w:val="18"/>
                <w:szCs w:val="18"/>
                <w:lang w:val="en" w:eastAsia="en-US" w:bidi="ar-SA"/>
              </w:rPr>
              <w:t>±</w:t>
            </w:r>
            <w:r w:rsidRPr="0045149E">
              <w:rPr>
                <w:sz w:val="18"/>
                <w:szCs w:val="18"/>
                <w:lang w:eastAsia="en-US" w:bidi="ar-SA"/>
              </w:rPr>
              <w:t xml:space="preserve"> 0.12</w:t>
            </w:r>
          </w:p>
        </w:tc>
        <w:tc>
          <w:tcPr>
            <w:tcW w:w="2070" w:type="dxa"/>
            <w:shd w:val="clear" w:color="auto" w:fill="auto"/>
          </w:tcPr>
          <w:p w:rsidR="009A7E51" w:rsidRPr="0045149E" w:rsidRDefault="009A7E51" w:rsidP="00C61CAA">
            <w:pPr>
              <w:autoSpaceDE w:val="0"/>
              <w:autoSpaceDN w:val="0"/>
              <w:bidi w:val="0"/>
              <w:adjustRightInd w:val="0"/>
              <w:jc w:val="center"/>
              <w:rPr>
                <w:sz w:val="18"/>
                <w:szCs w:val="18"/>
                <w:lang w:eastAsia="en-US" w:bidi="ar-SA"/>
              </w:rPr>
            </w:pPr>
            <w:r w:rsidRPr="0045149E">
              <w:rPr>
                <w:sz w:val="18"/>
                <w:szCs w:val="18"/>
                <w:lang w:eastAsia="en-US" w:bidi="ar-SA"/>
              </w:rPr>
              <w:t xml:space="preserve">2.41 </w:t>
            </w:r>
            <w:r w:rsidRPr="0045149E">
              <w:rPr>
                <w:sz w:val="18"/>
                <w:szCs w:val="18"/>
                <w:lang w:val="en" w:eastAsia="en-US" w:bidi="ar-SA"/>
              </w:rPr>
              <w:t>±</w:t>
            </w:r>
            <w:r w:rsidRPr="0045149E">
              <w:rPr>
                <w:sz w:val="18"/>
                <w:szCs w:val="18"/>
                <w:lang w:eastAsia="en-US" w:bidi="ar-SA"/>
              </w:rPr>
              <w:t xml:space="preserve"> 0.07</w:t>
            </w:r>
            <w:r w:rsidRPr="0045149E">
              <w:rPr>
                <w:sz w:val="18"/>
                <w:szCs w:val="18"/>
                <w:vertAlign w:val="superscript"/>
                <w:lang w:eastAsia="en-US" w:bidi="ar-SA"/>
              </w:rPr>
              <w:t xml:space="preserve"> b</w:t>
            </w:r>
          </w:p>
        </w:tc>
        <w:tc>
          <w:tcPr>
            <w:tcW w:w="1980" w:type="dxa"/>
            <w:shd w:val="clear" w:color="auto" w:fill="auto"/>
          </w:tcPr>
          <w:p w:rsidR="009A7E51" w:rsidRPr="0045149E" w:rsidRDefault="009A7E51" w:rsidP="00C61CAA">
            <w:pPr>
              <w:autoSpaceDE w:val="0"/>
              <w:autoSpaceDN w:val="0"/>
              <w:bidi w:val="0"/>
              <w:adjustRightInd w:val="0"/>
              <w:jc w:val="center"/>
              <w:rPr>
                <w:sz w:val="18"/>
                <w:szCs w:val="18"/>
                <w:lang w:eastAsia="en-US" w:bidi="ar-SA"/>
              </w:rPr>
            </w:pPr>
            <w:r w:rsidRPr="0045149E">
              <w:rPr>
                <w:sz w:val="18"/>
                <w:szCs w:val="18"/>
                <w:lang w:eastAsia="en-US" w:bidi="ar-SA"/>
              </w:rPr>
              <w:t xml:space="preserve">2.21 </w:t>
            </w:r>
            <w:r w:rsidRPr="0045149E">
              <w:rPr>
                <w:sz w:val="18"/>
                <w:szCs w:val="18"/>
                <w:lang w:val="en" w:eastAsia="en-US" w:bidi="ar-SA"/>
              </w:rPr>
              <w:t>±</w:t>
            </w:r>
            <w:r w:rsidRPr="0045149E">
              <w:rPr>
                <w:sz w:val="18"/>
                <w:szCs w:val="18"/>
                <w:lang w:eastAsia="en-US" w:bidi="ar-SA"/>
              </w:rPr>
              <w:t xml:space="preserve"> 0.06</w:t>
            </w:r>
            <w:r w:rsidRPr="0045149E">
              <w:rPr>
                <w:sz w:val="18"/>
                <w:szCs w:val="18"/>
                <w:vertAlign w:val="superscript"/>
                <w:lang w:eastAsia="en-US" w:bidi="ar-SA"/>
              </w:rPr>
              <w:t xml:space="preserve"> b</w:t>
            </w:r>
          </w:p>
        </w:tc>
      </w:tr>
      <w:tr w:rsidR="009A7E51" w:rsidRPr="0045149E" w:rsidTr="00C61CAA">
        <w:trPr>
          <w:trHeight w:val="70"/>
          <w:jc w:val="center"/>
        </w:trPr>
        <w:tc>
          <w:tcPr>
            <w:tcW w:w="2341" w:type="dxa"/>
            <w:shd w:val="clear" w:color="auto" w:fill="auto"/>
          </w:tcPr>
          <w:p w:rsidR="009A7E51" w:rsidRPr="0045149E" w:rsidRDefault="009A7E51" w:rsidP="00B04B5D">
            <w:pPr>
              <w:tabs>
                <w:tab w:val="left" w:pos="1360"/>
              </w:tabs>
              <w:bidi w:val="0"/>
              <w:jc w:val="center"/>
              <w:rPr>
                <w:sz w:val="18"/>
                <w:szCs w:val="18"/>
                <w:lang w:eastAsia="en-US" w:bidi="ar-SA"/>
              </w:rPr>
            </w:pPr>
            <w:r w:rsidRPr="0045149E">
              <w:rPr>
                <w:sz w:val="18"/>
                <w:szCs w:val="18"/>
                <w:lang w:eastAsia="en-US" w:bidi="ar-SA"/>
              </w:rPr>
              <w:t>Ax9mg</w:t>
            </w:r>
          </w:p>
        </w:tc>
        <w:tc>
          <w:tcPr>
            <w:tcW w:w="2160" w:type="dxa"/>
            <w:shd w:val="clear" w:color="auto" w:fill="auto"/>
          </w:tcPr>
          <w:p w:rsidR="009A7E51" w:rsidRPr="0045149E" w:rsidRDefault="009A7E51" w:rsidP="00C61CAA">
            <w:pPr>
              <w:autoSpaceDE w:val="0"/>
              <w:autoSpaceDN w:val="0"/>
              <w:bidi w:val="0"/>
              <w:adjustRightInd w:val="0"/>
              <w:jc w:val="center"/>
              <w:rPr>
                <w:sz w:val="18"/>
                <w:szCs w:val="18"/>
                <w:lang w:eastAsia="en-US" w:bidi="ar-SA"/>
              </w:rPr>
            </w:pPr>
            <w:r w:rsidRPr="0045149E">
              <w:rPr>
                <w:sz w:val="18"/>
                <w:szCs w:val="18"/>
                <w:lang w:eastAsia="en-US" w:bidi="ar-SA"/>
              </w:rPr>
              <w:t xml:space="preserve">1.30 </w:t>
            </w:r>
            <w:r w:rsidRPr="0045149E">
              <w:rPr>
                <w:sz w:val="18"/>
                <w:szCs w:val="18"/>
                <w:lang w:val="en" w:eastAsia="en-US" w:bidi="ar-SA"/>
              </w:rPr>
              <w:t xml:space="preserve">± </w:t>
            </w:r>
            <w:r w:rsidRPr="0045149E">
              <w:rPr>
                <w:sz w:val="18"/>
                <w:szCs w:val="18"/>
                <w:lang w:eastAsia="en-US" w:bidi="ar-SA"/>
              </w:rPr>
              <w:t>0.12</w:t>
            </w:r>
          </w:p>
        </w:tc>
        <w:tc>
          <w:tcPr>
            <w:tcW w:w="2070" w:type="dxa"/>
            <w:shd w:val="clear" w:color="auto" w:fill="auto"/>
          </w:tcPr>
          <w:p w:rsidR="009A7E51" w:rsidRPr="0045149E" w:rsidRDefault="009A7E51" w:rsidP="00C61CAA">
            <w:pPr>
              <w:autoSpaceDE w:val="0"/>
              <w:autoSpaceDN w:val="0"/>
              <w:bidi w:val="0"/>
              <w:adjustRightInd w:val="0"/>
              <w:jc w:val="center"/>
              <w:rPr>
                <w:sz w:val="18"/>
                <w:szCs w:val="18"/>
                <w:lang w:eastAsia="en-US" w:bidi="ar-SA"/>
              </w:rPr>
            </w:pPr>
            <w:r w:rsidRPr="0045149E">
              <w:rPr>
                <w:sz w:val="18"/>
                <w:szCs w:val="18"/>
                <w:lang w:eastAsia="en-US" w:bidi="ar-SA"/>
              </w:rPr>
              <w:t xml:space="preserve">2.33 </w:t>
            </w:r>
            <w:r w:rsidRPr="0045149E">
              <w:rPr>
                <w:sz w:val="18"/>
                <w:szCs w:val="18"/>
                <w:lang w:val="en" w:eastAsia="en-US" w:bidi="ar-SA"/>
              </w:rPr>
              <w:t>±</w:t>
            </w:r>
            <w:r w:rsidRPr="0045149E">
              <w:rPr>
                <w:sz w:val="18"/>
                <w:szCs w:val="18"/>
                <w:lang w:eastAsia="en-US" w:bidi="ar-SA"/>
              </w:rPr>
              <w:t xml:space="preserve"> 0.07</w:t>
            </w:r>
            <w:r w:rsidRPr="0045149E">
              <w:rPr>
                <w:sz w:val="18"/>
                <w:szCs w:val="18"/>
                <w:vertAlign w:val="superscript"/>
                <w:lang w:eastAsia="en-US" w:bidi="ar-SA"/>
              </w:rPr>
              <w:t xml:space="preserve"> a</w:t>
            </w:r>
          </w:p>
        </w:tc>
        <w:tc>
          <w:tcPr>
            <w:tcW w:w="1980" w:type="dxa"/>
            <w:shd w:val="clear" w:color="auto" w:fill="auto"/>
          </w:tcPr>
          <w:p w:rsidR="009A7E51" w:rsidRPr="0045149E" w:rsidRDefault="009A7E51" w:rsidP="00C61CAA">
            <w:pPr>
              <w:autoSpaceDE w:val="0"/>
              <w:autoSpaceDN w:val="0"/>
              <w:bidi w:val="0"/>
              <w:adjustRightInd w:val="0"/>
              <w:jc w:val="center"/>
              <w:rPr>
                <w:sz w:val="18"/>
                <w:szCs w:val="18"/>
                <w:lang w:eastAsia="en-US" w:bidi="ar-SA"/>
              </w:rPr>
            </w:pPr>
            <w:r w:rsidRPr="0045149E">
              <w:rPr>
                <w:sz w:val="18"/>
                <w:szCs w:val="18"/>
                <w:lang w:eastAsia="en-US" w:bidi="ar-SA"/>
              </w:rPr>
              <w:t xml:space="preserve">2.37 </w:t>
            </w:r>
            <w:r w:rsidRPr="0045149E">
              <w:rPr>
                <w:sz w:val="18"/>
                <w:szCs w:val="18"/>
                <w:lang w:val="en" w:eastAsia="en-US" w:bidi="ar-SA"/>
              </w:rPr>
              <w:t xml:space="preserve">± </w:t>
            </w:r>
            <w:r w:rsidRPr="0045149E">
              <w:rPr>
                <w:sz w:val="18"/>
                <w:szCs w:val="18"/>
                <w:lang w:eastAsia="en-US" w:bidi="ar-SA"/>
              </w:rPr>
              <w:t>0.06</w:t>
            </w:r>
            <w:r w:rsidRPr="0045149E">
              <w:rPr>
                <w:sz w:val="18"/>
                <w:szCs w:val="18"/>
                <w:vertAlign w:val="superscript"/>
                <w:lang w:eastAsia="en-US" w:bidi="ar-SA"/>
              </w:rPr>
              <w:t xml:space="preserve"> b</w:t>
            </w:r>
          </w:p>
        </w:tc>
      </w:tr>
      <w:tr w:rsidR="009A7E51" w:rsidRPr="0045149E" w:rsidTr="00C61CAA">
        <w:trPr>
          <w:trHeight w:val="71"/>
          <w:jc w:val="center"/>
        </w:trPr>
        <w:tc>
          <w:tcPr>
            <w:tcW w:w="2341" w:type="dxa"/>
            <w:shd w:val="clear" w:color="auto" w:fill="auto"/>
          </w:tcPr>
          <w:p w:rsidR="009A7E51" w:rsidRPr="0045149E" w:rsidRDefault="009A7E51" w:rsidP="00B04B5D">
            <w:pPr>
              <w:tabs>
                <w:tab w:val="left" w:pos="1360"/>
              </w:tabs>
              <w:bidi w:val="0"/>
              <w:jc w:val="center"/>
              <w:rPr>
                <w:sz w:val="18"/>
                <w:szCs w:val="18"/>
                <w:lang w:eastAsia="en-US" w:bidi="ar-SA"/>
              </w:rPr>
            </w:pPr>
            <w:r w:rsidRPr="0045149E">
              <w:rPr>
                <w:sz w:val="18"/>
                <w:szCs w:val="18"/>
                <w:lang w:eastAsia="en-US" w:bidi="ar-SA"/>
              </w:rPr>
              <w:t>A x AS</w:t>
            </w:r>
          </w:p>
        </w:tc>
        <w:tc>
          <w:tcPr>
            <w:tcW w:w="2160" w:type="dxa"/>
            <w:shd w:val="clear" w:color="auto" w:fill="auto"/>
          </w:tcPr>
          <w:p w:rsidR="009A7E51" w:rsidRPr="0045149E" w:rsidRDefault="009A7E51" w:rsidP="00C61CAA">
            <w:pPr>
              <w:autoSpaceDE w:val="0"/>
              <w:autoSpaceDN w:val="0"/>
              <w:bidi w:val="0"/>
              <w:adjustRightInd w:val="0"/>
              <w:jc w:val="center"/>
              <w:rPr>
                <w:sz w:val="18"/>
                <w:szCs w:val="18"/>
                <w:lang w:eastAsia="en-US" w:bidi="ar-SA"/>
              </w:rPr>
            </w:pPr>
            <w:r w:rsidRPr="0045149E">
              <w:rPr>
                <w:sz w:val="18"/>
                <w:szCs w:val="18"/>
                <w:lang w:eastAsia="en-US" w:bidi="ar-SA"/>
              </w:rPr>
              <w:t xml:space="preserve">1.15 </w:t>
            </w:r>
            <w:r w:rsidRPr="0045149E">
              <w:rPr>
                <w:sz w:val="18"/>
                <w:szCs w:val="18"/>
                <w:lang w:val="en" w:eastAsia="en-US" w:bidi="ar-SA"/>
              </w:rPr>
              <w:t>±</w:t>
            </w:r>
            <w:r w:rsidRPr="0045149E">
              <w:rPr>
                <w:sz w:val="18"/>
                <w:szCs w:val="18"/>
                <w:lang w:eastAsia="en-US" w:bidi="ar-SA"/>
              </w:rPr>
              <w:t xml:space="preserve"> 0.12</w:t>
            </w:r>
          </w:p>
        </w:tc>
        <w:tc>
          <w:tcPr>
            <w:tcW w:w="2070" w:type="dxa"/>
            <w:shd w:val="clear" w:color="auto" w:fill="auto"/>
          </w:tcPr>
          <w:p w:rsidR="009A7E51" w:rsidRPr="0045149E" w:rsidRDefault="009A7E51" w:rsidP="00C61CAA">
            <w:pPr>
              <w:autoSpaceDE w:val="0"/>
              <w:autoSpaceDN w:val="0"/>
              <w:bidi w:val="0"/>
              <w:adjustRightInd w:val="0"/>
              <w:jc w:val="center"/>
              <w:rPr>
                <w:sz w:val="18"/>
                <w:szCs w:val="18"/>
                <w:lang w:eastAsia="en-US" w:bidi="ar-SA"/>
              </w:rPr>
            </w:pPr>
            <w:r w:rsidRPr="0045149E">
              <w:rPr>
                <w:sz w:val="18"/>
                <w:szCs w:val="18"/>
                <w:lang w:eastAsia="en-US" w:bidi="ar-SA"/>
              </w:rPr>
              <w:t xml:space="preserve">2.14 </w:t>
            </w:r>
            <w:r w:rsidRPr="0045149E">
              <w:rPr>
                <w:sz w:val="18"/>
                <w:szCs w:val="18"/>
                <w:lang w:val="en" w:eastAsia="en-US" w:bidi="ar-SA"/>
              </w:rPr>
              <w:t>±</w:t>
            </w:r>
            <w:r w:rsidRPr="0045149E">
              <w:rPr>
                <w:sz w:val="18"/>
                <w:szCs w:val="18"/>
                <w:lang w:eastAsia="en-US" w:bidi="ar-SA"/>
              </w:rPr>
              <w:t xml:space="preserve"> 0.07</w:t>
            </w:r>
            <w:r w:rsidRPr="0045149E">
              <w:rPr>
                <w:sz w:val="18"/>
                <w:szCs w:val="18"/>
                <w:vertAlign w:val="superscript"/>
                <w:lang w:eastAsia="en-US" w:bidi="ar-SA"/>
              </w:rPr>
              <w:t xml:space="preserve"> a</w:t>
            </w:r>
          </w:p>
        </w:tc>
        <w:tc>
          <w:tcPr>
            <w:tcW w:w="1980" w:type="dxa"/>
            <w:shd w:val="clear" w:color="auto" w:fill="auto"/>
          </w:tcPr>
          <w:p w:rsidR="009A7E51" w:rsidRPr="0045149E" w:rsidRDefault="009A7E51" w:rsidP="00C61CAA">
            <w:pPr>
              <w:autoSpaceDE w:val="0"/>
              <w:autoSpaceDN w:val="0"/>
              <w:bidi w:val="0"/>
              <w:adjustRightInd w:val="0"/>
              <w:jc w:val="center"/>
              <w:rPr>
                <w:sz w:val="18"/>
                <w:szCs w:val="18"/>
                <w:lang w:eastAsia="en-US" w:bidi="ar-SA"/>
              </w:rPr>
            </w:pPr>
            <w:r w:rsidRPr="0045149E">
              <w:rPr>
                <w:sz w:val="18"/>
                <w:szCs w:val="18"/>
                <w:lang w:eastAsia="en-US" w:bidi="ar-SA"/>
              </w:rPr>
              <w:t xml:space="preserve">2.25 </w:t>
            </w:r>
            <w:r w:rsidRPr="0045149E">
              <w:rPr>
                <w:sz w:val="18"/>
                <w:szCs w:val="18"/>
                <w:lang w:val="en" w:eastAsia="en-US" w:bidi="ar-SA"/>
              </w:rPr>
              <w:t>±</w:t>
            </w:r>
            <w:r w:rsidRPr="0045149E">
              <w:rPr>
                <w:sz w:val="18"/>
                <w:szCs w:val="18"/>
                <w:lang w:eastAsia="en-US" w:bidi="ar-SA"/>
              </w:rPr>
              <w:t xml:space="preserve"> 0.06</w:t>
            </w:r>
            <w:r w:rsidRPr="0045149E">
              <w:rPr>
                <w:sz w:val="18"/>
                <w:szCs w:val="18"/>
                <w:vertAlign w:val="superscript"/>
                <w:lang w:eastAsia="en-US" w:bidi="ar-SA"/>
              </w:rPr>
              <w:t xml:space="preserve"> b</w:t>
            </w:r>
          </w:p>
        </w:tc>
      </w:tr>
      <w:tr w:rsidR="009A7E51" w:rsidRPr="0045149E" w:rsidTr="00C61CAA">
        <w:trPr>
          <w:trHeight w:val="125"/>
          <w:jc w:val="center"/>
        </w:trPr>
        <w:tc>
          <w:tcPr>
            <w:tcW w:w="2341" w:type="dxa"/>
            <w:shd w:val="clear" w:color="auto" w:fill="auto"/>
          </w:tcPr>
          <w:p w:rsidR="009A7E51" w:rsidRPr="0045149E" w:rsidRDefault="009A7E51" w:rsidP="00B04B5D">
            <w:pPr>
              <w:tabs>
                <w:tab w:val="left" w:pos="1360"/>
              </w:tabs>
              <w:bidi w:val="0"/>
              <w:jc w:val="center"/>
              <w:rPr>
                <w:sz w:val="18"/>
                <w:szCs w:val="18"/>
                <w:lang w:eastAsia="en-US" w:bidi="ar-SA"/>
              </w:rPr>
            </w:pPr>
            <w:r w:rsidRPr="0045149E">
              <w:rPr>
                <w:sz w:val="18"/>
                <w:szCs w:val="18"/>
                <w:lang w:eastAsia="en-US" w:bidi="ar-SA"/>
              </w:rPr>
              <w:t>A x Cont</w:t>
            </w:r>
            <w:r w:rsidR="0029425B" w:rsidRPr="0045149E">
              <w:rPr>
                <w:sz w:val="18"/>
                <w:szCs w:val="18"/>
                <w:lang w:eastAsia="en-US" w:bidi="ar-SA"/>
              </w:rPr>
              <w:t>.</w:t>
            </w:r>
          </w:p>
        </w:tc>
        <w:tc>
          <w:tcPr>
            <w:tcW w:w="2160" w:type="dxa"/>
            <w:shd w:val="clear" w:color="auto" w:fill="auto"/>
          </w:tcPr>
          <w:p w:rsidR="009A7E51" w:rsidRPr="0045149E" w:rsidRDefault="009A7E51" w:rsidP="00C61CAA">
            <w:pPr>
              <w:autoSpaceDE w:val="0"/>
              <w:autoSpaceDN w:val="0"/>
              <w:bidi w:val="0"/>
              <w:adjustRightInd w:val="0"/>
              <w:jc w:val="center"/>
              <w:rPr>
                <w:sz w:val="18"/>
                <w:szCs w:val="18"/>
                <w:lang w:eastAsia="en-US" w:bidi="ar-SA"/>
              </w:rPr>
            </w:pPr>
            <w:r w:rsidRPr="0045149E">
              <w:rPr>
                <w:sz w:val="18"/>
                <w:szCs w:val="18"/>
                <w:lang w:eastAsia="en-US" w:bidi="ar-SA"/>
              </w:rPr>
              <w:t xml:space="preserve">1.13 </w:t>
            </w:r>
            <w:r w:rsidRPr="0045149E">
              <w:rPr>
                <w:sz w:val="18"/>
                <w:szCs w:val="18"/>
                <w:lang w:val="en" w:eastAsia="en-US" w:bidi="ar-SA"/>
              </w:rPr>
              <w:t>±</w:t>
            </w:r>
            <w:r w:rsidRPr="0045149E">
              <w:rPr>
                <w:sz w:val="18"/>
                <w:szCs w:val="18"/>
                <w:lang w:eastAsia="en-US" w:bidi="ar-SA"/>
              </w:rPr>
              <w:t xml:space="preserve"> 0.12</w:t>
            </w:r>
          </w:p>
        </w:tc>
        <w:tc>
          <w:tcPr>
            <w:tcW w:w="2070" w:type="dxa"/>
            <w:shd w:val="clear" w:color="auto" w:fill="auto"/>
          </w:tcPr>
          <w:p w:rsidR="009A7E51" w:rsidRPr="0045149E" w:rsidRDefault="009A7E51" w:rsidP="00C61CAA">
            <w:pPr>
              <w:autoSpaceDE w:val="0"/>
              <w:autoSpaceDN w:val="0"/>
              <w:bidi w:val="0"/>
              <w:adjustRightInd w:val="0"/>
              <w:jc w:val="center"/>
              <w:rPr>
                <w:sz w:val="18"/>
                <w:szCs w:val="18"/>
                <w:lang w:eastAsia="en-US" w:bidi="ar-SA"/>
              </w:rPr>
            </w:pPr>
            <w:r w:rsidRPr="0045149E">
              <w:rPr>
                <w:sz w:val="18"/>
                <w:szCs w:val="18"/>
                <w:lang w:eastAsia="en-US" w:bidi="ar-SA"/>
              </w:rPr>
              <w:t xml:space="preserve">2.18 </w:t>
            </w:r>
            <w:r w:rsidRPr="0045149E">
              <w:rPr>
                <w:sz w:val="18"/>
                <w:szCs w:val="18"/>
                <w:lang w:val="en" w:eastAsia="en-US" w:bidi="ar-SA"/>
              </w:rPr>
              <w:t xml:space="preserve">± </w:t>
            </w:r>
            <w:r w:rsidRPr="0045149E">
              <w:rPr>
                <w:sz w:val="18"/>
                <w:szCs w:val="18"/>
                <w:lang w:eastAsia="en-US" w:bidi="ar-SA"/>
              </w:rPr>
              <w:t>0.07</w:t>
            </w:r>
            <w:r w:rsidRPr="0045149E">
              <w:rPr>
                <w:sz w:val="18"/>
                <w:szCs w:val="18"/>
                <w:vertAlign w:val="superscript"/>
                <w:lang w:eastAsia="en-US" w:bidi="ar-SA"/>
              </w:rPr>
              <w:t xml:space="preserve"> a b</w:t>
            </w:r>
          </w:p>
        </w:tc>
        <w:tc>
          <w:tcPr>
            <w:tcW w:w="1980" w:type="dxa"/>
            <w:shd w:val="clear" w:color="auto" w:fill="auto"/>
          </w:tcPr>
          <w:p w:rsidR="009A7E51" w:rsidRPr="0045149E" w:rsidRDefault="009A7E51" w:rsidP="00C61CAA">
            <w:pPr>
              <w:autoSpaceDE w:val="0"/>
              <w:autoSpaceDN w:val="0"/>
              <w:bidi w:val="0"/>
              <w:adjustRightInd w:val="0"/>
              <w:jc w:val="center"/>
              <w:rPr>
                <w:sz w:val="18"/>
                <w:szCs w:val="18"/>
                <w:lang w:eastAsia="en-US" w:bidi="ar-SA"/>
              </w:rPr>
            </w:pPr>
            <w:r w:rsidRPr="0045149E">
              <w:rPr>
                <w:sz w:val="18"/>
                <w:szCs w:val="18"/>
                <w:lang w:eastAsia="en-US" w:bidi="ar-SA"/>
              </w:rPr>
              <w:t xml:space="preserve">2.20 </w:t>
            </w:r>
            <w:r w:rsidRPr="0045149E">
              <w:rPr>
                <w:sz w:val="18"/>
                <w:szCs w:val="18"/>
                <w:lang w:val="en" w:eastAsia="en-US" w:bidi="ar-SA"/>
              </w:rPr>
              <w:t>±</w:t>
            </w:r>
            <w:r w:rsidRPr="0045149E">
              <w:rPr>
                <w:sz w:val="18"/>
                <w:szCs w:val="18"/>
                <w:lang w:eastAsia="en-US" w:bidi="ar-SA"/>
              </w:rPr>
              <w:t xml:space="preserve"> 0.06</w:t>
            </w:r>
            <w:r w:rsidRPr="0045149E">
              <w:rPr>
                <w:sz w:val="18"/>
                <w:szCs w:val="18"/>
                <w:vertAlign w:val="superscript"/>
                <w:lang w:eastAsia="en-US" w:bidi="ar-SA"/>
              </w:rPr>
              <w:t xml:space="preserve"> a b</w:t>
            </w:r>
          </w:p>
        </w:tc>
      </w:tr>
      <w:tr w:rsidR="009A7E51" w:rsidRPr="0045149E" w:rsidTr="00C61CAA">
        <w:trPr>
          <w:trHeight w:val="143"/>
          <w:jc w:val="center"/>
        </w:trPr>
        <w:tc>
          <w:tcPr>
            <w:tcW w:w="2341" w:type="dxa"/>
            <w:shd w:val="clear" w:color="auto" w:fill="auto"/>
          </w:tcPr>
          <w:p w:rsidR="009A7E51" w:rsidRPr="0045149E" w:rsidRDefault="009A7E51" w:rsidP="00B04B5D">
            <w:pPr>
              <w:bidi w:val="0"/>
              <w:jc w:val="center"/>
              <w:rPr>
                <w:sz w:val="18"/>
                <w:szCs w:val="18"/>
                <w:lang w:eastAsia="en-US" w:bidi="ar-SA"/>
              </w:rPr>
            </w:pPr>
            <w:r w:rsidRPr="0045149E">
              <w:rPr>
                <w:sz w:val="18"/>
                <w:szCs w:val="18"/>
                <w:lang w:eastAsia="en-US" w:bidi="ar-SA"/>
              </w:rPr>
              <w:t>R x 3mg</w:t>
            </w:r>
          </w:p>
        </w:tc>
        <w:tc>
          <w:tcPr>
            <w:tcW w:w="2160" w:type="dxa"/>
            <w:shd w:val="clear" w:color="auto" w:fill="auto"/>
          </w:tcPr>
          <w:p w:rsidR="009A7E51" w:rsidRPr="0045149E" w:rsidRDefault="009A7E51" w:rsidP="00C61CAA">
            <w:pPr>
              <w:autoSpaceDE w:val="0"/>
              <w:autoSpaceDN w:val="0"/>
              <w:bidi w:val="0"/>
              <w:adjustRightInd w:val="0"/>
              <w:jc w:val="center"/>
              <w:rPr>
                <w:sz w:val="18"/>
                <w:szCs w:val="18"/>
                <w:lang w:eastAsia="en-US" w:bidi="ar-SA"/>
              </w:rPr>
            </w:pPr>
            <w:r w:rsidRPr="0045149E">
              <w:rPr>
                <w:sz w:val="18"/>
                <w:szCs w:val="18"/>
                <w:lang w:eastAsia="en-US" w:bidi="ar-SA"/>
              </w:rPr>
              <w:t xml:space="preserve">1.18 </w:t>
            </w:r>
            <w:r w:rsidRPr="0045149E">
              <w:rPr>
                <w:sz w:val="18"/>
                <w:szCs w:val="18"/>
                <w:lang w:val="en" w:eastAsia="en-US" w:bidi="ar-SA"/>
              </w:rPr>
              <w:t>±</w:t>
            </w:r>
            <w:r w:rsidRPr="0045149E">
              <w:rPr>
                <w:sz w:val="18"/>
                <w:szCs w:val="18"/>
                <w:lang w:eastAsia="en-US" w:bidi="ar-SA"/>
              </w:rPr>
              <w:t xml:space="preserve"> 0.12</w:t>
            </w:r>
          </w:p>
        </w:tc>
        <w:tc>
          <w:tcPr>
            <w:tcW w:w="2070" w:type="dxa"/>
            <w:shd w:val="clear" w:color="auto" w:fill="auto"/>
          </w:tcPr>
          <w:p w:rsidR="009A7E51" w:rsidRPr="0045149E" w:rsidRDefault="009A7E51" w:rsidP="00C61CAA">
            <w:pPr>
              <w:autoSpaceDE w:val="0"/>
              <w:autoSpaceDN w:val="0"/>
              <w:bidi w:val="0"/>
              <w:adjustRightInd w:val="0"/>
              <w:jc w:val="center"/>
              <w:rPr>
                <w:sz w:val="18"/>
                <w:szCs w:val="18"/>
                <w:lang w:eastAsia="en-US" w:bidi="ar-SA"/>
              </w:rPr>
            </w:pPr>
            <w:r w:rsidRPr="0045149E">
              <w:rPr>
                <w:sz w:val="18"/>
                <w:szCs w:val="18"/>
                <w:lang w:eastAsia="en-US" w:bidi="ar-SA"/>
              </w:rPr>
              <w:t xml:space="preserve">2.15 </w:t>
            </w:r>
            <w:r w:rsidRPr="0045149E">
              <w:rPr>
                <w:sz w:val="18"/>
                <w:szCs w:val="18"/>
                <w:lang w:val="en" w:eastAsia="en-US" w:bidi="ar-SA"/>
              </w:rPr>
              <w:t xml:space="preserve">± </w:t>
            </w:r>
            <w:r w:rsidRPr="0045149E">
              <w:rPr>
                <w:sz w:val="18"/>
                <w:szCs w:val="18"/>
                <w:lang w:eastAsia="en-US" w:bidi="ar-SA"/>
              </w:rPr>
              <w:t>0.07</w:t>
            </w:r>
            <w:r w:rsidRPr="0045149E">
              <w:rPr>
                <w:sz w:val="18"/>
                <w:szCs w:val="18"/>
                <w:vertAlign w:val="superscript"/>
                <w:lang w:eastAsia="en-US" w:bidi="ar-SA"/>
              </w:rPr>
              <w:t xml:space="preserve"> a</w:t>
            </w:r>
          </w:p>
        </w:tc>
        <w:tc>
          <w:tcPr>
            <w:tcW w:w="1980" w:type="dxa"/>
            <w:shd w:val="clear" w:color="auto" w:fill="auto"/>
          </w:tcPr>
          <w:p w:rsidR="009A7E51" w:rsidRPr="0045149E" w:rsidRDefault="009A7E51" w:rsidP="00C61CAA">
            <w:pPr>
              <w:autoSpaceDE w:val="0"/>
              <w:autoSpaceDN w:val="0"/>
              <w:bidi w:val="0"/>
              <w:adjustRightInd w:val="0"/>
              <w:jc w:val="center"/>
              <w:rPr>
                <w:sz w:val="18"/>
                <w:szCs w:val="18"/>
                <w:lang w:eastAsia="en-US" w:bidi="ar-SA"/>
              </w:rPr>
            </w:pPr>
            <w:r w:rsidRPr="0045149E">
              <w:rPr>
                <w:sz w:val="18"/>
                <w:szCs w:val="18"/>
                <w:lang w:eastAsia="en-US" w:bidi="ar-SA"/>
              </w:rPr>
              <w:t xml:space="preserve">2.22 </w:t>
            </w:r>
            <w:r w:rsidRPr="0045149E">
              <w:rPr>
                <w:sz w:val="18"/>
                <w:szCs w:val="18"/>
                <w:lang w:val="en" w:eastAsia="en-US" w:bidi="ar-SA"/>
              </w:rPr>
              <w:t>±</w:t>
            </w:r>
            <w:r w:rsidRPr="0045149E">
              <w:rPr>
                <w:sz w:val="18"/>
                <w:szCs w:val="18"/>
                <w:lang w:eastAsia="en-US" w:bidi="ar-SA"/>
              </w:rPr>
              <w:t xml:space="preserve"> 0.06</w:t>
            </w:r>
            <w:r w:rsidRPr="0045149E">
              <w:rPr>
                <w:sz w:val="18"/>
                <w:szCs w:val="18"/>
                <w:vertAlign w:val="superscript"/>
                <w:lang w:eastAsia="en-US" w:bidi="ar-SA"/>
              </w:rPr>
              <w:t>a</w:t>
            </w:r>
          </w:p>
        </w:tc>
      </w:tr>
      <w:tr w:rsidR="009A7E51" w:rsidRPr="0045149E" w:rsidTr="00C61CAA">
        <w:trPr>
          <w:trHeight w:val="224"/>
          <w:jc w:val="center"/>
        </w:trPr>
        <w:tc>
          <w:tcPr>
            <w:tcW w:w="2341" w:type="dxa"/>
            <w:shd w:val="clear" w:color="auto" w:fill="auto"/>
          </w:tcPr>
          <w:p w:rsidR="009A7E51" w:rsidRPr="0045149E" w:rsidRDefault="009A7E51" w:rsidP="00B04B5D">
            <w:pPr>
              <w:bidi w:val="0"/>
              <w:jc w:val="center"/>
              <w:rPr>
                <w:sz w:val="18"/>
                <w:szCs w:val="18"/>
                <w:lang w:eastAsia="en-US" w:bidi="ar-SA"/>
              </w:rPr>
            </w:pPr>
            <w:r w:rsidRPr="0045149E">
              <w:rPr>
                <w:sz w:val="18"/>
                <w:szCs w:val="18"/>
                <w:lang w:eastAsia="en-US" w:bidi="ar-SA"/>
              </w:rPr>
              <w:t>R x 6mg</w:t>
            </w:r>
          </w:p>
        </w:tc>
        <w:tc>
          <w:tcPr>
            <w:tcW w:w="2160" w:type="dxa"/>
            <w:shd w:val="clear" w:color="auto" w:fill="auto"/>
          </w:tcPr>
          <w:p w:rsidR="009A7E51" w:rsidRPr="0045149E" w:rsidRDefault="009A7E51" w:rsidP="00C61CAA">
            <w:pPr>
              <w:autoSpaceDE w:val="0"/>
              <w:autoSpaceDN w:val="0"/>
              <w:bidi w:val="0"/>
              <w:adjustRightInd w:val="0"/>
              <w:jc w:val="center"/>
              <w:rPr>
                <w:sz w:val="18"/>
                <w:szCs w:val="18"/>
                <w:lang w:eastAsia="en-US" w:bidi="ar-SA"/>
              </w:rPr>
            </w:pPr>
            <w:r w:rsidRPr="0045149E">
              <w:rPr>
                <w:sz w:val="18"/>
                <w:szCs w:val="18"/>
                <w:lang w:eastAsia="en-US" w:bidi="ar-SA"/>
              </w:rPr>
              <w:t xml:space="preserve">1.20 </w:t>
            </w:r>
            <w:r w:rsidRPr="0045149E">
              <w:rPr>
                <w:sz w:val="18"/>
                <w:szCs w:val="18"/>
                <w:lang w:val="en" w:eastAsia="en-US" w:bidi="ar-SA"/>
              </w:rPr>
              <w:t xml:space="preserve">± </w:t>
            </w:r>
            <w:r w:rsidRPr="0045149E">
              <w:rPr>
                <w:sz w:val="18"/>
                <w:szCs w:val="18"/>
                <w:lang w:eastAsia="en-US" w:bidi="ar-SA"/>
              </w:rPr>
              <w:t>0.12</w:t>
            </w:r>
          </w:p>
        </w:tc>
        <w:tc>
          <w:tcPr>
            <w:tcW w:w="2070" w:type="dxa"/>
            <w:shd w:val="clear" w:color="auto" w:fill="auto"/>
          </w:tcPr>
          <w:p w:rsidR="009A7E51" w:rsidRPr="0045149E" w:rsidRDefault="009A7E51" w:rsidP="00C61CAA">
            <w:pPr>
              <w:autoSpaceDE w:val="0"/>
              <w:autoSpaceDN w:val="0"/>
              <w:bidi w:val="0"/>
              <w:adjustRightInd w:val="0"/>
              <w:jc w:val="center"/>
              <w:rPr>
                <w:sz w:val="18"/>
                <w:szCs w:val="18"/>
                <w:lang w:eastAsia="en-US" w:bidi="ar-SA"/>
              </w:rPr>
            </w:pPr>
            <w:r w:rsidRPr="0045149E">
              <w:rPr>
                <w:sz w:val="18"/>
                <w:szCs w:val="18"/>
                <w:lang w:eastAsia="en-US" w:bidi="ar-SA"/>
              </w:rPr>
              <w:t xml:space="preserve">2.43 </w:t>
            </w:r>
            <w:r w:rsidRPr="0045149E">
              <w:rPr>
                <w:sz w:val="18"/>
                <w:szCs w:val="18"/>
                <w:lang w:val="en" w:eastAsia="en-US" w:bidi="ar-SA"/>
              </w:rPr>
              <w:t xml:space="preserve">± </w:t>
            </w:r>
            <w:r w:rsidRPr="0045149E">
              <w:rPr>
                <w:sz w:val="18"/>
                <w:szCs w:val="18"/>
                <w:lang w:eastAsia="en-US" w:bidi="ar-SA"/>
              </w:rPr>
              <w:t>0.07</w:t>
            </w:r>
            <w:r w:rsidRPr="0045149E">
              <w:rPr>
                <w:sz w:val="18"/>
                <w:szCs w:val="18"/>
                <w:vertAlign w:val="superscript"/>
                <w:lang w:eastAsia="en-US" w:bidi="ar-SA"/>
              </w:rPr>
              <w:t xml:space="preserve"> b</w:t>
            </w:r>
          </w:p>
        </w:tc>
        <w:tc>
          <w:tcPr>
            <w:tcW w:w="1980" w:type="dxa"/>
            <w:shd w:val="clear" w:color="auto" w:fill="auto"/>
          </w:tcPr>
          <w:p w:rsidR="009A7E51" w:rsidRPr="0045149E" w:rsidRDefault="009A7E51" w:rsidP="00C61CAA">
            <w:pPr>
              <w:autoSpaceDE w:val="0"/>
              <w:autoSpaceDN w:val="0"/>
              <w:bidi w:val="0"/>
              <w:adjustRightInd w:val="0"/>
              <w:jc w:val="center"/>
              <w:rPr>
                <w:sz w:val="18"/>
                <w:szCs w:val="18"/>
                <w:lang w:eastAsia="en-US" w:bidi="ar-SA"/>
              </w:rPr>
            </w:pPr>
            <w:r w:rsidRPr="0045149E">
              <w:rPr>
                <w:sz w:val="18"/>
                <w:szCs w:val="18"/>
                <w:lang w:eastAsia="en-US" w:bidi="ar-SA"/>
              </w:rPr>
              <w:t xml:space="preserve">2.21 </w:t>
            </w:r>
            <w:r w:rsidRPr="0045149E">
              <w:rPr>
                <w:sz w:val="18"/>
                <w:szCs w:val="18"/>
                <w:lang w:val="en" w:eastAsia="en-US" w:bidi="ar-SA"/>
              </w:rPr>
              <w:t xml:space="preserve">± </w:t>
            </w:r>
            <w:r w:rsidRPr="0045149E">
              <w:rPr>
                <w:sz w:val="18"/>
                <w:szCs w:val="18"/>
                <w:lang w:eastAsia="en-US" w:bidi="ar-SA"/>
              </w:rPr>
              <w:t>0.06</w:t>
            </w:r>
            <w:r w:rsidRPr="0045149E">
              <w:rPr>
                <w:sz w:val="18"/>
                <w:szCs w:val="18"/>
                <w:vertAlign w:val="superscript"/>
                <w:lang w:eastAsia="en-US" w:bidi="ar-SA"/>
              </w:rPr>
              <w:t xml:space="preserve"> a b</w:t>
            </w:r>
          </w:p>
        </w:tc>
      </w:tr>
      <w:tr w:rsidR="009A7E51" w:rsidRPr="0045149E" w:rsidTr="00C61CAA">
        <w:trPr>
          <w:trHeight w:val="179"/>
          <w:jc w:val="center"/>
        </w:trPr>
        <w:tc>
          <w:tcPr>
            <w:tcW w:w="2341" w:type="dxa"/>
            <w:shd w:val="clear" w:color="auto" w:fill="auto"/>
          </w:tcPr>
          <w:p w:rsidR="009A7E51" w:rsidRPr="0045149E" w:rsidRDefault="009A7E51" w:rsidP="00B04B5D">
            <w:pPr>
              <w:bidi w:val="0"/>
              <w:jc w:val="center"/>
              <w:rPr>
                <w:sz w:val="18"/>
                <w:szCs w:val="18"/>
                <w:lang w:eastAsia="en-US" w:bidi="ar-SA"/>
              </w:rPr>
            </w:pPr>
            <w:r w:rsidRPr="0045149E">
              <w:rPr>
                <w:sz w:val="18"/>
                <w:szCs w:val="18"/>
                <w:lang w:eastAsia="en-US" w:bidi="ar-SA"/>
              </w:rPr>
              <w:t>R x 9mg</w:t>
            </w:r>
          </w:p>
        </w:tc>
        <w:tc>
          <w:tcPr>
            <w:tcW w:w="2160" w:type="dxa"/>
            <w:shd w:val="clear" w:color="auto" w:fill="auto"/>
          </w:tcPr>
          <w:p w:rsidR="009A7E51" w:rsidRPr="0045149E" w:rsidRDefault="009A7E51" w:rsidP="00C61CAA">
            <w:pPr>
              <w:autoSpaceDE w:val="0"/>
              <w:autoSpaceDN w:val="0"/>
              <w:bidi w:val="0"/>
              <w:adjustRightInd w:val="0"/>
              <w:jc w:val="center"/>
              <w:rPr>
                <w:sz w:val="18"/>
                <w:szCs w:val="18"/>
                <w:lang w:eastAsia="en-US" w:bidi="ar-SA"/>
              </w:rPr>
            </w:pPr>
            <w:r w:rsidRPr="0045149E">
              <w:rPr>
                <w:sz w:val="18"/>
                <w:szCs w:val="18"/>
                <w:lang w:eastAsia="en-US" w:bidi="ar-SA"/>
              </w:rPr>
              <w:t xml:space="preserve">1.31 </w:t>
            </w:r>
            <w:r w:rsidRPr="0045149E">
              <w:rPr>
                <w:sz w:val="18"/>
                <w:szCs w:val="18"/>
                <w:lang w:val="en" w:eastAsia="en-US" w:bidi="ar-SA"/>
              </w:rPr>
              <w:t>±</w:t>
            </w:r>
            <w:r w:rsidRPr="0045149E">
              <w:rPr>
                <w:sz w:val="18"/>
                <w:szCs w:val="18"/>
                <w:lang w:eastAsia="en-US" w:bidi="ar-SA"/>
              </w:rPr>
              <w:t xml:space="preserve"> 0.12</w:t>
            </w:r>
          </w:p>
        </w:tc>
        <w:tc>
          <w:tcPr>
            <w:tcW w:w="2070" w:type="dxa"/>
            <w:shd w:val="clear" w:color="auto" w:fill="auto"/>
          </w:tcPr>
          <w:p w:rsidR="009A7E51" w:rsidRPr="0045149E" w:rsidRDefault="009A7E51" w:rsidP="00C61CAA">
            <w:pPr>
              <w:autoSpaceDE w:val="0"/>
              <w:autoSpaceDN w:val="0"/>
              <w:bidi w:val="0"/>
              <w:adjustRightInd w:val="0"/>
              <w:jc w:val="center"/>
              <w:rPr>
                <w:sz w:val="18"/>
                <w:szCs w:val="18"/>
                <w:lang w:eastAsia="en-US" w:bidi="ar-SA"/>
              </w:rPr>
            </w:pPr>
            <w:r w:rsidRPr="0045149E">
              <w:rPr>
                <w:sz w:val="18"/>
                <w:szCs w:val="18"/>
                <w:lang w:eastAsia="en-US" w:bidi="ar-SA"/>
              </w:rPr>
              <w:t xml:space="preserve">2.19 </w:t>
            </w:r>
            <w:r w:rsidRPr="0045149E">
              <w:rPr>
                <w:sz w:val="18"/>
                <w:szCs w:val="18"/>
                <w:lang w:val="en" w:eastAsia="en-US" w:bidi="ar-SA"/>
              </w:rPr>
              <w:t>±</w:t>
            </w:r>
            <w:r w:rsidRPr="0045149E">
              <w:rPr>
                <w:sz w:val="18"/>
                <w:szCs w:val="18"/>
                <w:lang w:eastAsia="en-US" w:bidi="ar-SA"/>
              </w:rPr>
              <w:t xml:space="preserve"> 0.07</w:t>
            </w:r>
            <w:r w:rsidRPr="0045149E">
              <w:rPr>
                <w:sz w:val="18"/>
                <w:szCs w:val="18"/>
                <w:vertAlign w:val="superscript"/>
                <w:lang w:eastAsia="en-US" w:bidi="ar-SA"/>
              </w:rPr>
              <w:t xml:space="preserve"> b</w:t>
            </w:r>
          </w:p>
        </w:tc>
        <w:tc>
          <w:tcPr>
            <w:tcW w:w="1980" w:type="dxa"/>
            <w:shd w:val="clear" w:color="auto" w:fill="auto"/>
          </w:tcPr>
          <w:p w:rsidR="009A7E51" w:rsidRPr="0045149E" w:rsidRDefault="009A7E51" w:rsidP="00C61CAA">
            <w:pPr>
              <w:autoSpaceDE w:val="0"/>
              <w:autoSpaceDN w:val="0"/>
              <w:bidi w:val="0"/>
              <w:adjustRightInd w:val="0"/>
              <w:jc w:val="center"/>
              <w:rPr>
                <w:sz w:val="18"/>
                <w:szCs w:val="18"/>
                <w:lang w:eastAsia="en-US" w:bidi="ar-SA"/>
              </w:rPr>
            </w:pPr>
            <w:r w:rsidRPr="0045149E">
              <w:rPr>
                <w:sz w:val="18"/>
                <w:szCs w:val="18"/>
                <w:lang w:eastAsia="en-US" w:bidi="ar-SA"/>
              </w:rPr>
              <w:t xml:space="preserve">2.24 </w:t>
            </w:r>
            <w:r w:rsidRPr="0045149E">
              <w:rPr>
                <w:sz w:val="18"/>
                <w:szCs w:val="18"/>
                <w:lang w:val="en" w:eastAsia="en-US" w:bidi="ar-SA"/>
              </w:rPr>
              <w:t>±</w:t>
            </w:r>
            <w:r w:rsidRPr="0045149E">
              <w:rPr>
                <w:sz w:val="18"/>
                <w:szCs w:val="18"/>
                <w:lang w:eastAsia="en-US" w:bidi="ar-SA"/>
              </w:rPr>
              <w:t xml:space="preserve"> 0.06</w:t>
            </w:r>
            <w:r w:rsidRPr="0045149E">
              <w:rPr>
                <w:sz w:val="18"/>
                <w:szCs w:val="18"/>
                <w:vertAlign w:val="superscript"/>
                <w:lang w:eastAsia="en-US" w:bidi="ar-SA"/>
              </w:rPr>
              <w:t xml:space="preserve"> b</w:t>
            </w:r>
          </w:p>
        </w:tc>
      </w:tr>
      <w:tr w:rsidR="009A7E51" w:rsidRPr="0045149E" w:rsidTr="00C61CAA">
        <w:trPr>
          <w:trHeight w:val="170"/>
          <w:jc w:val="center"/>
        </w:trPr>
        <w:tc>
          <w:tcPr>
            <w:tcW w:w="2341" w:type="dxa"/>
            <w:shd w:val="clear" w:color="auto" w:fill="auto"/>
          </w:tcPr>
          <w:p w:rsidR="009A7E51" w:rsidRPr="0045149E" w:rsidRDefault="009A7E51" w:rsidP="00B04B5D">
            <w:pPr>
              <w:bidi w:val="0"/>
              <w:jc w:val="center"/>
              <w:rPr>
                <w:sz w:val="18"/>
                <w:szCs w:val="18"/>
                <w:lang w:eastAsia="en-US" w:bidi="ar-SA"/>
              </w:rPr>
            </w:pPr>
            <w:r w:rsidRPr="0045149E">
              <w:rPr>
                <w:sz w:val="18"/>
                <w:szCs w:val="18"/>
                <w:lang w:eastAsia="en-US" w:bidi="ar-SA"/>
              </w:rPr>
              <w:t>R x As</w:t>
            </w:r>
          </w:p>
        </w:tc>
        <w:tc>
          <w:tcPr>
            <w:tcW w:w="2160" w:type="dxa"/>
            <w:shd w:val="clear" w:color="auto" w:fill="auto"/>
          </w:tcPr>
          <w:p w:rsidR="009A7E51" w:rsidRPr="0045149E" w:rsidRDefault="009A7E51" w:rsidP="00C61CAA">
            <w:pPr>
              <w:autoSpaceDE w:val="0"/>
              <w:autoSpaceDN w:val="0"/>
              <w:bidi w:val="0"/>
              <w:adjustRightInd w:val="0"/>
              <w:jc w:val="center"/>
              <w:rPr>
                <w:sz w:val="18"/>
                <w:szCs w:val="18"/>
                <w:lang w:eastAsia="en-US" w:bidi="ar-SA"/>
              </w:rPr>
            </w:pPr>
            <w:r w:rsidRPr="0045149E">
              <w:rPr>
                <w:sz w:val="18"/>
                <w:szCs w:val="18"/>
                <w:lang w:eastAsia="en-US" w:bidi="ar-SA"/>
              </w:rPr>
              <w:t xml:space="preserve">1.16 </w:t>
            </w:r>
            <w:r w:rsidRPr="0045149E">
              <w:rPr>
                <w:sz w:val="18"/>
                <w:szCs w:val="18"/>
                <w:lang w:val="en" w:eastAsia="en-US" w:bidi="ar-SA"/>
              </w:rPr>
              <w:t>±</w:t>
            </w:r>
            <w:r w:rsidRPr="0045149E">
              <w:rPr>
                <w:sz w:val="18"/>
                <w:szCs w:val="18"/>
                <w:lang w:eastAsia="en-US" w:bidi="ar-SA"/>
              </w:rPr>
              <w:t xml:space="preserve"> 0.12</w:t>
            </w:r>
          </w:p>
        </w:tc>
        <w:tc>
          <w:tcPr>
            <w:tcW w:w="2070" w:type="dxa"/>
            <w:shd w:val="clear" w:color="auto" w:fill="auto"/>
          </w:tcPr>
          <w:p w:rsidR="009A7E51" w:rsidRPr="0045149E" w:rsidRDefault="009A7E51" w:rsidP="00C61CAA">
            <w:pPr>
              <w:autoSpaceDE w:val="0"/>
              <w:autoSpaceDN w:val="0"/>
              <w:bidi w:val="0"/>
              <w:adjustRightInd w:val="0"/>
              <w:jc w:val="center"/>
              <w:rPr>
                <w:sz w:val="18"/>
                <w:szCs w:val="18"/>
                <w:lang w:eastAsia="en-US" w:bidi="ar-SA"/>
              </w:rPr>
            </w:pPr>
            <w:r w:rsidRPr="0045149E">
              <w:rPr>
                <w:sz w:val="18"/>
                <w:szCs w:val="18"/>
                <w:lang w:eastAsia="en-US" w:bidi="ar-SA"/>
              </w:rPr>
              <w:t xml:space="preserve">2.20 </w:t>
            </w:r>
            <w:r w:rsidRPr="0045149E">
              <w:rPr>
                <w:sz w:val="18"/>
                <w:szCs w:val="18"/>
                <w:lang w:val="en" w:eastAsia="en-US" w:bidi="ar-SA"/>
              </w:rPr>
              <w:t>±</w:t>
            </w:r>
            <w:r w:rsidRPr="0045149E">
              <w:rPr>
                <w:sz w:val="18"/>
                <w:szCs w:val="18"/>
                <w:lang w:eastAsia="en-US" w:bidi="ar-SA"/>
              </w:rPr>
              <w:t xml:space="preserve"> 0.07</w:t>
            </w:r>
            <w:r w:rsidRPr="0045149E">
              <w:rPr>
                <w:sz w:val="18"/>
                <w:szCs w:val="18"/>
                <w:vertAlign w:val="superscript"/>
                <w:lang w:eastAsia="en-US" w:bidi="ar-SA"/>
              </w:rPr>
              <w:t xml:space="preserve"> b</w:t>
            </w:r>
          </w:p>
        </w:tc>
        <w:tc>
          <w:tcPr>
            <w:tcW w:w="1980" w:type="dxa"/>
            <w:shd w:val="clear" w:color="auto" w:fill="auto"/>
          </w:tcPr>
          <w:p w:rsidR="009A7E51" w:rsidRPr="0045149E" w:rsidRDefault="009A7E51" w:rsidP="00C61CAA">
            <w:pPr>
              <w:autoSpaceDE w:val="0"/>
              <w:autoSpaceDN w:val="0"/>
              <w:bidi w:val="0"/>
              <w:adjustRightInd w:val="0"/>
              <w:jc w:val="center"/>
              <w:rPr>
                <w:sz w:val="18"/>
                <w:szCs w:val="18"/>
                <w:lang w:eastAsia="en-US" w:bidi="ar-SA"/>
              </w:rPr>
            </w:pPr>
            <w:r w:rsidRPr="0045149E">
              <w:rPr>
                <w:sz w:val="18"/>
                <w:szCs w:val="18"/>
                <w:lang w:eastAsia="en-US" w:bidi="ar-SA"/>
              </w:rPr>
              <w:t xml:space="preserve">2.09 </w:t>
            </w:r>
            <w:r w:rsidRPr="0045149E">
              <w:rPr>
                <w:sz w:val="18"/>
                <w:szCs w:val="18"/>
                <w:lang w:val="en" w:eastAsia="en-US" w:bidi="ar-SA"/>
              </w:rPr>
              <w:t>±</w:t>
            </w:r>
            <w:r w:rsidRPr="0045149E">
              <w:rPr>
                <w:sz w:val="18"/>
                <w:szCs w:val="18"/>
                <w:lang w:eastAsia="en-US" w:bidi="ar-SA"/>
              </w:rPr>
              <w:t xml:space="preserve"> 0.06</w:t>
            </w:r>
            <w:r w:rsidRPr="0045149E">
              <w:rPr>
                <w:sz w:val="18"/>
                <w:szCs w:val="18"/>
                <w:vertAlign w:val="superscript"/>
                <w:lang w:eastAsia="en-US" w:bidi="ar-SA"/>
              </w:rPr>
              <w:t xml:space="preserve"> b</w:t>
            </w:r>
          </w:p>
        </w:tc>
      </w:tr>
      <w:tr w:rsidR="009A7E51" w:rsidRPr="0045149E" w:rsidTr="00C61CAA">
        <w:trPr>
          <w:trHeight w:val="70"/>
          <w:jc w:val="center"/>
        </w:trPr>
        <w:tc>
          <w:tcPr>
            <w:tcW w:w="2341" w:type="dxa"/>
            <w:shd w:val="clear" w:color="auto" w:fill="auto"/>
          </w:tcPr>
          <w:p w:rsidR="009A7E51" w:rsidRPr="0045149E" w:rsidRDefault="009A7E51" w:rsidP="00B04B5D">
            <w:pPr>
              <w:bidi w:val="0"/>
              <w:jc w:val="center"/>
              <w:rPr>
                <w:sz w:val="18"/>
                <w:szCs w:val="18"/>
                <w:rtl/>
                <w:lang w:eastAsia="en-US"/>
              </w:rPr>
            </w:pPr>
            <w:r w:rsidRPr="0045149E">
              <w:rPr>
                <w:sz w:val="18"/>
                <w:szCs w:val="18"/>
                <w:lang w:eastAsia="en-US" w:bidi="ar-SA"/>
              </w:rPr>
              <w:t>R x Cont</w:t>
            </w:r>
            <w:r w:rsidR="0029425B" w:rsidRPr="0045149E">
              <w:rPr>
                <w:sz w:val="18"/>
                <w:szCs w:val="18"/>
                <w:lang w:eastAsia="en-US"/>
              </w:rPr>
              <w:t>.</w:t>
            </w:r>
          </w:p>
        </w:tc>
        <w:tc>
          <w:tcPr>
            <w:tcW w:w="2160" w:type="dxa"/>
            <w:shd w:val="clear" w:color="auto" w:fill="auto"/>
          </w:tcPr>
          <w:p w:rsidR="009A7E51" w:rsidRPr="0045149E" w:rsidRDefault="009A7E51" w:rsidP="00C61CAA">
            <w:pPr>
              <w:jc w:val="center"/>
              <w:rPr>
                <w:sz w:val="18"/>
                <w:szCs w:val="18"/>
                <w:rtl/>
                <w:lang w:eastAsia="en-US"/>
              </w:rPr>
            </w:pPr>
            <w:r w:rsidRPr="0045149E">
              <w:rPr>
                <w:sz w:val="18"/>
                <w:szCs w:val="18"/>
                <w:lang w:eastAsia="en-US" w:bidi="ar-SA"/>
              </w:rPr>
              <w:t xml:space="preserve">1.15 </w:t>
            </w:r>
            <w:r w:rsidRPr="0045149E">
              <w:rPr>
                <w:sz w:val="18"/>
                <w:szCs w:val="18"/>
                <w:lang w:val="en" w:eastAsia="en-US" w:bidi="ar-SA"/>
              </w:rPr>
              <w:t xml:space="preserve">± </w:t>
            </w:r>
            <w:r w:rsidRPr="0045149E">
              <w:rPr>
                <w:sz w:val="18"/>
                <w:szCs w:val="18"/>
                <w:lang w:eastAsia="en-US" w:bidi="ar-SA"/>
              </w:rPr>
              <w:t>0.12</w:t>
            </w:r>
          </w:p>
        </w:tc>
        <w:tc>
          <w:tcPr>
            <w:tcW w:w="2070" w:type="dxa"/>
            <w:shd w:val="clear" w:color="auto" w:fill="auto"/>
          </w:tcPr>
          <w:p w:rsidR="009A7E51" w:rsidRPr="0045149E" w:rsidRDefault="009A7E51" w:rsidP="00C61CAA">
            <w:pPr>
              <w:jc w:val="center"/>
              <w:rPr>
                <w:sz w:val="18"/>
                <w:szCs w:val="18"/>
                <w:lang w:eastAsia="en-US" w:bidi="ar-SA"/>
              </w:rPr>
            </w:pPr>
            <w:r w:rsidRPr="0045149E">
              <w:rPr>
                <w:sz w:val="18"/>
                <w:szCs w:val="18"/>
                <w:lang w:eastAsia="en-US" w:bidi="ar-SA"/>
              </w:rPr>
              <w:t xml:space="preserve">2.11 </w:t>
            </w:r>
            <w:r w:rsidRPr="0045149E">
              <w:rPr>
                <w:sz w:val="18"/>
                <w:szCs w:val="18"/>
                <w:lang w:val="en" w:eastAsia="en-US" w:bidi="ar-SA"/>
              </w:rPr>
              <w:t xml:space="preserve">± </w:t>
            </w:r>
            <w:r w:rsidRPr="0045149E">
              <w:rPr>
                <w:sz w:val="18"/>
                <w:szCs w:val="18"/>
                <w:lang w:eastAsia="en-US" w:bidi="ar-SA"/>
              </w:rPr>
              <w:t>0.07</w:t>
            </w:r>
            <w:r w:rsidRPr="0045149E">
              <w:rPr>
                <w:sz w:val="18"/>
                <w:szCs w:val="18"/>
                <w:vertAlign w:val="superscript"/>
                <w:lang w:eastAsia="en-US" w:bidi="ar-SA"/>
              </w:rPr>
              <w:t xml:space="preserve"> a b</w:t>
            </w:r>
          </w:p>
        </w:tc>
        <w:tc>
          <w:tcPr>
            <w:tcW w:w="1980" w:type="dxa"/>
            <w:shd w:val="clear" w:color="auto" w:fill="auto"/>
          </w:tcPr>
          <w:p w:rsidR="009A7E51" w:rsidRPr="0045149E" w:rsidRDefault="009A7E51" w:rsidP="00C61CAA">
            <w:pPr>
              <w:autoSpaceDE w:val="0"/>
              <w:autoSpaceDN w:val="0"/>
              <w:bidi w:val="0"/>
              <w:adjustRightInd w:val="0"/>
              <w:jc w:val="center"/>
              <w:rPr>
                <w:sz w:val="18"/>
                <w:szCs w:val="18"/>
                <w:lang w:eastAsia="en-US" w:bidi="ar-SA"/>
              </w:rPr>
            </w:pPr>
            <w:r w:rsidRPr="0045149E">
              <w:rPr>
                <w:sz w:val="18"/>
                <w:szCs w:val="18"/>
                <w:lang w:eastAsia="en-US" w:bidi="ar-SA"/>
              </w:rPr>
              <w:t xml:space="preserve">2.10 </w:t>
            </w:r>
            <w:r w:rsidRPr="0045149E">
              <w:rPr>
                <w:sz w:val="18"/>
                <w:szCs w:val="18"/>
                <w:lang w:val="en" w:eastAsia="en-US" w:bidi="ar-SA"/>
              </w:rPr>
              <w:t xml:space="preserve">± </w:t>
            </w:r>
            <w:r w:rsidRPr="0045149E">
              <w:rPr>
                <w:sz w:val="18"/>
                <w:szCs w:val="18"/>
                <w:lang w:eastAsia="en-US" w:bidi="ar-SA"/>
              </w:rPr>
              <w:t>0.06</w:t>
            </w:r>
            <w:r w:rsidRPr="0045149E">
              <w:rPr>
                <w:sz w:val="18"/>
                <w:szCs w:val="18"/>
                <w:vertAlign w:val="superscript"/>
                <w:lang w:eastAsia="en-US" w:bidi="ar-SA"/>
              </w:rPr>
              <w:t xml:space="preserve"> a b</w:t>
            </w:r>
          </w:p>
        </w:tc>
      </w:tr>
    </w:tbl>
    <w:p w:rsidR="005B7DA1" w:rsidRPr="0045149E" w:rsidRDefault="009A7E51" w:rsidP="00423F25">
      <w:pPr>
        <w:bidi w:val="0"/>
        <w:spacing w:before="120" w:after="120" w:line="360" w:lineRule="auto"/>
        <w:jc w:val="lowKashida"/>
        <w:outlineLvl w:val="0"/>
        <w:rPr>
          <w:rFonts w:eastAsia="Times New Roman"/>
          <w:sz w:val="20"/>
          <w:szCs w:val="20"/>
          <w:lang w:eastAsia="en-US" w:bidi="ar-SA"/>
        </w:rPr>
      </w:pPr>
      <w:r w:rsidRPr="0045149E">
        <w:rPr>
          <w:rFonts w:eastAsia="Times New Roman"/>
          <w:sz w:val="20"/>
          <w:szCs w:val="20"/>
          <w:lang w:eastAsia="en-US" w:bidi="ar-SA"/>
        </w:rPr>
        <w:t xml:space="preserve">Mean having similar letters in each Colum are not significantly </w:t>
      </w:r>
      <w:r w:rsidR="00AA51C9" w:rsidRPr="0045149E">
        <w:rPr>
          <w:rFonts w:eastAsia="Times New Roman"/>
          <w:sz w:val="20"/>
          <w:szCs w:val="20"/>
          <w:lang w:eastAsia="en-US" w:bidi="ar-SA"/>
        </w:rPr>
        <w:t>different.</w:t>
      </w:r>
    </w:p>
    <w:p w:rsidR="00423F25" w:rsidRPr="0045149E" w:rsidRDefault="00423F25" w:rsidP="00423F25">
      <w:pPr>
        <w:bidi w:val="0"/>
        <w:spacing w:before="120" w:after="120" w:line="360" w:lineRule="auto"/>
        <w:jc w:val="lowKashida"/>
        <w:outlineLvl w:val="0"/>
        <w:rPr>
          <w:rFonts w:eastAsia="Times New Roman"/>
          <w:sz w:val="20"/>
          <w:szCs w:val="20"/>
          <w:lang w:eastAsia="en-US" w:bidi="ar-SA"/>
        </w:rPr>
      </w:pPr>
    </w:p>
    <w:p w:rsidR="007F1CD8" w:rsidRPr="0045149E" w:rsidRDefault="002B39A6" w:rsidP="002B39A6">
      <w:pPr>
        <w:bidi w:val="0"/>
        <w:spacing w:before="60"/>
        <w:jc w:val="both"/>
        <w:rPr>
          <w:rFonts w:eastAsia="Times New Roman"/>
          <w:b/>
          <w:bCs/>
          <w:rtl/>
          <w:lang w:eastAsia="en-US" w:bidi="ar-SA"/>
        </w:rPr>
      </w:pPr>
      <w:r w:rsidRPr="0045149E">
        <w:rPr>
          <w:rFonts w:eastAsia="Times New Roman"/>
          <w:b/>
          <w:bCs/>
          <w:lang w:eastAsia="en-US" w:bidi="ar-SA"/>
        </w:rPr>
        <w:t>6.</w:t>
      </w:r>
      <w:r w:rsidR="007F1CD8" w:rsidRPr="0045149E">
        <w:rPr>
          <w:rFonts w:eastAsia="Times New Roman"/>
          <w:b/>
          <w:bCs/>
          <w:lang w:eastAsia="en-US" w:bidi="ar-SA"/>
        </w:rPr>
        <w:t xml:space="preserve"> </w:t>
      </w:r>
      <w:r w:rsidRPr="0045149E">
        <w:rPr>
          <w:rFonts w:eastAsia="Times New Roman"/>
          <w:b/>
          <w:bCs/>
          <w:lang w:eastAsia="en-US" w:bidi="ar-SA"/>
        </w:rPr>
        <w:t>Economic</w:t>
      </w:r>
      <w:r w:rsidR="007F1CD8" w:rsidRPr="0045149E">
        <w:rPr>
          <w:rFonts w:eastAsia="Times New Roman"/>
          <w:b/>
          <w:bCs/>
          <w:lang w:eastAsia="en-US" w:bidi="ar-SA"/>
        </w:rPr>
        <w:t xml:space="preserve"> efficiency:</w:t>
      </w:r>
    </w:p>
    <w:p w:rsidR="007F1CD8" w:rsidRPr="0045149E" w:rsidRDefault="007F1CD8" w:rsidP="00322161">
      <w:pPr>
        <w:bidi w:val="0"/>
        <w:spacing w:before="60"/>
        <w:ind w:firstLine="720"/>
        <w:jc w:val="both"/>
        <w:rPr>
          <w:rFonts w:eastAsia="Times New Roman"/>
          <w:lang w:eastAsia="en-US" w:bidi="ar-SA"/>
        </w:rPr>
      </w:pPr>
      <w:r w:rsidRPr="0045149E">
        <w:rPr>
          <w:rFonts w:eastAsia="Times New Roman"/>
          <w:lang w:eastAsia="en-US" w:bidi="ar-SA"/>
        </w:rPr>
        <w:t>Data listed in table (</w:t>
      </w:r>
      <w:r w:rsidR="00172983" w:rsidRPr="0045149E">
        <w:rPr>
          <w:rFonts w:eastAsia="Times New Roman"/>
          <w:lang w:eastAsia="en-US" w:bidi="ar-SA"/>
        </w:rPr>
        <w:t>7</w:t>
      </w:r>
      <w:r w:rsidRPr="0045149E">
        <w:rPr>
          <w:rFonts w:eastAsia="Times New Roman"/>
          <w:lang w:eastAsia="en-US" w:bidi="ar-SA"/>
        </w:rPr>
        <w:t>) showed</w:t>
      </w:r>
      <w:r w:rsidR="00172983" w:rsidRPr="0045149E">
        <w:rPr>
          <w:rFonts w:eastAsia="Times New Roman"/>
          <w:lang w:eastAsia="en-US" w:bidi="ar-SA"/>
        </w:rPr>
        <w:t xml:space="preserve"> that b</w:t>
      </w:r>
      <w:r w:rsidRPr="0045149E">
        <w:rPr>
          <w:rFonts w:eastAsia="Times New Roman"/>
          <w:lang w:eastAsia="en-US" w:bidi="ar-SA"/>
        </w:rPr>
        <w:t xml:space="preserve">roiler strain had insignificant effect on </w:t>
      </w:r>
      <w:r w:rsidR="00DC12EB" w:rsidRPr="0045149E">
        <w:rPr>
          <w:rFonts w:eastAsia="Times New Roman"/>
          <w:lang w:eastAsia="en-US" w:bidi="ar-SA"/>
        </w:rPr>
        <w:t>economic</w:t>
      </w:r>
      <w:r w:rsidR="00322161" w:rsidRPr="0045149E">
        <w:rPr>
          <w:rFonts w:eastAsia="Times New Roman"/>
          <w:lang w:eastAsia="en-US" w:bidi="ar-SA"/>
        </w:rPr>
        <w:t xml:space="preserve"> efficiency</w:t>
      </w:r>
      <w:r w:rsidR="00427488" w:rsidRPr="0045149E">
        <w:rPr>
          <w:rFonts w:eastAsia="Times New Roman"/>
          <w:lang w:eastAsia="en-US" w:bidi="ar-SA"/>
        </w:rPr>
        <w:t xml:space="preserve"> (EE)</w:t>
      </w:r>
      <w:r w:rsidR="008444B4" w:rsidRPr="0045149E">
        <w:rPr>
          <w:rFonts w:eastAsia="Times New Roman"/>
          <w:lang w:eastAsia="en-US" w:bidi="ar-SA"/>
        </w:rPr>
        <w:t>.</w:t>
      </w:r>
      <w:r w:rsidR="00427488" w:rsidRPr="0045149E">
        <w:rPr>
          <w:rFonts w:eastAsia="Times New Roman"/>
          <w:lang w:eastAsia="en-US" w:bidi="ar-SA"/>
        </w:rPr>
        <w:t xml:space="preserve"> </w:t>
      </w:r>
      <w:r w:rsidRPr="0045149E">
        <w:rPr>
          <w:rFonts w:eastAsia="Times New Roman"/>
          <w:lang w:eastAsia="en-US" w:bidi="ar-SA"/>
        </w:rPr>
        <w:t>This may be attributed to the insignificant difference found in the feeding cost since the selling price is constant.</w:t>
      </w:r>
    </w:p>
    <w:p w:rsidR="007F1CD8" w:rsidRPr="0045149E" w:rsidRDefault="007F1CD8" w:rsidP="00427488">
      <w:pPr>
        <w:bidi w:val="0"/>
        <w:spacing w:before="60"/>
        <w:jc w:val="both"/>
        <w:rPr>
          <w:rFonts w:eastAsia="Times New Roman"/>
          <w:lang w:eastAsia="en-US" w:bidi="ar-SA"/>
        </w:rPr>
      </w:pPr>
      <w:r w:rsidRPr="0045149E">
        <w:rPr>
          <w:rFonts w:eastAsia="Times New Roman"/>
          <w:lang w:eastAsia="en-US" w:bidi="ar-SA"/>
        </w:rPr>
        <w:t xml:space="preserve">        Chicks hatched from eggs of Ross strain showed the highest </w:t>
      </w:r>
      <w:r w:rsidR="00DC12EB" w:rsidRPr="0045149E">
        <w:rPr>
          <w:rFonts w:eastAsia="Times New Roman"/>
          <w:lang w:eastAsia="en-US" w:bidi="ar-SA"/>
        </w:rPr>
        <w:t>economic</w:t>
      </w:r>
      <w:r w:rsidRPr="0045149E">
        <w:rPr>
          <w:rFonts w:eastAsia="Times New Roman"/>
          <w:lang w:eastAsia="en-US" w:bidi="ar-SA"/>
        </w:rPr>
        <w:t xml:space="preserve"> efficiency at (0-6) week (143.53%)</w:t>
      </w:r>
      <w:r w:rsidR="00322161" w:rsidRPr="0045149E">
        <w:rPr>
          <w:rFonts w:eastAsia="Times New Roman"/>
          <w:lang w:eastAsia="en-US" w:bidi="ar-SA"/>
        </w:rPr>
        <w:t xml:space="preserve"> </w:t>
      </w:r>
      <w:r w:rsidRPr="0045149E">
        <w:rPr>
          <w:rFonts w:eastAsia="Times New Roman"/>
          <w:lang w:eastAsia="en-US" w:bidi="ar-SA"/>
        </w:rPr>
        <w:t>when compared with Arbor Acres s</w:t>
      </w:r>
      <w:r w:rsidR="00322161" w:rsidRPr="0045149E">
        <w:rPr>
          <w:rFonts w:eastAsia="Times New Roman"/>
          <w:lang w:eastAsia="en-US" w:bidi="ar-SA"/>
        </w:rPr>
        <w:t xml:space="preserve">train (142.65%), respectively. </w:t>
      </w:r>
      <w:r w:rsidRPr="0045149E">
        <w:rPr>
          <w:rFonts w:eastAsia="Times New Roman"/>
          <w:lang w:eastAsia="en-US" w:bidi="ar-SA"/>
        </w:rPr>
        <w:t xml:space="preserve">Treatments applied had highly significant effect (P&lt;0.01) on </w:t>
      </w:r>
      <w:r w:rsidR="00DC12EB" w:rsidRPr="0045149E">
        <w:rPr>
          <w:rFonts w:eastAsia="Times New Roman"/>
          <w:lang w:eastAsia="en-US" w:bidi="ar-SA"/>
        </w:rPr>
        <w:t>economic</w:t>
      </w:r>
      <w:r w:rsidRPr="0045149E">
        <w:rPr>
          <w:rFonts w:eastAsia="Times New Roman"/>
          <w:lang w:eastAsia="en-US" w:bidi="ar-SA"/>
        </w:rPr>
        <w:t xml:space="preserve"> efficiency during the period from 0-6 </w:t>
      </w:r>
      <w:r w:rsidR="00322161" w:rsidRPr="0045149E">
        <w:rPr>
          <w:rFonts w:eastAsia="Times New Roman"/>
          <w:lang w:eastAsia="en-US" w:bidi="ar-SA"/>
        </w:rPr>
        <w:t>wks.</w:t>
      </w:r>
      <w:r w:rsidR="008444B4" w:rsidRPr="0045149E">
        <w:rPr>
          <w:rFonts w:eastAsia="Times New Roman"/>
          <w:lang w:eastAsia="en-US" w:bidi="ar-SA"/>
        </w:rPr>
        <w:t xml:space="preserve"> In addition, c</w:t>
      </w:r>
      <w:r w:rsidRPr="0045149E">
        <w:rPr>
          <w:rFonts w:eastAsia="Times New Roman"/>
          <w:lang w:eastAsia="en-US" w:bidi="ar-SA"/>
        </w:rPr>
        <w:t xml:space="preserve">hicks hatched from eggs injected with ascorbic acid at a level of either 3 </w:t>
      </w:r>
      <w:r w:rsidR="00322161" w:rsidRPr="0045149E">
        <w:rPr>
          <w:rFonts w:eastAsia="Times New Roman"/>
          <w:lang w:eastAsia="en-US" w:bidi="ar-SA"/>
        </w:rPr>
        <w:t>or 6</w:t>
      </w:r>
      <w:r w:rsidRPr="0045149E">
        <w:rPr>
          <w:rFonts w:eastAsia="Times New Roman"/>
          <w:lang w:eastAsia="en-US" w:bidi="ar-SA"/>
        </w:rPr>
        <w:t xml:space="preserve"> mg </w:t>
      </w:r>
      <w:r w:rsidR="00322161" w:rsidRPr="0045149E">
        <w:rPr>
          <w:rFonts w:eastAsia="Times New Roman"/>
          <w:lang w:eastAsia="en-US" w:bidi="ar-SA"/>
        </w:rPr>
        <w:t>ascorbic acid</w:t>
      </w:r>
      <w:r w:rsidRPr="0045149E">
        <w:rPr>
          <w:rFonts w:eastAsia="Times New Roman"/>
          <w:lang w:eastAsia="en-US" w:bidi="ar-SA"/>
        </w:rPr>
        <w:t xml:space="preserve"> showed the highest </w:t>
      </w:r>
      <w:r w:rsidR="00DC12EB" w:rsidRPr="0045149E">
        <w:rPr>
          <w:rFonts w:eastAsia="Times New Roman"/>
          <w:lang w:eastAsia="en-US" w:bidi="ar-SA"/>
        </w:rPr>
        <w:t>economic</w:t>
      </w:r>
      <w:r w:rsidRPr="0045149E">
        <w:rPr>
          <w:rFonts w:eastAsia="Times New Roman"/>
          <w:lang w:eastAsia="en-US" w:bidi="ar-SA"/>
        </w:rPr>
        <w:t xml:space="preserve"> efficiency values at (0-6) weeks (170.35 and 155.94%, respectively) when compared with</w:t>
      </w:r>
      <w:r w:rsidRPr="0045149E">
        <w:rPr>
          <w:rFonts w:eastAsia="Times New Roman"/>
          <w:b/>
          <w:bCs/>
          <w:lang w:eastAsia="en-US" w:bidi="ar-SA"/>
        </w:rPr>
        <w:t xml:space="preserve"> </w:t>
      </w:r>
      <w:r w:rsidRPr="0045149E">
        <w:rPr>
          <w:rFonts w:eastAsia="Times New Roman"/>
          <w:lang w:eastAsia="en-US" w:bidi="ar-SA"/>
        </w:rPr>
        <w:t>different treatmen</w:t>
      </w:r>
      <w:r w:rsidR="00C47707" w:rsidRPr="0045149E">
        <w:rPr>
          <w:rFonts w:eastAsia="Times New Roman"/>
          <w:lang w:eastAsia="en-US" w:bidi="ar-SA"/>
        </w:rPr>
        <w:t xml:space="preserve">ts applied. </w:t>
      </w:r>
      <w:r w:rsidR="00322161" w:rsidRPr="0045149E">
        <w:rPr>
          <w:rFonts w:eastAsia="Times New Roman"/>
          <w:lang w:eastAsia="en-US" w:bidi="ar-SA"/>
        </w:rPr>
        <w:t xml:space="preserve">However, </w:t>
      </w:r>
      <w:r w:rsidRPr="0045149E">
        <w:rPr>
          <w:rFonts w:eastAsia="Times New Roman"/>
          <w:lang w:eastAsia="en-US" w:bidi="ar-SA"/>
        </w:rPr>
        <w:t>Chicks hatched from eggs</w:t>
      </w:r>
      <w:r w:rsidRPr="0045149E">
        <w:rPr>
          <w:rFonts w:eastAsia="Times New Roman"/>
          <w:b/>
          <w:bCs/>
          <w:lang w:eastAsia="en-US" w:bidi="ar-SA"/>
        </w:rPr>
        <w:t xml:space="preserve"> </w:t>
      </w:r>
      <w:r w:rsidRPr="0045149E">
        <w:rPr>
          <w:rFonts w:eastAsia="Times New Roman"/>
          <w:lang w:eastAsia="en-US" w:bidi="ar-SA"/>
        </w:rPr>
        <w:t xml:space="preserve">of control group had the lowest average of </w:t>
      </w:r>
      <w:r w:rsidR="00DC12EB" w:rsidRPr="0045149E">
        <w:rPr>
          <w:rFonts w:eastAsia="Times New Roman"/>
          <w:lang w:eastAsia="en-US" w:bidi="ar-SA"/>
        </w:rPr>
        <w:t>economic</w:t>
      </w:r>
      <w:r w:rsidRPr="0045149E">
        <w:rPr>
          <w:rFonts w:eastAsia="Times New Roman"/>
          <w:lang w:eastAsia="en-US" w:bidi="ar-SA"/>
        </w:rPr>
        <w:t xml:space="preserve"> efficiency (108.52%)</w:t>
      </w:r>
      <w:r w:rsidRPr="0045149E">
        <w:rPr>
          <w:rFonts w:eastAsia="Times New Roman"/>
          <w:b/>
          <w:bCs/>
          <w:lang w:eastAsia="en-US" w:bidi="ar-SA"/>
        </w:rPr>
        <w:t xml:space="preserve"> </w:t>
      </w:r>
      <w:r w:rsidRPr="0045149E">
        <w:rPr>
          <w:rFonts w:eastAsia="Times New Roman"/>
          <w:lang w:eastAsia="en-US" w:bidi="ar-SA"/>
        </w:rPr>
        <w:t>when compared with different treatments applied.</w:t>
      </w:r>
      <w:r w:rsidR="00322161" w:rsidRPr="0045149E">
        <w:rPr>
          <w:rFonts w:eastAsia="Times New Roman"/>
          <w:lang w:eastAsia="en-US" w:bidi="ar-SA"/>
        </w:rPr>
        <w:t xml:space="preserve"> </w:t>
      </w:r>
      <w:r w:rsidRPr="0045149E">
        <w:rPr>
          <w:rFonts w:eastAsia="Times New Roman"/>
          <w:lang w:eastAsia="en-US" w:bidi="ar-SA"/>
        </w:rPr>
        <w:t>These results agree with those obtained by</w:t>
      </w:r>
      <w:r w:rsidRPr="0045149E">
        <w:rPr>
          <w:rFonts w:eastAsia="Times New Roman"/>
          <w:b/>
          <w:bCs/>
          <w:lang w:eastAsia="en-US" w:bidi="ar-SA"/>
        </w:rPr>
        <w:t xml:space="preserve"> </w:t>
      </w:r>
      <w:proofErr w:type="spellStart"/>
      <w:r w:rsidRPr="0045149E">
        <w:rPr>
          <w:rFonts w:eastAsia="Times New Roman"/>
          <w:b/>
          <w:bCs/>
          <w:lang w:eastAsia="en-US" w:bidi="ar-SA"/>
        </w:rPr>
        <w:t>Ghonim</w:t>
      </w:r>
      <w:proofErr w:type="spellEnd"/>
      <w:r w:rsidRPr="0045149E">
        <w:rPr>
          <w:rFonts w:eastAsia="Times New Roman"/>
          <w:b/>
          <w:bCs/>
          <w:i/>
          <w:iCs/>
          <w:lang w:eastAsia="en-US" w:bidi="ar-SA"/>
        </w:rPr>
        <w:t xml:space="preserve"> et al.,</w:t>
      </w:r>
      <w:r w:rsidRPr="0045149E">
        <w:rPr>
          <w:rFonts w:eastAsia="Times New Roman"/>
          <w:b/>
          <w:bCs/>
          <w:lang w:eastAsia="en-US" w:bidi="ar-SA"/>
        </w:rPr>
        <w:t xml:space="preserve"> (2008)</w:t>
      </w:r>
      <w:r w:rsidRPr="0045149E">
        <w:rPr>
          <w:rFonts w:eastAsia="Times New Roman"/>
          <w:b/>
          <w:bCs/>
          <w:i/>
          <w:iCs/>
          <w:lang w:eastAsia="en-US" w:bidi="ar-SA"/>
        </w:rPr>
        <w:t xml:space="preserve"> </w:t>
      </w:r>
      <w:r w:rsidRPr="0045149E">
        <w:rPr>
          <w:rFonts w:eastAsia="Times New Roman"/>
          <w:lang w:eastAsia="en-US" w:bidi="ar-SA"/>
        </w:rPr>
        <w:t xml:space="preserve">who reported that, economic efficiency and net return were improved by dipping (20 g </w:t>
      </w:r>
      <w:r w:rsidR="00427488" w:rsidRPr="0045149E">
        <w:rPr>
          <w:rFonts w:eastAsia="Times New Roman"/>
          <w:lang w:eastAsia="en-US" w:bidi="ar-SA"/>
        </w:rPr>
        <w:t>ascorbic acid</w:t>
      </w:r>
      <w:r w:rsidRPr="0045149E">
        <w:rPr>
          <w:rFonts w:eastAsia="Times New Roman"/>
          <w:lang w:eastAsia="en-US" w:bidi="ar-SA"/>
        </w:rPr>
        <w:t xml:space="preserve">/liter) or spraying (30g </w:t>
      </w:r>
      <w:r w:rsidR="00427488" w:rsidRPr="0045149E">
        <w:rPr>
          <w:rFonts w:eastAsia="Times New Roman"/>
          <w:lang w:eastAsia="en-US" w:bidi="ar-SA"/>
        </w:rPr>
        <w:t>ascorbic acid</w:t>
      </w:r>
      <w:r w:rsidRPr="0045149E">
        <w:rPr>
          <w:rFonts w:eastAsia="Times New Roman"/>
          <w:lang w:eastAsia="en-US" w:bidi="ar-SA"/>
        </w:rPr>
        <w:t>/liter) fertile Muscovy duck eggs with ascorbic acid solution at the 14</w:t>
      </w:r>
      <w:r w:rsidRPr="0045149E">
        <w:rPr>
          <w:rFonts w:eastAsia="Times New Roman"/>
          <w:vertAlign w:val="superscript"/>
          <w:lang w:eastAsia="en-US" w:bidi="ar-SA"/>
        </w:rPr>
        <w:t>th</w:t>
      </w:r>
      <w:r w:rsidRPr="0045149E">
        <w:rPr>
          <w:rFonts w:eastAsia="Times New Roman"/>
          <w:lang w:eastAsia="en-US" w:bidi="ar-SA"/>
        </w:rPr>
        <w:t xml:space="preserve"> day of incubation period.</w:t>
      </w:r>
      <w:r w:rsidRPr="0045149E">
        <w:rPr>
          <w:rFonts w:eastAsia="Times New Roman"/>
          <w:b/>
          <w:bCs/>
          <w:lang w:eastAsia="en-US" w:bidi="ar-SA"/>
        </w:rPr>
        <w:t xml:space="preserve"> </w:t>
      </w:r>
      <w:proofErr w:type="spellStart"/>
      <w:r w:rsidRPr="0045149E">
        <w:rPr>
          <w:rFonts w:eastAsia="Times New Roman"/>
          <w:b/>
          <w:bCs/>
          <w:lang w:eastAsia="en-US" w:bidi="ar-SA"/>
        </w:rPr>
        <w:t>Ghonim</w:t>
      </w:r>
      <w:proofErr w:type="spellEnd"/>
      <w:r w:rsidRPr="0045149E">
        <w:rPr>
          <w:rFonts w:eastAsia="Times New Roman"/>
          <w:b/>
          <w:bCs/>
          <w:lang w:eastAsia="en-US" w:bidi="ar-SA"/>
        </w:rPr>
        <w:t xml:space="preserve"> </w:t>
      </w:r>
      <w:r w:rsidRPr="0045149E">
        <w:rPr>
          <w:rFonts w:eastAsia="Times New Roman"/>
          <w:b/>
          <w:bCs/>
          <w:i/>
          <w:iCs/>
          <w:lang w:eastAsia="en-US" w:bidi="ar-SA"/>
        </w:rPr>
        <w:t>et al.,</w:t>
      </w:r>
      <w:r w:rsidRPr="0045149E">
        <w:rPr>
          <w:rFonts w:eastAsia="Times New Roman"/>
          <w:b/>
          <w:bCs/>
          <w:lang w:eastAsia="en-US" w:bidi="ar-SA"/>
        </w:rPr>
        <w:t xml:space="preserve"> (2009) </w:t>
      </w:r>
      <w:r w:rsidRPr="0045149E">
        <w:rPr>
          <w:rFonts w:eastAsia="Times New Roman"/>
          <w:lang w:eastAsia="en-US" w:bidi="ar-SA"/>
        </w:rPr>
        <w:t xml:space="preserve">found that, the improvement of economic efficiency (EE) may be due to the increase of hatchability percentage and decreasing in embryonic mortality as </w:t>
      </w:r>
      <w:r w:rsidRPr="0045149E">
        <w:rPr>
          <w:rFonts w:eastAsia="Times New Roman"/>
          <w:lang w:eastAsia="en-US" w:bidi="ar-SA"/>
        </w:rPr>
        <w:lastRenderedPageBreak/>
        <w:t>well as increasing the duckling price.</w:t>
      </w:r>
      <w:r w:rsidRPr="0045149E">
        <w:rPr>
          <w:rFonts w:eastAsia="Times New Roman"/>
          <w:b/>
          <w:bCs/>
          <w:lang w:eastAsia="en-US" w:bidi="ar-SA"/>
        </w:rPr>
        <w:t xml:space="preserve"> </w:t>
      </w:r>
      <w:r w:rsidRPr="0045149E">
        <w:rPr>
          <w:rFonts w:eastAsia="Times New Roman"/>
          <w:lang w:eastAsia="en-US" w:bidi="ar-SA"/>
        </w:rPr>
        <w:t xml:space="preserve">He also added that, economic efficiency and net return were improved by </w:t>
      </w:r>
      <w:r w:rsidR="00427488" w:rsidRPr="0045149E">
        <w:rPr>
          <w:rFonts w:eastAsia="Times New Roman"/>
          <w:lang w:eastAsia="en-US" w:bidi="ar-SA"/>
        </w:rPr>
        <w:t>ascorbic acid</w:t>
      </w:r>
      <w:r w:rsidRPr="0045149E">
        <w:rPr>
          <w:rFonts w:eastAsia="Times New Roman"/>
          <w:lang w:eastAsia="en-US" w:bidi="ar-SA"/>
        </w:rPr>
        <w:t xml:space="preserve"> spraying method during the incubation period followed by dipping and injection methods as compared</w:t>
      </w:r>
      <w:r w:rsidRPr="0045149E">
        <w:rPr>
          <w:rFonts w:eastAsia="Times New Roman"/>
          <w:i/>
          <w:iCs/>
          <w:lang w:eastAsia="en-US" w:bidi="ar-SA"/>
        </w:rPr>
        <w:t xml:space="preserve"> </w:t>
      </w:r>
      <w:r w:rsidRPr="0045149E">
        <w:rPr>
          <w:rFonts w:eastAsia="Times New Roman"/>
          <w:lang w:eastAsia="en-US" w:bidi="ar-SA"/>
        </w:rPr>
        <w:t xml:space="preserve">to the </w:t>
      </w:r>
      <w:r w:rsidR="00CF5A59" w:rsidRPr="0045149E">
        <w:rPr>
          <w:rFonts w:eastAsia="Times New Roman"/>
          <w:lang w:eastAsia="en-US" w:bidi="ar-SA"/>
        </w:rPr>
        <w:t>control.</w:t>
      </w:r>
    </w:p>
    <w:p w:rsidR="007F1CD8" w:rsidRPr="0045149E" w:rsidRDefault="007F1CD8" w:rsidP="00427488">
      <w:pPr>
        <w:bidi w:val="0"/>
        <w:spacing w:before="60"/>
        <w:ind w:firstLine="720"/>
        <w:jc w:val="both"/>
        <w:rPr>
          <w:rFonts w:eastAsia="Times New Roman"/>
          <w:lang w:eastAsia="en-US" w:bidi="ar-SA"/>
        </w:rPr>
      </w:pPr>
      <w:r w:rsidRPr="0045149E">
        <w:rPr>
          <w:rFonts w:eastAsia="Times New Roman"/>
          <w:lang w:eastAsia="en-US" w:bidi="ar-SA"/>
        </w:rPr>
        <w:t xml:space="preserve">The interaction between Ross x Control and Arbor Acres x control had the lowest averages of </w:t>
      </w:r>
      <w:r w:rsidR="00DC12EB" w:rsidRPr="0045149E">
        <w:rPr>
          <w:rFonts w:eastAsia="Times New Roman"/>
          <w:lang w:eastAsia="en-US" w:bidi="ar-SA"/>
        </w:rPr>
        <w:t>economic</w:t>
      </w:r>
      <w:r w:rsidRPr="0045149E">
        <w:rPr>
          <w:rFonts w:eastAsia="Times New Roman"/>
          <w:lang w:eastAsia="en-US" w:bidi="ar-SA"/>
        </w:rPr>
        <w:t xml:space="preserve"> efficiency (108.03 and 109.01%, respectively) when compared with different treatments applied. However, the interaction between (Arbor x 3mg </w:t>
      </w:r>
      <w:r w:rsidR="00427488" w:rsidRPr="0045149E">
        <w:rPr>
          <w:rFonts w:eastAsia="Times New Roman"/>
          <w:lang w:eastAsia="en-US" w:bidi="ar-SA"/>
        </w:rPr>
        <w:t>ascorbic acid</w:t>
      </w:r>
      <w:r w:rsidRPr="0045149E">
        <w:rPr>
          <w:rFonts w:eastAsia="Times New Roman"/>
          <w:lang w:eastAsia="en-US" w:bidi="ar-SA"/>
        </w:rPr>
        <w:t>) and (Ross x 3mg</w:t>
      </w:r>
      <w:r w:rsidR="00427488" w:rsidRPr="0045149E">
        <w:rPr>
          <w:rFonts w:eastAsia="Times New Roman"/>
          <w:lang w:eastAsia="en-US" w:bidi="ar-SA"/>
        </w:rPr>
        <w:t xml:space="preserve"> ascorbic acid</w:t>
      </w:r>
      <w:r w:rsidRPr="0045149E">
        <w:rPr>
          <w:rFonts w:eastAsia="Times New Roman"/>
          <w:lang w:eastAsia="en-US" w:bidi="ar-SA"/>
        </w:rPr>
        <w:t xml:space="preserve">) had the highest averages of </w:t>
      </w:r>
      <w:r w:rsidR="00DC12EB" w:rsidRPr="0045149E">
        <w:rPr>
          <w:rFonts w:eastAsia="Times New Roman"/>
          <w:lang w:eastAsia="en-US" w:bidi="ar-SA"/>
        </w:rPr>
        <w:t>economic</w:t>
      </w:r>
      <w:r w:rsidRPr="0045149E">
        <w:rPr>
          <w:rFonts w:eastAsia="Times New Roman"/>
          <w:lang w:eastAsia="en-US" w:bidi="ar-SA"/>
        </w:rPr>
        <w:t xml:space="preserve"> efficiency level (174.79% and 165.91%), respectively.</w:t>
      </w:r>
    </w:p>
    <w:p w:rsidR="009A7E51" w:rsidRPr="0045149E" w:rsidRDefault="009A7E51" w:rsidP="005B7DA1">
      <w:pPr>
        <w:bidi w:val="0"/>
        <w:ind w:left="547" w:right="475" w:hanging="547"/>
        <w:jc w:val="center"/>
        <w:rPr>
          <w:rFonts w:eastAsia="Times New Roman"/>
          <w:rtl/>
          <w:lang w:eastAsia="en-US" w:bidi="ar-SA"/>
        </w:rPr>
      </w:pPr>
      <w:r w:rsidRPr="0045149E">
        <w:rPr>
          <w:rFonts w:eastAsia="Times New Roman"/>
          <w:lang w:eastAsia="en-US" w:bidi="ar-SA"/>
        </w:rPr>
        <w:t xml:space="preserve">Table (15) Least –square means and standard error (X </w:t>
      </w:r>
      <w:r w:rsidRPr="0045149E">
        <w:rPr>
          <w:rFonts w:eastAsia="Times New Roman"/>
          <w:lang w:val="en" w:eastAsia="en-US" w:bidi="ar-SA"/>
        </w:rPr>
        <w:t>±</w:t>
      </w:r>
      <w:r w:rsidRPr="0045149E">
        <w:rPr>
          <w:rFonts w:eastAsia="Times New Roman"/>
          <w:lang w:eastAsia="en-US" w:bidi="ar-SA"/>
        </w:rPr>
        <w:t xml:space="preserve"> S.E)   for economic efficiency of different experimental groups as affected by studied factors.</w:t>
      </w:r>
    </w:p>
    <w:p w:rsidR="009A7E51" w:rsidRPr="0045149E" w:rsidRDefault="009A7E51" w:rsidP="009A7E51">
      <w:pPr>
        <w:tabs>
          <w:tab w:val="left" w:pos="6476"/>
          <w:tab w:val="left" w:pos="7276"/>
        </w:tabs>
        <w:rPr>
          <w:rFonts w:eastAsia="Times New Roman"/>
          <w:rtl/>
          <w:lang w:eastAsia="en-US" w:bidi="ar-SA"/>
        </w:rPr>
      </w:pPr>
      <w:r w:rsidRPr="0045149E">
        <w:rPr>
          <w:rFonts w:eastAsia="Times New Roman"/>
          <w:rtl/>
          <w:lang w:eastAsia="en-US" w:bidi="ar-SA"/>
        </w:rPr>
        <w:tab/>
      </w:r>
    </w:p>
    <w:tbl>
      <w:tblPr>
        <w:bidiVisual/>
        <w:tblW w:w="0" w:type="auto"/>
        <w:tblInd w:w="1934" w:type="dxa"/>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3060"/>
        <w:gridCol w:w="3240"/>
      </w:tblGrid>
      <w:tr w:rsidR="00F52547" w:rsidRPr="0045149E" w:rsidTr="00F52547">
        <w:tc>
          <w:tcPr>
            <w:tcW w:w="3060" w:type="dxa"/>
            <w:shd w:val="clear" w:color="auto" w:fill="auto"/>
          </w:tcPr>
          <w:p w:rsidR="009A7E51" w:rsidRPr="0045149E" w:rsidRDefault="009A7E51" w:rsidP="009A7E51">
            <w:pPr>
              <w:tabs>
                <w:tab w:val="left" w:pos="6476"/>
                <w:tab w:val="left" w:pos="7276"/>
              </w:tabs>
              <w:jc w:val="right"/>
              <w:rPr>
                <w:b/>
                <w:bCs/>
                <w:sz w:val="20"/>
                <w:szCs w:val="20"/>
                <w:lang w:eastAsia="en-US" w:bidi="ar-SA"/>
              </w:rPr>
            </w:pPr>
            <w:r w:rsidRPr="0045149E">
              <w:rPr>
                <w:b/>
                <w:bCs/>
                <w:sz w:val="20"/>
                <w:szCs w:val="20"/>
                <w:lang w:eastAsia="en-US" w:bidi="ar-SA"/>
              </w:rPr>
              <w:t xml:space="preserve">     </w:t>
            </w:r>
            <w:r w:rsidR="005B7DA1" w:rsidRPr="0045149E">
              <w:rPr>
                <w:b/>
                <w:bCs/>
                <w:sz w:val="20"/>
                <w:szCs w:val="20"/>
                <w:lang w:eastAsia="en-US" w:bidi="ar-SA"/>
              </w:rPr>
              <w:t>Economic</w:t>
            </w:r>
            <w:r w:rsidRPr="0045149E">
              <w:rPr>
                <w:b/>
                <w:bCs/>
                <w:sz w:val="20"/>
                <w:szCs w:val="20"/>
                <w:lang w:eastAsia="en-US" w:bidi="ar-SA"/>
              </w:rPr>
              <w:t xml:space="preserve"> efficiency(%)during</w:t>
            </w:r>
          </w:p>
        </w:tc>
        <w:tc>
          <w:tcPr>
            <w:tcW w:w="3240" w:type="dxa"/>
            <w:vMerge w:val="restart"/>
            <w:shd w:val="clear" w:color="auto" w:fill="auto"/>
            <w:vAlign w:val="center"/>
          </w:tcPr>
          <w:p w:rsidR="009A7E51" w:rsidRPr="0045149E" w:rsidRDefault="009A7E51" w:rsidP="0092297F">
            <w:pPr>
              <w:tabs>
                <w:tab w:val="left" w:pos="6476"/>
                <w:tab w:val="left" w:pos="7276"/>
              </w:tabs>
              <w:jc w:val="center"/>
              <w:rPr>
                <w:b/>
                <w:bCs/>
                <w:sz w:val="20"/>
                <w:szCs w:val="20"/>
                <w:rtl/>
                <w:lang w:eastAsia="en-US"/>
              </w:rPr>
            </w:pPr>
            <w:r w:rsidRPr="0045149E">
              <w:rPr>
                <w:b/>
                <w:bCs/>
                <w:sz w:val="20"/>
                <w:szCs w:val="20"/>
                <w:lang w:eastAsia="en-US" w:bidi="ar-SA"/>
              </w:rPr>
              <w:t>Items</w:t>
            </w:r>
          </w:p>
        </w:tc>
      </w:tr>
      <w:tr w:rsidR="00F52547" w:rsidRPr="0045149E" w:rsidTr="00F52547">
        <w:tc>
          <w:tcPr>
            <w:tcW w:w="3060" w:type="dxa"/>
            <w:shd w:val="clear" w:color="auto" w:fill="auto"/>
          </w:tcPr>
          <w:p w:rsidR="009A7E51" w:rsidRPr="0045149E" w:rsidRDefault="009A7E51" w:rsidP="009A7E51">
            <w:pPr>
              <w:tabs>
                <w:tab w:val="left" w:pos="6476"/>
                <w:tab w:val="left" w:pos="7276"/>
              </w:tabs>
              <w:jc w:val="center"/>
              <w:rPr>
                <w:b/>
                <w:bCs/>
                <w:sz w:val="18"/>
                <w:szCs w:val="18"/>
                <w:rtl/>
                <w:lang w:eastAsia="en-US"/>
              </w:rPr>
            </w:pPr>
            <w:r w:rsidRPr="0045149E">
              <w:rPr>
                <w:b/>
                <w:bCs/>
                <w:sz w:val="18"/>
                <w:szCs w:val="18"/>
                <w:lang w:eastAsia="en-US" w:bidi="ar-SA"/>
              </w:rPr>
              <w:t>0-6 WK</w:t>
            </w:r>
          </w:p>
        </w:tc>
        <w:tc>
          <w:tcPr>
            <w:tcW w:w="3240" w:type="dxa"/>
            <w:vMerge/>
            <w:shd w:val="clear" w:color="auto" w:fill="auto"/>
          </w:tcPr>
          <w:p w:rsidR="009A7E51" w:rsidRPr="0045149E" w:rsidRDefault="009A7E51" w:rsidP="009A7E51">
            <w:pPr>
              <w:tabs>
                <w:tab w:val="left" w:pos="6476"/>
                <w:tab w:val="left" w:pos="7276"/>
              </w:tabs>
              <w:rPr>
                <w:sz w:val="18"/>
                <w:szCs w:val="18"/>
                <w:rtl/>
                <w:lang w:eastAsia="en-US" w:bidi="ar-SA"/>
              </w:rPr>
            </w:pPr>
          </w:p>
        </w:tc>
      </w:tr>
      <w:tr w:rsidR="00F52547" w:rsidRPr="0045149E" w:rsidTr="00F52547">
        <w:tc>
          <w:tcPr>
            <w:tcW w:w="3060" w:type="dxa"/>
            <w:shd w:val="clear" w:color="auto" w:fill="auto"/>
          </w:tcPr>
          <w:p w:rsidR="009A7E51" w:rsidRPr="0045149E" w:rsidRDefault="009A7E51" w:rsidP="009A7E51">
            <w:pPr>
              <w:tabs>
                <w:tab w:val="left" w:pos="6476"/>
                <w:tab w:val="left" w:pos="7276"/>
              </w:tabs>
              <w:jc w:val="right"/>
              <w:rPr>
                <w:b/>
                <w:bCs/>
                <w:sz w:val="18"/>
                <w:szCs w:val="18"/>
                <w:lang w:eastAsia="en-US"/>
              </w:rPr>
            </w:pPr>
          </w:p>
        </w:tc>
        <w:tc>
          <w:tcPr>
            <w:tcW w:w="3240" w:type="dxa"/>
            <w:shd w:val="clear" w:color="auto" w:fill="auto"/>
          </w:tcPr>
          <w:p w:rsidR="009A7E51" w:rsidRPr="0045149E" w:rsidRDefault="009A7E51" w:rsidP="009A7E51">
            <w:pPr>
              <w:tabs>
                <w:tab w:val="left" w:pos="6476"/>
                <w:tab w:val="left" w:pos="7276"/>
              </w:tabs>
              <w:jc w:val="right"/>
              <w:rPr>
                <w:b/>
                <w:bCs/>
                <w:sz w:val="18"/>
                <w:szCs w:val="18"/>
                <w:lang w:eastAsia="en-US" w:bidi="ar-SA"/>
              </w:rPr>
            </w:pPr>
            <w:r w:rsidRPr="0045149E">
              <w:rPr>
                <w:b/>
                <w:bCs/>
                <w:sz w:val="18"/>
                <w:szCs w:val="18"/>
                <w:lang w:eastAsia="en-US" w:bidi="ar-SA"/>
              </w:rPr>
              <w:t>Strain(S)</w:t>
            </w:r>
          </w:p>
        </w:tc>
      </w:tr>
      <w:tr w:rsidR="00F52547" w:rsidRPr="0045149E" w:rsidTr="00F52547">
        <w:tc>
          <w:tcPr>
            <w:tcW w:w="3060" w:type="dxa"/>
            <w:shd w:val="clear" w:color="auto" w:fill="auto"/>
          </w:tcPr>
          <w:p w:rsidR="009A7E51" w:rsidRPr="0045149E" w:rsidRDefault="009A7E51" w:rsidP="009A7E51">
            <w:pPr>
              <w:tabs>
                <w:tab w:val="left" w:pos="6476"/>
                <w:tab w:val="left" w:pos="7276"/>
              </w:tabs>
              <w:jc w:val="center"/>
              <w:rPr>
                <w:sz w:val="18"/>
                <w:szCs w:val="18"/>
                <w:rtl/>
                <w:lang w:eastAsia="en-US"/>
              </w:rPr>
            </w:pPr>
            <w:r w:rsidRPr="0045149E">
              <w:rPr>
                <w:sz w:val="18"/>
                <w:szCs w:val="18"/>
                <w:lang w:eastAsia="en-US" w:bidi="ar-SA"/>
              </w:rPr>
              <w:t xml:space="preserve">142.65 </w:t>
            </w:r>
            <w:r w:rsidRPr="0045149E">
              <w:rPr>
                <w:sz w:val="18"/>
                <w:szCs w:val="18"/>
                <w:lang w:val="en" w:eastAsia="en-US" w:bidi="ar-SA"/>
              </w:rPr>
              <w:t>± 7.99</w:t>
            </w:r>
          </w:p>
        </w:tc>
        <w:tc>
          <w:tcPr>
            <w:tcW w:w="3240" w:type="dxa"/>
            <w:shd w:val="clear" w:color="auto" w:fill="auto"/>
          </w:tcPr>
          <w:p w:rsidR="009A7E51" w:rsidRPr="0045149E" w:rsidRDefault="009A7E51" w:rsidP="009A7E51">
            <w:pPr>
              <w:tabs>
                <w:tab w:val="left" w:pos="6476"/>
                <w:tab w:val="left" w:pos="7276"/>
              </w:tabs>
              <w:jc w:val="center"/>
              <w:rPr>
                <w:sz w:val="18"/>
                <w:szCs w:val="18"/>
                <w:lang w:eastAsia="en-US" w:bidi="ar-SA"/>
              </w:rPr>
            </w:pPr>
            <w:r w:rsidRPr="0045149E">
              <w:rPr>
                <w:sz w:val="18"/>
                <w:szCs w:val="18"/>
                <w:lang w:eastAsia="en-US" w:bidi="ar-SA"/>
              </w:rPr>
              <w:t>Arbor Acres(A)</w:t>
            </w:r>
          </w:p>
        </w:tc>
      </w:tr>
      <w:tr w:rsidR="00F52547" w:rsidRPr="0045149E" w:rsidTr="00F52547">
        <w:tc>
          <w:tcPr>
            <w:tcW w:w="3060" w:type="dxa"/>
            <w:shd w:val="clear" w:color="auto" w:fill="auto"/>
          </w:tcPr>
          <w:p w:rsidR="009A7E51" w:rsidRPr="0045149E" w:rsidRDefault="009A7E51" w:rsidP="009A7E51">
            <w:pPr>
              <w:tabs>
                <w:tab w:val="left" w:pos="6476"/>
                <w:tab w:val="left" w:pos="7276"/>
              </w:tabs>
              <w:jc w:val="center"/>
              <w:rPr>
                <w:sz w:val="18"/>
                <w:szCs w:val="18"/>
                <w:lang w:eastAsia="en-US" w:bidi="ar-SA"/>
              </w:rPr>
            </w:pPr>
            <w:r w:rsidRPr="0045149E">
              <w:rPr>
                <w:sz w:val="18"/>
                <w:szCs w:val="18"/>
                <w:lang w:eastAsia="en-US" w:bidi="ar-SA"/>
              </w:rPr>
              <w:t xml:space="preserve">143.53 </w:t>
            </w:r>
            <w:r w:rsidRPr="0045149E">
              <w:rPr>
                <w:sz w:val="18"/>
                <w:szCs w:val="18"/>
                <w:lang w:val="en" w:eastAsia="en-US" w:bidi="ar-SA"/>
              </w:rPr>
              <w:t>± 7.99</w:t>
            </w:r>
          </w:p>
        </w:tc>
        <w:tc>
          <w:tcPr>
            <w:tcW w:w="3240" w:type="dxa"/>
            <w:shd w:val="clear" w:color="auto" w:fill="auto"/>
          </w:tcPr>
          <w:p w:rsidR="009A7E51" w:rsidRPr="0045149E" w:rsidRDefault="009A7E51" w:rsidP="009A7E51">
            <w:pPr>
              <w:tabs>
                <w:tab w:val="left" w:pos="6476"/>
                <w:tab w:val="left" w:pos="7276"/>
              </w:tabs>
              <w:jc w:val="center"/>
              <w:rPr>
                <w:sz w:val="18"/>
                <w:szCs w:val="18"/>
                <w:lang w:eastAsia="en-US" w:bidi="ar-SA"/>
              </w:rPr>
            </w:pPr>
            <w:r w:rsidRPr="0045149E">
              <w:rPr>
                <w:sz w:val="18"/>
                <w:szCs w:val="18"/>
                <w:lang w:eastAsia="en-US" w:bidi="ar-SA"/>
              </w:rPr>
              <w:t>Ross (R)</w:t>
            </w:r>
          </w:p>
        </w:tc>
      </w:tr>
      <w:tr w:rsidR="00F52547" w:rsidRPr="0045149E" w:rsidTr="00F52547">
        <w:trPr>
          <w:trHeight w:val="260"/>
        </w:trPr>
        <w:tc>
          <w:tcPr>
            <w:tcW w:w="3060" w:type="dxa"/>
            <w:shd w:val="clear" w:color="auto" w:fill="auto"/>
          </w:tcPr>
          <w:p w:rsidR="009A7E51" w:rsidRPr="0045149E" w:rsidRDefault="009A7E51" w:rsidP="009A7E51">
            <w:pPr>
              <w:tabs>
                <w:tab w:val="left" w:pos="6476"/>
                <w:tab w:val="left" w:pos="7276"/>
              </w:tabs>
              <w:jc w:val="center"/>
              <w:rPr>
                <w:b/>
                <w:bCs/>
                <w:sz w:val="18"/>
                <w:szCs w:val="18"/>
                <w:lang w:eastAsia="en-US"/>
              </w:rPr>
            </w:pPr>
          </w:p>
        </w:tc>
        <w:tc>
          <w:tcPr>
            <w:tcW w:w="3240" w:type="dxa"/>
            <w:shd w:val="clear" w:color="auto" w:fill="auto"/>
          </w:tcPr>
          <w:p w:rsidR="009A7E51" w:rsidRPr="0045149E" w:rsidRDefault="009A7E51" w:rsidP="009A7E51">
            <w:pPr>
              <w:tabs>
                <w:tab w:val="left" w:pos="6476"/>
                <w:tab w:val="left" w:pos="7276"/>
              </w:tabs>
              <w:jc w:val="right"/>
              <w:rPr>
                <w:b/>
                <w:bCs/>
                <w:sz w:val="18"/>
                <w:szCs w:val="18"/>
                <w:lang w:eastAsia="en-US" w:bidi="ar-SA"/>
              </w:rPr>
            </w:pPr>
            <w:r w:rsidRPr="0045149E">
              <w:rPr>
                <w:b/>
                <w:bCs/>
                <w:sz w:val="18"/>
                <w:szCs w:val="18"/>
                <w:lang w:eastAsia="en-US" w:bidi="ar-SA"/>
              </w:rPr>
              <w:t>Treatments injection(T)</w:t>
            </w:r>
          </w:p>
        </w:tc>
      </w:tr>
      <w:tr w:rsidR="00F52547" w:rsidRPr="0045149E" w:rsidTr="00F52547">
        <w:tc>
          <w:tcPr>
            <w:tcW w:w="3060" w:type="dxa"/>
            <w:shd w:val="clear" w:color="auto" w:fill="auto"/>
          </w:tcPr>
          <w:p w:rsidR="009A7E51" w:rsidRPr="0045149E" w:rsidRDefault="009A7E51" w:rsidP="009A7E51">
            <w:pPr>
              <w:tabs>
                <w:tab w:val="left" w:pos="6476"/>
                <w:tab w:val="left" w:pos="7276"/>
              </w:tabs>
              <w:jc w:val="center"/>
              <w:rPr>
                <w:sz w:val="18"/>
                <w:szCs w:val="18"/>
                <w:vertAlign w:val="superscript"/>
                <w:lang w:eastAsia="en-US" w:bidi="ar-SA"/>
              </w:rPr>
            </w:pPr>
            <w:r w:rsidRPr="0045149E">
              <w:rPr>
                <w:sz w:val="18"/>
                <w:szCs w:val="18"/>
                <w:lang w:eastAsia="en-US" w:bidi="ar-SA"/>
              </w:rPr>
              <w:t xml:space="preserve">170.35 </w:t>
            </w:r>
            <w:r w:rsidRPr="0045149E">
              <w:rPr>
                <w:sz w:val="18"/>
                <w:szCs w:val="18"/>
                <w:lang w:val="en" w:eastAsia="en-US" w:bidi="ar-SA"/>
              </w:rPr>
              <w:t>± 12.64</w:t>
            </w:r>
            <w:r w:rsidRPr="0045149E">
              <w:rPr>
                <w:sz w:val="18"/>
                <w:szCs w:val="18"/>
                <w:vertAlign w:val="superscript"/>
                <w:lang w:val="en" w:eastAsia="en-US" w:bidi="ar-SA"/>
              </w:rPr>
              <w:t>a</w:t>
            </w:r>
          </w:p>
        </w:tc>
        <w:tc>
          <w:tcPr>
            <w:tcW w:w="3240" w:type="dxa"/>
            <w:shd w:val="clear" w:color="auto" w:fill="auto"/>
          </w:tcPr>
          <w:p w:rsidR="009A7E51" w:rsidRPr="0045149E" w:rsidRDefault="009A7E51" w:rsidP="009A7E51">
            <w:pPr>
              <w:bidi w:val="0"/>
              <w:jc w:val="center"/>
              <w:rPr>
                <w:sz w:val="18"/>
                <w:szCs w:val="18"/>
                <w:lang w:eastAsia="en-US" w:bidi="ar-SA"/>
              </w:rPr>
            </w:pPr>
            <w:proofErr w:type="spellStart"/>
            <w:r w:rsidRPr="0045149E">
              <w:rPr>
                <w:sz w:val="18"/>
                <w:szCs w:val="18"/>
                <w:lang w:eastAsia="en-US" w:bidi="ar-SA"/>
              </w:rPr>
              <w:t>Vit.C</w:t>
            </w:r>
            <w:proofErr w:type="spellEnd"/>
            <w:r w:rsidRPr="0045149E">
              <w:rPr>
                <w:sz w:val="18"/>
                <w:szCs w:val="18"/>
                <w:lang w:eastAsia="en-US" w:bidi="ar-SA"/>
              </w:rPr>
              <w:t xml:space="preserve"> 3mg</w:t>
            </w:r>
          </w:p>
        </w:tc>
      </w:tr>
      <w:tr w:rsidR="00F52547" w:rsidRPr="0045149E" w:rsidTr="00F52547">
        <w:tc>
          <w:tcPr>
            <w:tcW w:w="3060" w:type="dxa"/>
            <w:shd w:val="clear" w:color="auto" w:fill="auto"/>
          </w:tcPr>
          <w:p w:rsidR="009A7E51" w:rsidRPr="0045149E" w:rsidRDefault="009A7E51" w:rsidP="009A7E51">
            <w:pPr>
              <w:tabs>
                <w:tab w:val="left" w:pos="6476"/>
                <w:tab w:val="left" w:pos="7276"/>
              </w:tabs>
              <w:jc w:val="center"/>
              <w:rPr>
                <w:sz w:val="18"/>
                <w:szCs w:val="18"/>
                <w:lang w:eastAsia="en-US" w:bidi="ar-SA"/>
              </w:rPr>
            </w:pPr>
            <w:r w:rsidRPr="0045149E">
              <w:rPr>
                <w:sz w:val="18"/>
                <w:szCs w:val="18"/>
                <w:lang w:eastAsia="en-US" w:bidi="ar-SA"/>
              </w:rPr>
              <w:t xml:space="preserve">155.94 </w:t>
            </w:r>
            <w:r w:rsidRPr="0045149E">
              <w:rPr>
                <w:sz w:val="18"/>
                <w:szCs w:val="18"/>
                <w:lang w:val="en" w:eastAsia="en-US" w:bidi="ar-SA"/>
              </w:rPr>
              <w:t>± 12.64</w:t>
            </w:r>
            <w:r w:rsidRPr="0045149E">
              <w:rPr>
                <w:sz w:val="18"/>
                <w:szCs w:val="18"/>
                <w:vertAlign w:val="superscript"/>
                <w:lang w:val="en" w:eastAsia="en-US" w:bidi="ar-SA"/>
              </w:rPr>
              <w:t xml:space="preserve"> a</w:t>
            </w:r>
          </w:p>
        </w:tc>
        <w:tc>
          <w:tcPr>
            <w:tcW w:w="3240" w:type="dxa"/>
            <w:shd w:val="clear" w:color="auto" w:fill="auto"/>
          </w:tcPr>
          <w:p w:rsidR="009A7E51" w:rsidRPr="0045149E" w:rsidRDefault="009A7E51" w:rsidP="009A7E51">
            <w:pPr>
              <w:bidi w:val="0"/>
              <w:jc w:val="center"/>
              <w:rPr>
                <w:sz w:val="18"/>
                <w:szCs w:val="18"/>
                <w:lang w:eastAsia="en-US" w:bidi="ar-SA"/>
              </w:rPr>
            </w:pPr>
            <w:proofErr w:type="spellStart"/>
            <w:r w:rsidRPr="0045149E">
              <w:rPr>
                <w:sz w:val="18"/>
                <w:szCs w:val="18"/>
                <w:lang w:eastAsia="en-US" w:bidi="ar-SA"/>
              </w:rPr>
              <w:t>Vit.C</w:t>
            </w:r>
            <w:proofErr w:type="spellEnd"/>
            <w:r w:rsidRPr="0045149E">
              <w:rPr>
                <w:sz w:val="18"/>
                <w:szCs w:val="18"/>
                <w:lang w:eastAsia="en-US" w:bidi="ar-SA"/>
              </w:rPr>
              <w:t xml:space="preserve"> 6mg</w:t>
            </w:r>
          </w:p>
        </w:tc>
      </w:tr>
      <w:tr w:rsidR="00F52547" w:rsidRPr="0045149E" w:rsidTr="00F52547">
        <w:tc>
          <w:tcPr>
            <w:tcW w:w="3060" w:type="dxa"/>
            <w:shd w:val="clear" w:color="auto" w:fill="auto"/>
          </w:tcPr>
          <w:p w:rsidR="009A7E51" w:rsidRPr="0045149E" w:rsidRDefault="009A7E51" w:rsidP="009A7E51">
            <w:pPr>
              <w:tabs>
                <w:tab w:val="left" w:pos="6476"/>
                <w:tab w:val="left" w:pos="7276"/>
              </w:tabs>
              <w:jc w:val="center"/>
              <w:rPr>
                <w:sz w:val="18"/>
                <w:szCs w:val="18"/>
                <w:rtl/>
                <w:lang w:eastAsia="en-US"/>
              </w:rPr>
            </w:pPr>
            <w:r w:rsidRPr="0045149E">
              <w:rPr>
                <w:sz w:val="18"/>
                <w:szCs w:val="18"/>
                <w:lang w:eastAsia="en-US" w:bidi="ar-SA"/>
              </w:rPr>
              <w:t xml:space="preserve">150.37 </w:t>
            </w:r>
            <w:r w:rsidRPr="0045149E">
              <w:rPr>
                <w:sz w:val="18"/>
                <w:szCs w:val="18"/>
                <w:lang w:val="en" w:eastAsia="en-US" w:bidi="ar-SA"/>
              </w:rPr>
              <w:t>± 12.64</w:t>
            </w:r>
            <w:r w:rsidRPr="0045149E">
              <w:rPr>
                <w:sz w:val="18"/>
                <w:szCs w:val="18"/>
                <w:vertAlign w:val="superscript"/>
                <w:lang w:val="en" w:eastAsia="en-US" w:bidi="ar-SA"/>
              </w:rPr>
              <w:t xml:space="preserve"> a</w:t>
            </w:r>
          </w:p>
        </w:tc>
        <w:tc>
          <w:tcPr>
            <w:tcW w:w="3240" w:type="dxa"/>
            <w:shd w:val="clear" w:color="auto" w:fill="auto"/>
          </w:tcPr>
          <w:p w:rsidR="009A7E51" w:rsidRPr="0045149E" w:rsidRDefault="009A7E51" w:rsidP="009A7E51">
            <w:pPr>
              <w:bidi w:val="0"/>
              <w:jc w:val="center"/>
              <w:rPr>
                <w:sz w:val="18"/>
                <w:szCs w:val="18"/>
                <w:lang w:eastAsia="en-US" w:bidi="ar-SA"/>
              </w:rPr>
            </w:pPr>
            <w:proofErr w:type="spellStart"/>
            <w:r w:rsidRPr="0045149E">
              <w:rPr>
                <w:sz w:val="18"/>
                <w:szCs w:val="18"/>
                <w:lang w:eastAsia="en-US" w:bidi="ar-SA"/>
              </w:rPr>
              <w:t>Vit.C</w:t>
            </w:r>
            <w:proofErr w:type="spellEnd"/>
            <w:r w:rsidRPr="0045149E">
              <w:rPr>
                <w:sz w:val="18"/>
                <w:szCs w:val="18"/>
                <w:lang w:eastAsia="en-US" w:bidi="ar-SA"/>
              </w:rPr>
              <w:t xml:space="preserve"> 9mg</w:t>
            </w:r>
          </w:p>
        </w:tc>
      </w:tr>
      <w:tr w:rsidR="00F52547" w:rsidRPr="0045149E" w:rsidTr="00F52547">
        <w:tc>
          <w:tcPr>
            <w:tcW w:w="3060" w:type="dxa"/>
            <w:shd w:val="clear" w:color="auto" w:fill="auto"/>
          </w:tcPr>
          <w:p w:rsidR="009A7E51" w:rsidRPr="0045149E" w:rsidRDefault="009A7E51" w:rsidP="009A7E51">
            <w:pPr>
              <w:tabs>
                <w:tab w:val="left" w:pos="6476"/>
                <w:tab w:val="left" w:pos="7276"/>
              </w:tabs>
              <w:jc w:val="center"/>
              <w:rPr>
                <w:sz w:val="18"/>
                <w:szCs w:val="18"/>
                <w:lang w:eastAsia="en-US" w:bidi="ar-SA"/>
              </w:rPr>
            </w:pPr>
            <w:r w:rsidRPr="0045149E">
              <w:rPr>
                <w:sz w:val="18"/>
                <w:szCs w:val="18"/>
                <w:lang w:eastAsia="en-US" w:bidi="ar-SA"/>
              </w:rPr>
              <w:t xml:space="preserve">  130.27 </w:t>
            </w:r>
            <w:r w:rsidRPr="0045149E">
              <w:rPr>
                <w:sz w:val="18"/>
                <w:szCs w:val="18"/>
                <w:lang w:val="en" w:eastAsia="en-US" w:bidi="ar-SA"/>
              </w:rPr>
              <w:t>± 12.64</w:t>
            </w:r>
            <w:r w:rsidRPr="0045149E">
              <w:rPr>
                <w:sz w:val="18"/>
                <w:szCs w:val="18"/>
                <w:vertAlign w:val="superscript"/>
                <w:lang w:val="en" w:eastAsia="en-US" w:bidi="ar-SA"/>
              </w:rPr>
              <w:t xml:space="preserve"> a b</w:t>
            </w:r>
          </w:p>
        </w:tc>
        <w:tc>
          <w:tcPr>
            <w:tcW w:w="3240" w:type="dxa"/>
            <w:shd w:val="clear" w:color="auto" w:fill="auto"/>
          </w:tcPr>
          <w:p w:rsidR="009A7E51" w:rsidRPr="0045149E" w:rsidRDefault="009A7E51" w:rsidP="009A7E51">
            <w:pPr>
              <w:jc w:val="center"/>
              <w:rPr>
                <w:sz w:val="18"/>
                <w:szCs w:val="18"/>
                <w:rtl/>
                <w:lang w:eastAsia="en-US" w:bidi="ar-SA"/>
              </w:rPr>
            </w:pPr>
            <w:r w:rsidRPr="0045149E">
              <w:rPr>
                <w:sz w:val="18"/>
                <w:szCs w:val="18"/>
                <w:lang w:eastAsia="en-US" w:bidi="ar-SA"/>
              </w:rPr>
              <w:t>A sham(As)</w:t>
            </w:r>
          </w:p>
        </w:tc>
      </w:tr>
      <w:tr w:rsidR="00F52547" w:rsidRPr="0045149E" w:rsidTr="00F52547">
        <w:tc>
          <w:tcPr>
            <w:tcW w:w="3060" w:type="dxa"/>
            <w:shd w:val="clear" w:color="auto" w:fill="auto"/>
          </w:tcPr>
          <w:p w:rsidR="009A7E51" w:rsidRPr="0045149E" w:rsidRDefault="009A7E51" w:rsidP="009A7E51">
            <w:pPr>
              <w:tabs>
                <w:tab w:val="left" w:pos="6476"/>
                <w:tab w:val="left" w:pos="7276"/>
              </w:tabs>
              <w:jc w:val="center"/>
              <w:rPr>
                <w:sz w:val="18"/>
                <w:szCs w:val="18"/>
                <w:rtl/>
                <w:lang w:eastAsia="en-US"/>
              </w:rPr>
            </w:pPr>
            <w:r w:rsidRPr="0045149E">
              <w:rPr>
                <w:sz w:val="18"/>
                <w:szCs w:val="18"/>
                <w:lang w:eastAsia="en-US" w:bidi="ar-SA"/>
              </w:rPr>
              <w:t xml:space="preserve">108.52 </w:t>
            </w:r>
            <w:r w:rsidRPr="0045149E">
              <w:rPr>
                <w:sz w:val="18"/>
                <w:szCs w:val="18"/>
                <w:lang w:val="en" w:eastAsia="en-US" w:bidi="ar-SA"/>
              </w:rPr>
              <w:t>± 12.64</w:t>
            </w:r>
            <w:r w:rsidRPr="0045149E">
              <w:rPr>
                <w:sz w:val="18"/>
                <w:szCs w:val="18"/>
                <w:vertAlign w:val="superscript"/>
                <w:lang w:val="en" w:eastAsia="en-US" w:bidi="ar-SA"/>
              </w:rPr>
              <w:t xml:space="preserve"> b</w:t>
            </w:r>
          </w:p>
        </w:tc>
        <w:tc>
          <w:tcPr>
            <w:tcW w:w="3240" w:type="dxa"/>
            <w:tcBorders>
              <w:bottom w:val="single" w:sz="4" w:space="0" w:color="auto"/>
            </w:tcBorders>
            <w:shd w:val="clear" w:color="auto" w:fill="auto"/>
          </w:tcPr>
          <w:p w:rsidR="009A7E51" w:rsidRPr="0045149E" w:rsidRDefault="009A7E51" w:rsidP="009A7E51">
            <w:pPr>
              <w:jc w:val="center"/>
              <w:rPr>
                <w:sz w:val="18"/>
                <w:szCs w:val="18"/>
                <w:lang w:eastAsia="en-US" w:bidi="ar-SA"/>
              </w:rPr>
            </w:pPr>
            <w:r w:rsidRPr="0045149E">
              <w:rPr>
                <w:sz w:val="18"/>
                <w:szCs w:val="18"/>
                <w:lang w:eastAsia="en-US" w:bidi="ar-SA"/>
              </w:rPr>
              <w:t>Control (cont</w:t>
            </w:r>
            <w:r w:rsidR="00DF58AC">
              <w:rPr>
                <w:sz w:val="18"/>
                <w:szCs w:val="18"/>
                <w:lang w:eastAsia="en-US" w:bidi="ar-SA"/>
              </w:rPr>
              <w:t>.</w:t>
            </w:r>
            <w:r w:rsidRPr="0045149E">
              <w:rPr>
                <w:sz w:val="18"/>
                <w:szCs w:val="18"/>
                <w:lang w:eastAsia="en-US" w:bidi="ar-SA"/>
              </w:rPr>
              <w:t>)</w:t>
            </w:r>
          </w:p>
        </w:tc>
      </w:tr>
      <w:tr w:rsidR="00F52547" w:rsidRPr="0045149E" w:rsidTr="00F52547">
        <w:tc>
          <w:tcPr>
            <w:tcW w:w="3060" w:type="dxa"/>
            <w:shd w:val="clear" w:color="auto" w:fill="auto"/>
          </w:tcPr>
          <w:p w:rsidR="009A7E51" w:rsidRPr="0045149E" w:rsidRDefault="009A7E51" w:rsidP="009A7E51">
            <w:pPr>
              <w:tabs>
                <w:tab w:val="left" w:pos="6476"/>
                <w:tab w:val="left" w:pos="7276"/>
              </w:tabs>
              <w:jc w:val="center"/>
              <w:rPr>
                <w:sz w:val="18"/>
                <w:szCs w:val="18"/>
                <w:lang w:eastAsia="en-US"/>
              </w:rPr>
            </w:pPr>
          </w:p>
        </w:tc>
        <w:tc>
          <w:tcPr>
            <w:tcW w:w="3240" w:type="dxa"/>
            <w:shd w:val="clear" w:color="auto" w:fill="auto"/>
          </w:tcPr>
          <w:p w:rsidR="009A7E51" w:rsidRPr="0045149E" w:rsidRDefault="009A7E51" w:rsidP="009A7E51">
            <w:pPr>
              <w:tabs>
                <w:tab w:val="left" w:pos="6476"/>
                <w:tab w:val="left" w:pos="7276"/>
              </w:tabs>
              <w:jc w:val="right"/>
              <w:rPr>
                <w:sz w:val="18"/>
                <w:szCs w:val="18"/>
                <w:lang w:eastAsia="en-US" w:bidi="ar-SA"/>
              </w:rPr>
            </w:pPr>
            <w:r w:rsidRPr="0045149E">
              <w:rPr>
                <w:b/>
                <w:bCs/>
                <w:sz w:val="18"/>
                <w:szCs w:val="18"/>
                <w:lang w:eastAsia="en-US" w:bidi="ar-SA"/>
              </w:rPr>
              <w:t>Interaction</w:t>
            </w:r>
            <w:r w:rsidRPr="0045149E">
              <w:rPr>
                <w:sz w:val="18"/>
                <w:szCs w:val="18"/>
                <w:lang w:eastAsia="en-US" w:bidi="ar-SA"/>
              </w:rPr>
              <w:t xml:space="preserve"> </w:t>
            </w:r>
            <w:r w:rsidRPr="0045149E">
              <w:rPr>
                <w:b/>
                <w:bCs/>
                <w:sz w:val="18"/>
                <w:szCs w:val="18"/>
                <w:lang w:eastAsia="en-US" w:bidi="ar-SA"/>
              </w:rPr>
              <w:t>(</w:t>
            </w:r>
            <w:proofErr w:type="spellStart"/>
            <w:r w:rsidRPr="0045149E">
              <w:rPr>
                <w:b/>
                <w:bCs/>
                <w:sz w:val="18"/>
                <w:szCs w:val="18"/>
                <w:lang w:eastAsia="en-US" w:bidi="ar-SA"/>
              </w:rPr>
              <w:t>SxT</w:t>
            </w:r>
            <w:proofErr w:type="spellEnd"/>
            <w:r w:rsidRPr="0045149E">
              <w:rPr>
                <w:b/>
                <w:bCs/>
                <w:sz w:val="18"/>
                <w:szCs w:val="18"/>
                <w:lang w:eastAsia="en-US" w:bidi="ar-SA"/>
              </w:rPr>
              <w:t>)</w:t>
            </w:r>
          </w:p>
        </w:tc>
      </w:tr>
      <w:tr w:rsidR="00F52547" w:rsidRPr="0045149E" w:rsidTr="00F52547">
        <w:tc>
          <w:tcPr>
            <w:tcW w:w="3060" w:type="dxa"/>
            <w:shd w:val="clear" w:color="auto" w:fill="auto"/>
          </w:tcPr>
          <w:p w:rsidR="009A7E51" w:rsidRPr="0045149E" w:rsidRDefault="009A7E51" w:rsidP="009A7E51">
            <w:pPr>
              <w:tabs>
                <w:tab w:val="left" w:pos="6476"/>
                <w:tab w:val="left" w:pos="7276"/>
              </w:tabs>
              <w:jc w:val="center"/>
              <w:rPr>
                <w:sz w:val="18"/>
                <w:szCs w:val="18"/>
                <w:lang w:eastAsia="en-US" w:bidi="ar-SA"/>
              </w:rPr>
            </w:pPr>
            <w:r w:rsidRPr="0045149E">
              <w:rPr>
                <w:sz w:val="18"/>
                <w:szCs w:val="18"/>
                <w:lang w:eastAsia="en-US" w:bidi="ar-SA"/>
              </w:rPr>
              <w:t>174.74</w:t>
            </w:r>
            <w:r w:rsidRPr="0045149E">
              <w:rPr>
                <w:sz w:val="18"/>
                <w:szCs w:val="18"/>
                <w:lang w:val="en" w:eastAsia="en-US" w:bidi="ar-SA"/>
              </w:rPr>
              <w:t xml:space="preserve"> ± 17.88</w:t>
            </w:r>
            <w:r w:rsidRPr="0045149E">
              <w:rPr>
                <w:sz w:val="18"/>
                <w:szCs w:val="18"/>
                <w:vertAlign w:val="superscript"/>
                <w:lang w:val="en" w:eastAsia="en-US" w:bidi="ar-SA"/>
              </w:rPr>
              <w:t>a</w:t>
            </w:r>
          </w:p>
        </w:tc>
        <w:tc>
          <w:tcPr>
            <w:tcW w:w="3240" w:type="dxa"/>
            <w:shd w:val="clear" w:color="auto" w:fill="auto"/>
          </w:tcPr>
          <w:p w:rsidR="009A7E51" w:rsidRPr="0045149E" w:rsidRDefault="009A7E51" w:rsidP="009A7E51">
            <w:pPr>
              <w:bidi w:val="0"/>
              <w:jc w:val="center"/>
              <w:rPr>
                <w:sz w:val="18"/>
                <w:szCs w:val="18"/>
                <w:lang w:eastAsia="en-US" w:bidi="ar-SA"/>
              </w:rPr>
            </w:pPr>
            <w:r w:rsidRPr="0045149E">
              <w:rPr>
                <w:sz w:val="18"/>
                <w:szCs w:val="18"/>
                <w:lang w:eastAsia="en-US" w:bidi="ar-SA"/>
              </w:rPr>
              <w:t>Ax3mg</w:t>
            </w:r>
          </w:p>
        </w:tc>
      </w:tr>
      <w:tr w:rsidR="00F52547" w:rsidRPr="0045149E" w:rsidTr="00F52547">
        <w:tc>
          <w:tcPr>
            <w:tcW w:w="3060" w:type="dxa"/>
            <w:shd w:val="clear" w:color="auto" w:fill="auto"/>
          </w:tcPr>
          <w:p w:rsidR="009A7E51" w:rsidRPr="0045149E" w:rsidRDefault="009A7E51" w:rsidP="009A7E51">
            <w:pPr>
              <w:tabs>
                <w:tab w:val="left" w:pos="6476"/>
                <w:tab w:val="left" w:pos="7276"/>
              </w:tabs>
              <w:jc w:val="center"/>
              <w:rPr>
                <w:sz w:val="18"/>
                <w:szCs w:val="18"/>
                <w:lang w:eastAsia="en-US" w:bidi="ar-SA"/>
              </w:rPr>
            </w:pPr>
            <w:r w:rsidRPr="0045149E">
              <w:rPr>
                <w:sz w:val="18"/>
                <w:szCs w:val="18"/>
                <w:lang w:eastAsia="en-US" w:bidi="ar-SA"/>
              </w:rPr>
              <w:t>160.07</w:t>
            </w:r>
            <w:r w:rsidRPr="0045149E">
              <w:rPr>
                <w:sz w:val="18"/>
                <w:szCs w:val="18"/>
                <w:lang w:val="en" w:eastAsia="en-US" w:bidi="ar-SA"/>
              </w:rPr>
              <w:t xml:space="preserve"> ± 17.88</w:t>
            </w:r>
            <w:r w:rsidRPr="0045149E">
              <w:rPr>
                <w:sz w:val="18"/>
                <w:szCs w:val="18"/>
                <w:vertAlign w:val="superscript"/>
                <w:lang w:val="en" w:eastAsia="en-US" w:bidi="ar-SA"/>
              </w:rPr>
              <w:t>a b</w:t>
            </w:r>
          </w:p>
        </w:tc>
        <w:tc>
          <w:tcPr>
            <w:tcW w:w="3240" w:type="dxa"/>
            <w:shd w:val="clear" w:color="auto" w:fill="auto"/>
          </w:tcPr>
          <w:p w:rsidR="009A7E51" w:rsidRPr="0045149E" w:rsidRDefault="009A7E51" w:rsidP="009A7E51">
            <w:pPr>
              <w:tabs>
                <w:tab w:val="left" w:pos="1360"/>
              </w:tabs>
              <w:bidi w:val="0"/>
              <w:jc w:val="center"/>
              <w:rPr>
                <w:sz w:val="18"/>
                <w:szCs w:val="18"/>
                <w:lang w:eastAsia="en-US" w:bidi="ar-SA"/>
              </w:rPr>
            </w:pPr>
            <w:r w:rsidRPr="0045149E">
              <w:rPr>
                <w:sz w:val="18"/>
                <w:szCs w:val="18"/>
                <w:lang w:eastAsia="en-US" w:bidi="ar-SA"/>
              </w:rPr>
              <w:t>Ax6mg</w:t>
            </w:r>
          </w:p>
        </w:tc>
      </w:tr>
      <w:tr w:rsidR="00F52547" w:rsidRPr="0045149E" w:rsidTr="00F52547">
        <w:tc>
          <w:tcPr>
            <w:tcW w:w="3060" w:type="dxa"/>
            <w:shd w:val="clear" w:color="auto" w:fill="auto"/>
          </w:tcPr>
          <w:p w:rsidR="009A7E51" w:rsidRPr="0045149E" w:rsidRDefault="009A7E51" w:rsidP="009A7E51">
            <w:pPr>
              <w:tabs>
                <w:tab w:val="left" w:pos="6476"/>
                <w:tab w:val="left" w:pos="7276"/>
              </w:tabs>
              <w:jc w:val="center"/>
              <w:rPr>
                <w:sz w:val="18"/>
                <w:szCs w:val="18"/>
                <w:lang w:eastAsia="en-US" w:bidi="ar-SA"/>
              </w:rPr>
            </w:pPr>
            <w:r w:rsidRPr="0045149E">
              <w:rPr>
                <w:sz w:val="18"/>
                <w:szCs w:val="18"/>
                <w:lang w:eastAsia="en-US" w:bidi="ar-SA"/>
              </w:rPr>
              <w:t>158.03</w:t>
            </w:r>
            <w:r w:rsidRPr="0045149E">
              <w:rPr>
                <w:sz w:val="18"/>
                <w:szCs w:val="18"/>
                <w:lang w:val="en" w:eastAsia="en-US" w:bidi="ar-SA"/>
              </w:rPr>
              <w:t xml:space="preserve"> ± 17.88</w:t>
            </w:r>
            <w:r w:rsidRPr="0045149E">
              <w:rPr>
                <w:sz w:val="18"/>
                <w:szCs w:val="18"/>
                <w:vertAlign w:val="superscript"/>
                <w:lang w:val="en" w:eastAsia="en-US" w:bidi="ar-SA"/>
              </w:rPr>
              <w:t>a b</w:t>
            </w:r>
          </w:p>
        </w:tc>
        <w:tc>
          <w:tcPr>
            <w:tcW w:w="3240" w:type="dxa"/>
            <w:shd w:val="clear" w:color="auto" w:fill="auto"/>
          </w:tcPr>
          <w:p w:rsidR="009A7E51" w:rsidRPr="0045149E" w:rsidRDefault="009A7E51" w:rsidP="009A7E51">
            <w:pPr>
              <w:tabs>
                <w:tab w:val="left" w:pos="1360"/>
              </w:tabs>
              <w:bidi w:val="0"/>
              <w:jc w:val="center"/>
              <w:rPr>
                <w:sz w:val="18"/>
                <w:szCs w:val="18"/>
                <w:lang w:eastAsia="en-US" w:bidi="ar-SA"/>
              </w:rPr>
            </w:pPr>
            <w:r w:rsidRPr="0045149E">
              <w:rPr>
                <w:sz w:val="18"/>
                <w:szCs w:val="18"/>
                <w:lang w:eastAsia="en-US" w:bidi="ar-SA"/>
              </w:rPr>
              <w:t>Ax9mg</w:t>
            </w:r>
          </w:p>
        </w:tc>
      </w:tr>
      <w:tr w:rsidR="00F52547" w:rsidRPr="0045149E" w:rsidTr="00F52547">
        <w:tc>
          <w:tcPr>
            <w:tcW w:w="3060" w:type="dxa"/>
            <w:shd w:val="clear" w:color="auto" w:fill="auto"/>
          </w:tcPr>
          <w:p w:rsidR="009A7E51" w:rsidRPr="0045149E" w:rsidRDefault="009A7E51" w:rsidP="009A7E51">
            <w:pPr>
              <w:tabs>
                <w:tab w:val="left" w:pos="6476"/>
                <w:tab w:val="left" w:pos="7276"/>
              </w:tabs>
              <w:jc w:val="center"/>
              <w:rPr>
                <w:sz w:val="18"/>
                <w:szCs w:val="18"/>
                <w:lang w:eastAsia="en-US" w:bidi="ar-SA"/>
              </w:rPr>
            </w:pPr>
            <w:r w:rsidRPr="0045149E">
              <w:rPr>
                <w:sz w:val="18"/>
                <w:szCs w:val="18"/>
                <w:lang w:eastAsia="en-US" w:bidi="ar-SA"/>
              </w:rPr>
              <w:t>115.76</w:t>
            </w:r>
            <w:r w:rsidRPr="0045149E">
              <w:rPr>
                <w:sz w:val="18"/>
                <w:szCs w:val="18"/>
                <w:lang w:val="en" w:eastAsia="en-US" w:bidi="ar-SA"/>
              </w:rPr>
              <w:t xml:space="preserve"> ± 17.88</w:t>
            </w:r>
            <w:r w:rsidRPr="0045149E">
              <w:rPr>
                <w:sz w:val="18"/>
                <w:szCs w:val="18"/>
                <w:vertAlign w:val="superscript"/>
                <w:lang w:val="en" w:eastAsia="en-US" w:bidi="ar-SA"/>
              </w:rPr>
              <w:t>a b</w:t>
            </w:r>
          </w:p>
        </w:tc>
        <w:tc>
          <w:tcPr>
            <w:tcW w:w="3240" w:type="dxa"/>
            <w:shd w:val="clear" w:color="auto" w:fill="auto"/>
          </w:tcPr>
          <w:p w:rsidR="009A7E51" w:rsidRPr="0045149E" w:rsidRDefault="009A7E51" w:rsidP="009A7E51">
            <w:pPr>
              <w:tabs>
                <w:tab w:val="left" w:pos="1360"/>
              </w:tabs>
              <w:bidi w:val="0"/>
              <w:jc w:val="center"/>
              <w:rPr>
                <w:sz w:val="18"/>
                <w:szCs w:val="18"/>
                <w:lang w:eastAsia="en-US" w:bidi="ar-SA"/>
              </w:rPr>
            </w:pPr>
            <w:r w:rsidRPr="0045149E">
              <w:rPr>
                <w:sz w:val="18"/>
                <w:szCs w:val="18"/>
                <w:lang w:eastAsia="en-US" w:bidi="ar-SA"/>
              </w:rPr>
              <w:t>A x As</w:t>
            </w:r>
          </w:p>
        </w:tc>
      </w:tr>
      <w:tr w:rsidR="00F52547" w:rsidRPr="0045149E" w:rsidTr="00F52547">
        <w:tc>
          <w:tcPr>
            <w:tcW w:w="3060" w:type="dxa"/>
            <w:shd w:val="clear" w:color="auto" w:fill="auto"/>
          </w:tcPr>
          <w:p w:rsidR="009A7E51" w:rsidRPr="0045149E" w:rsidRDefault="009A7E51" w:rsidP="009A7E51">
            <w:pPr>
              <w:tabs>
                <w:tab w:val="left" w:pos="6476"/>
                <w:tab w:val="left" w:pos="7276"/>
              </w:tabs>
              <w:jc w:val="center"/>
              <w:rPr>
                <w:sz w:val="18"/>
                <w:szCs w:val="18"/>
                <w:rtl/>
                <w:lang w:eastAsia="en-US"/>
              </w:rPr>
            </w:pPr>
            <w:r w:rsidRPr="0045149E">
              <w:rPr>
                <w:sz w:val="18"/>
                <w:szCs w:val="18"/>
                <w:lang w:eastAsia="en-US" w:bidi="ar-SA"/>
              </w:rPr>
              <w:t xml:space="preserve">109.01 </w:t>
            </w:r>
            <w:r w:rsidRPr="0045149E">
              <w:rPr>
                <w:sz w:val="18"/>
                <w:szCs w:val="18"/>
                <w:lang w:val="en" w:eastAsia="en-US" w:bidi="ar-SA"/>
              </w:rPr>
              <w:t xml:space="preserve">± </w:t>
            </w:r>
            <w:r w:rsidRPr="0045149E">
              <w:rPr>
                <w:sz w:val="18"/>
                <w:szCs w:val="18"/>
                <w:lang w:eastAsia="en-US" w:bidi="ar-SA"/>
              </w:rPr>
              <w:t xml:space="preserve"> </w:t>
            </w:r>
            <w:r w:rsidRPr="0045149E">
              <w:rPr>
                <w:sz w:val="18"/>
                <w:szCs w:val="18"/>
                <w:lang w:val="en" w:eastAsia="en-US" w:bidi="ar-SA"/>
              </w:rPr>
              <w:t>17.88</w:t>
            </w:r>
            <w:r w:rsidRPr="0045149E">
              <w:rPr>
                <w:sz w:val="18"/>
                <w:szCs w:val="18"/>
                <w:vertAlign w:val="superscript"/>
                <w:lang w:val="en" w:eastAsia="en-US" w:bidi="ar-SA"/>
              </w:rPr>
              <w:t>b</w:t>
            </w:r>
          </w:p>
        </w:tc>
        <w:tc>
          <w:tcPr>
            <w:tcW w:w="3240" w:type="dxa"/>
            <w:shd w:val="clear" w:color="auto" w:fill="auto"/>
          </w:tcPr>
          <w:p w:rsidR="009A7E51" w:rsidRPr="0045149E" w:rsidRDefault="009A7E51" w:rsidP="009A7E51">
            <w:pPr>
              <w:tabs>
                <w:tab w:val="left" w:pos="1360"/>
              </w:tabs>
              <w:bidi w:val="0"/>
              <w:jc w:val="center"/>
              <w:rPr>
                <w:sz w:val="18"/>
                <w:szCs w:val="18"/>
                <w:lang w:eastAsia="en-US" w:bidi="ar-SA"/>
              </w:rPr>
            </w:pPr>
            <w:r w:rsidRPr="0045149E">
              <w:rPr>
                <w:sz w:val="18"/>
                <w:szCs w:val="18"/>
                <w:lang w:eastAsia="en-US" w:bidi="ar-SA"/>
              </w:rPr>
              <w:t>A x Cont</w:t>
            </w:r>
            <w:r w:rsidR="007D04F0">
              <w:rPr>
                <w:sz w:val="18"/>
                <w:szCs w:val="18"/>
                <w:lang w:eastAsia="en-US" w:bidi="ar-SA"/>
              </w:rPr>
              <w:t>.</w:t>
            </w:r>
          </w:p>
        </w:tc>
      </w:tr>
      <w:tr w:rsidR="00F52547" w:rsidRPr="0045149E" w:rsidTr="00F52547">
        <w:tc>
          <w:tcPr>
            <w:tcW w:w="3060" w:type="dxa"/>
            <w:shd w:val="clear" w:color="auto" w:fill="auto"/>
          </w:tcPr>
          <w:p w:rsidR="009A7E51" w:rsidRPr="0045149E" w:rsidRDefault="009A7E51" w:rsidP="009A7E51">
            <w:pPr>
              <w:tabs>
                <w:tab w:val="left" w:pos="6476"/>
                <w:tab w:val="left" w:pos="7276"/>
              </w:tabs>
              <w:jc w:val="center"/>
              <w:rPr>
                <w:sz w:val="18"/>
                <w:szCs w:val="18"/>
                <w:lang w:eastAsia="en-US" w:bidi="ar-SA"/>
              </w:rPr>
            </w:pPr>
            <w:r w:rsidRPr="0045149E">
              <w:rPr>
                <w:sz w:val="18"/>
                <w:szCs w:val="18"/>
                <w:lang w:eastAsia="en-US" w:bidi="ar-SA"/>
              </w:rPr>
              <w:t>165.91</w:t>
            </w:r>
            <w:r w:rsidRPr="0045149E">
              <w:rPr>
                <w:sz w:val="18"/>
                <w:szCs w:val="18"/>
                <w:lang w:val="en" w:eastAsia="en-US" w:bidi="ar-SA"/>
              </w:rPr>
              <w:t xml:space="preserve"> ± 17.88</w:t>
            </w:r>
            <w:r w:rsidRPr="0045149E">
              <w:rPr>
                <w:sz w:val="18"/>
                <w:szCs w:val="18"/>
                <w:vertAlign w:val="superscript"/>
                <w:lang w:val="en" w:eastAsia="en-US" w:bidi="ar-SA"/>
              </w:rPr>
              <w:t>a b</w:t>
            </w:r>
          </w:p>
        </w:tc>
        <w:tc>
          <w:tcPr>
            <w:tcW w:w="3240" w:type="dxa"/>
            <w:shd w:val="clear" w:color="auto" w:fill="auto"/>
          </w:tcPr>
          <w:p w:rsidR="009A7E51" w:rsidRPr="0045149E" w:rsidRDefault="009A7E51" w:rsidP="009A7E51">
            <w:pPr>
              <w:bidi w:val="0"/>
              <w:jc w:val="center"/>
              <w:rPr>
                <w:sz w:val="18"/>
                <w:szCs w:val="18"/>
                <w:lang w:eastAsia="en-US" w:bidi="ar-SA"/>
              </w:rPr>
            </w:pPr>
            <w:r w:rsidRPr="0045149E">
              <w:rPr>
                <w:sz w:val="18"/>
                <w:szCs w:val="18"/>
                <w:lang w:eastAsia="en-US" w:bidi="ar-SA"/>
              </w:rPr>
              <w:t>Rx3mg</w:t>
            </w:r>
          </w:p>
        </w:tc>
      </w:tr>
      <w:tr w:rsidR="00F52547" w:rsidRPr="0045149E" w:rsidTr="00F52547">
        <w:tc>
          <w:tcPr>
            <w:tcW w:w="3060" w:type="dxa"/>
            <w:shd w:val="clear" w:color="auto" w:fill="auto"/>
          </w:tcPr>
          <w:p w:rsidR="009A7E51" w:rsidRPr="0045149E" w:rsidRDefault="009A7E51" w:rsidP="009A7E51">
            <w:pPr>
              <w:tabs>
                <w:tab w:val="left" w:pos="6476"/>
                <w:tab w:val="left" w:pos="7276"/>
              </w:tabs>
              <w:jc w:val="center"/>
              <w:rPr>
                <w:sz w:val="18"/>
                <w:szCs w:val="18"/>
                <w:lang w:eastAsia="en-US" w:bidi="ar-SA"/>
              </w:rPr>
            </w:pPr>
            <w:r w:rsidRPr="0045149E">
              <w:rPr>
                <w:sz w:val="18"/>
                <w:szCs w:val="18"/>
                <w:lang w:eastAsia="en-US" w:bidi="ar-SA"/>
              </w:rPr>
              <w:t>151.81</w:t>
            </w:r>
            <w:r w:rsidRPr="0045149E">
              <w:rPr>
                <w:sz w:val="18"/>
                <w:szCs w:val="18"/>
                <w:lang w:val="en" w:eastAsia="en-US" w:bidi="ar-SA"/>
              </w:rPr>
              <w:t xml:space="preserve"> ± 17.88</w:t>
            </w:r>
            <w:r w:rsidRPr="0045149E">
              <w:rPr>
                <w:sz w:val="18"/>
                <w:szCs w:val="18"/>
                <w:vertAlign w:val="superscript"/>
                <w:lang w:val="en" w:eastAsia="en-US" w:bidi="ar-SA"/>
              </w:rPr>
              <w:t>a b</w:t>
            </w:r>
          </w:p>
        </w:tc>
        <w:tc>
          <w:tcPr>
            <w:tcW w:w="3240" w:type="dxa"/>
            <w:shd w:val="clear" w:color="auto" w:fill="auto"/>
          </w:tcPr>
          <w:p w:rsidR="009A7E51" w:rsidRPr="0045149E" w:rsidRDefault="009A7E51" w:rsidP="009A7E51">
            <w:pPr>
              <w:bidi w:val="0"/>
              <w:jc w:val="center"/>
              <w:rPr>
                <w:sz w:val="18"/>
                <w:szCs w:val="18"/>
                <w:lang w:eastAsia="en-US" w:bidi="ar-SA"/>
              </w:rPr>
            </w:pPr>
            <w:r w:rsidRPr="0045149E">
              <w:rPr>
                <w:sz w:val="18"/>
                <w:szCs w:val="18"/>
                <w:lang w:eastAsia="en-US" w:bidi="ar-SA"/>
              </w:rPr>
              <w:t>Rx6mg</w:t>
            </w:r>
          </w:p>
        </w:tc>
      </w:tr>
      <w:tr w:rsidR="00F52547" w:rsidRPr="0045149E" w:rsidTr="00F52547">
        <w:tc>
          <w:tcPr>
            <w:tcW w:w="3060" w:type="dxa"/>
            <w:shd w:val="clear" w:color="auto" w:fill="auto"/>
          </w:tcPr>
          <w:p w:rsidR="009A7E51" w:rsidRPr="00CA2800" w:rsidRDefault="009A7E51" w:rsidP="009A7E51">
            <w:pPr>
              <w:tabs>
                <w:tab w:val="left" w:pos="6476"/>
                <w:tab w:val="left" w:pos="7276"/>
              </w:tabs>
              <w:jc w:val="center"/>
              <w:rPr>
                <w:sz w:val="18"/>
                <w:szCs w:val="18"/>
                <w:lang w:eastAsia="en-US"/>
              </w:rPr>
            </w:pPr>
            <w:r w:rsidRPr="0045149E">
              <w:rPr>
                <w:sz w:val="18"/>
                <w:szCs w:val="18"/>
                <w:lang w:eastAsia="en-US" w:bidi="ar-SA"/>
              </w:rPr>
              <w:t>142.72</w:t>
            </w:r>
            <w:r w:rsidRPr="0045149E">
              <w:rPr>
                <w:sz w:val="18"/>
                <w:szCs w:val="18"/>
                <w:lang w:val="en" w:eastAsia="en-US" w:bidi="ar-SA"/>
              </w:rPr>
              <w:t xml:space="preserve"> ± 17.88</w:t>
            </w:r>
            <w:r w:rsidRPr="0045149E">
              <w:rPr>
                <w:sz w:val="18"/>
                <w:szCs w:val="18"/>
                <w:vertAlign w:val="superscript"/>
                <w:lang w:val="en" w:eastAsia="en-US" w:bidi="ar-SA"/>
              </w:rPr>
              <w:t>a b</w:t>
            </w:r>
          </w:p>
        </w:tc>
        <w:tc>
          <w:tcPr>
            <w:tcW w:w="3240" w:type="dxa"/>
            <w:shd w:val="clear" w:color="auto" w:fill="auto"/>
          </w:tcPr>
          <w:p w:rsidR="009A7E51" w:rsidRPr="0045149E" w:rsidRDefault="009A7E51" w:rsidP="009A7E51">
            <w:pPr>
              <w:bidi w:val="0"/>
              <w:jc w:val="center"/>
              <w:rPr>
                <w:sz w:val="18"/>
                <w:szCs w:val="18"/>
                <w:lang w:eastAsia="en-US" w:bidi="ar-SA"/>
              </w:rPr>
            </w:pPr>
            <w:r w:rsidRPr="0045149E">
              <w:rPr>
                <w:sz w:val="18"/>
                <w:szCs w:val="18"/>
                <w:lang w:eastAsia="en-US" w:bidi="ar-SA"/>
              </w:rPr>
              <w:t>Rx9mg</w:t>
            </w:r>
          </w:p>
        </w:tc>
      </w:tr>
      <w:tr w:rsidR="00F52547" w:rsidRPr="0045149E" w:rsidTr="00F52547">
        <w:trPr>
          <w:trHeight w:val="85"/>
        </w:trPr>
        <w:tc>
          <w:tcPr>
            <w:tcW w:w="3060" w:type="dxa"/>
            <w:shd w:val="clear" w:color="auto" w:fill="auto"/>
          </w:tcPr>
          <w:p w:rsidR="009A7E51" w:rsidRPr="0045149E" w:rsidRDefault="009A7E51" w:rsidP="009A7E51">
            <w:pPr>
              <w:tabs>
                <w:tab w:val="left" w:pos="6476"/>
                <w:tab w:val="left" w:pos="7276"/>
              </w:tabs>
              <w:jc w:val="center"/>
              <w:rPr>
                <w:sz w:val="18"/>
                <w:szCs w:val="18"/>
                <w:lang w:eastAsia="en-US" w:bidi="ar-SA"/>
              </w:rPr>
            </w:pPr>
            <w:r w:rsidRPr="0045149E">
              <w:rPr>
                <w:sz w:val="18"/>
                <w:szCs w:val="18"/>
                <w:lang w:eastAsia="en-US" w:bidi="ar-SA"/>
              </w:rPr>
              <w:t>144.78</w:t>
            </w:r>
            <w:r w:rsidRPr="0045149E">
              <w:rPr>
                <w:sz w:val="18"/>
                <w:szCs w:val="18"/>
                <w:lang w:val="en" w:eastAsia="en-US" w:bidi="ar-SA"/>
              </w:rPr>
              <w:t xml:space="preserve"> ± 17.88</w:t>
            </w:r>
            <w:r w:rsidRPr="0045149E">
              <w:rPr>
                <w:sz w:val="18"/>
                <w:szCs w:val="18"/>
                <w:vertAlign w:val="superscript"/>
                <w:lang w:val="en" w:eastAsia="en-US" w:bidi="ar-SA"/>
              </w:rPr>
              <w:t>a b</w:t>
            </w:r>
          </w:p>
        </w:tc>
        <w:tc>
          <w:tcPr>
            <w:tcW w:w="3240" w:type="dxa"/>
            <w:shd w:val="clear" w:color="auto" w:fill="auto"/>
          </w:tcPr>
          <w:p w:rsidR="009A7E51" w:rsidRPr="0045149E" w:rsidRDefault="009A7E51" w:rsidP="009A7E51">
            <w:pPr>
              <w:bidi w:val="0"/>
              <w:jc w:val="center"/>
              <w:rPr>
                <w:sz w:val="18"/>
                <w:szCs w:val="18"/>
                <w:lang w:eastAsia="en-US" w:bidi="ar-SA"/>
              </w:rPr>
            </w:pPr>
            <w:r w:rsidRPr="0045149E">
              <w:rPr>
                <w:sz w:val="18"/>
                <w:szCs w:val="18"/>
                <w:lang w:eastAsia="en-US" w:bidi="ar-SA"/>
              </w:rPr>
              <w:t>R x As</w:t>
            </w:r>
          </w:p>
        </w:tc>
      </w:tr>
      <w:tr w:rsidR="00F52547" w:rsidRPr="0045149E" w:rsidTr="00F52547">
        <w:tc>
          <w:tcPr>
            <w:tcW w:w="3060" w:type="dxa"/>
            <w:shd w:val="clear" w:color="auto" w:fill="auto"/>
          </w:tcPr>
          <w:p w:rsidR="009A7E51" w:rsidRPr="0045149E" w:rsidRDefault="009A7E51" w:rsidP="009A7E51">
            <w:pPr>
              <w:tabs>
                <w:tab w:val="left" w:pos="6476"/>
                <w:tab w:val="left" w:pos="7276"/>
              </w:tabs>
              <w:jc w:val="center"/>
              <w:rPr>
                <w:sz w:val="18"/>
                <w:szCs w:val="18"/>
                <w:lang w:eastAsia="en-US" w:bidi="ar-SA"/>
              </w:rPr>
            </w:pPr>
            <w:r w:rsidRPr="0045149E">
              <w:rPr>
                <w:sz w:val="18"/>
                <w:szCs w:val="18"/>
                <w:lang w:eastAsia="en-US" w:bidi="ar-SA"/>
              </w:rPr>
              <w:t>108.03</w:t>
            </w:r>
            <w:r w:rsidRPr="0045149E">
              <w:rPr>
                <w:sz w:val="18"/>
                <w:szCs w:val="18"/>
                <w:lang w:val="en" w:eastAsia="en-US" w:bidi="ar-SA"/>
              </w:rPr>
              <w:t xml:space="preserve"> ±   17.88</w:t>
            </w:r>
            <w:r w:rsidRPr="0045149E">
              <w:rPr>
                <w:sz w:val="18"/>
                <w:szCs w:val="18"/>
                <w:vertAlign w:val="superscript"/>
                <w:lang w:val="en" w:eastAsia="en-US" w:bidi="ar-SA"/>
              </w:rPr>
              <w:t>b</w:t>
            </w:r>
          </w:p>
        </w:tc>
        <w:tc>
          <w:tcPr>
            <w:tcW w:w="3240" w:type="dxa"/>
            <w:shd w:val="clear" w:color="auto" w:fill="auto"/>
          </w:tcPr>
          <w:p w:rsidR="009A7E51" w:rsidRPr="0045149E" w:rsidRDefault="009A7E51" w:rsidP="009A7E51">
            <w:pPr>
              <w:jc w:val="center"/>
              <w:rPr>
                <w:sz w:val="18"/>
                <w:szCs w:val="18"/>
                <w:lang w:eastAsia="en-US" w:bidi="ar-SA"/>
              </w:rPr>
            </w:pPr>
            <w:r w:rsidRPr="0045149E">
              <w:rPr>
                <w:sz w:val="18"/>
                <w:szCs w:val="18"/>
                <w:lang w:eastAsia="en-US" w:bidi="ar-SA"/>
              </w:rPr>
              <w:t>R x Cont</w:t>
            </w:r>
            <w:r w:rsidR="007D04F0">
              <w:rPr>
                <w:sz w:val="18"/>
                <w:szCs w:val="18"/>
                <w:lang w:eastAsia="en-US" w:bidi="ar-SA"/>
              </w:rPr>
              <w:t>.</w:t>
            </w:r>
          </w:p>
        </w:tc>
      </w:tr>
    </w:tbl>
    <w:p w:rsidR="005E23C6" w:rsidRDefault="00E73CE3" w:rsidP="00E73CE3">
      <w:pPr>
        <w:bidi w:val="0"/>
        <w:spacing w:line="360" w:lineRule="auto"/>
        <w:outlineLvl w:val="0"/>
        <w:rPr>
          <w:rFonts w:eastAsia="Times New Roman"/>
          <w:sz w:val="20"/>
          <w:szCs w:val="20"/>
          <w:lang w:eastAsia="en-US" w:bidi="ar-SA"/>
        </w:rPr>
      </w:pPr>
      <w:r w:rsidRPr="0045149E">
        <w:rPr>
          <w:rFonts w:eastAsia="Times New Roman"/>
          <w:sz w:val="14"/>
          <w:szCs w:val="14"/>
          <w:lang w:eastAsia="en-US" w:bidi="ar-SA"/>
        </w:rPr>
        <w:t xml:space="preserve">                 </w:t>
      </w:r>
      <w:r w:rsidR="009A7E51" w:rsidRPr="0045149E">
        <w:rPr>
          <w:rFonts w:eastAsia="Times New Roman"/>
          <w:sz w:val="20"/>
          <w:szCs w:val="20"/>
          <w:lang w:eastAsia="en-US" w:bidi="ar-SA"/>
        </w:rPr>
        <w:t>Mean having similar letters in each column are not significantly different.</w:t>
      </w:r>
    </w:p>
    <w:p w:rsidR="00161967" w:rsidRPr="0045149E" w:rsidRDefault="00161967" w:rsidP="00161967">
      <w:pPr>
        <w:bidi w:val="0"/>
        <w:spacing w:line="360" w:lineRule="auto"/>
        <w:outlineLvl w:val="0"/>
        <w:rPr>
          <w:rFonts w:eastAsia="Times New Roman"/>
          <w:sz w:val="20"/>
          <w:szCs w:val="20"/>
          <w:lang w:eastAsia="en-US" w:bidi="ar-SA"/>
        </w:rPr>
      </w:pPr>
    </w:p>
    <w:p w:rsidR="00970F9A" w:rsidRPr="00970F9A" w:rsidRDefault="004118D3" w:rsidP="00970F9A">
      <w:pPr>
        <w:bidi w:val="0"/>
        <w:rPr>
          <w:rFonts w:eastAsia="Times New Roman"/>
          <w:b/>
          <w:bCs/>
          <w:lang w:eastAsia="en-US"/>
        </w:rPr>
      </w:pPr>
      <w:r>
        <w:rPr>
          <w:rFonts w:eastAsia="Times New Roman"/>
          <w:b/>
          <w:bCs/>
          <w:lang w:eastAsia="en-US"/>
        </w:rPr>
        <w:t xml:space="preserve">4. </w:t>
      </w:r>
      <w:r w:rsidR="00970F9A" w:rsidRPr="00970F9A">
        <w:rPr>
          <w:rFonts w:eastAsia="Times New Roman"/>
          <w:b/>
          <w:bCs/>
          <w:lang w:eastAsia="en-US"/>
        </w:rPr>
        <w:t>Conclusion</w:t>
      </w:r>
    </w:p>
    <w:p w:rsidR="00970F9A" w:rsidRPr="00970F9A" w:rsidRDefault="00970F9A" w:rsidP="00970F9A">
      <w:pPr>
        <w:bidi w:val="0"/>
        <w:rPr>
          <w:rFonts w:eastAsia="Times New Roman"/>
          <w:b/>
          <w:bCs/>
          <w:u w:val="single"/>
          <w:lang w:eastAsia="en-US"/>
        </w:rPr>
      </w:pPr>
    </w:p>
    <w:p w:rsidR="00970F9A" w:rsidRPr="00970F9A" w:rsidRDefault="00970F9A" w:rsidP="00970F9A">
      <w:pPr>
        <w:bidi w:val="0"/>
        <w:ind w:firstLine="720"/>
        <w:rPr>
          <w:rFonts w:eastAsia="Times New Roman"/>
          <w:rtl/>
          <w:lang w:eastAsia="en-US"/>
        </w:rPr>
      </w:pPr>
      <w:r w:rsidRPr="00970F9A">
        <w:rPr>
          <w:rFonts w:eastAsia="Times New Roman"/>
          <w:lang w:eastAsia="en-US"/>
        </w:rPr>
        <w:t>It could be concluded that, Ross strain and injection incubated eggs with 3 and 6 mg ascorbic acid seemed to be adequate to a chive the favorable results and is being recommended from the economic point of view.</w:t>
      </w:r>
    </w:p>
    <w:p w:rsidR="00457EB9" w:rsidRPr="0045149E" w:rsidRDefault="00457EB9" w:rsidP="00457EB9">
      <w:pPr>
        <w:bidi w:val="0"/>
        <w:spacing w:line="360" w:lineRule="auto"/>
        <w:outlineLvl w:val="0"/>
        <w:rPr>
          <w:rFonts w:eastAsia="Times New Roman"/>
          <w:sz w:val="20"/>
          <w:szCs w:val="20"/>
          <w:lang w:eastAsia="en-US"/>
        </w:rPr>
      </w:pPr>
    </w:p>
    <w:p w:rsidR="00423F25" w:rsidRDefault="004118D3" w:rsidP="007D04F0">
      <w:pPr>
        <w:bidi w:val="0"/>
        <w:spacing w:before="60"/>
        <w:rPr>
          <w:rFonts w:eastAsia="Times New Roman"/>
          <w:b/>
          <w:bCs/>
          <w:lang w:eastAsia="en-US" w:bidi="ar-SA"/>
        </w:rPr>
      </w:pPr>
      <w:r>
        <w:rPr>
          <w:rFonts w:eastAsia="Times New Roman"/>
          <w:b/>
          <w:bCs/>
          <w:lang w:eastAsia="en-US" w:bidi="ar-SA"/>
        </w:rPr>
        <w:t>5</w:t>
      </w:r>
      <w:r w:rsidR="007D04F0">
        <w:rPr>
          <w:rFonts w:eastAsia="Times New Roman"/>
          <w:b/>
          <w:bCs/>
          <w:lang w:eastAsia="en-US" w:bidi="ar-SA"/>
        </w:rPr>
        <w:t xml:space="preserve">. References </w:t>
      </w:r>
    </w:p>
    <w:p w:rsidR="007D04F0" w:rsidRPr="007D04F0" w:rsidRDefault="007D04F0" w:rsidP="007D04F0">
      <w:pPr>
        <w:bidi w:val="0"/>
        <w:spacing w:before="60"/>
        <w:rPr>
          <w:rFonts w:eastAsia="Times New Roman"/>
          <w:b/>
          <w:bCs/>
          <w:lang w:eastAsia="en-US" w:bidi="ar-SA"/>
        </w:rPr>
      </w:pPr>
    </w:p>
    <w:p w:rsidR="00423F25" w:rsidRPr="004F19E4" w:rsidRDefault="002F4840" w:rsidP="007D04F0">
      <w:pPr>
        <w:pStyle w:val="Default"/>
        <w:jc w:val="both"/>
        <w:rPr>
          <w:color w:val="auto"/>
          <w:sz w:val="20"/>
          <w:szCs w:val="20"/>
        </w:rPr>
      </w:pPr>
      <w:proofErr w:type="spellStart"/>
      <w:r w:rsidRPr="004F19E4">
        <w:rPr>
          <w:b/>
          <w:bCs/>
          <w:color w:val="auto"/>
          <w:sz w:val="20"/>
          <w:szCs w:val="20"/>
        </w:rPr>
        <w:t>Abudabos</w:t>
      </w:r>
      <w:proofErr w:type="spellEnd"/>
      <w:r w:rsidRPr="004F19E4">
        <w:rPr>
          <w:b/>
          <w:bCs/>
          <w:color w:val="auto"/>
          <w:sz w:val="20"/>
          <w:szCs w:val="20"/>
        </w:rPr>
        <w:t xml:space="preserve">, A., (2010). </w:t>
      </w:r>
      <w:proofErr w:type="gramStart"/>
      <w:r w:rsidRPr="004F19E4">
        <w:rPr>
          <w:color w:val="auto"/>
          <w:sz w:val="20"/>
          <w:szCs w:val="20"/>
        </w:rPr>
        <w:t>The effect of broiler breeder strain and parent flock age on hatchability and fertile hatchability.</w:t>
      </w:r>
      <w:proofErr w:type="gramEnd"/>
      <w:r w:rsidRPr="004F19E4">
        <w:rPr>
          <w:color w:val="auto"/>
          <w:sz w:val="20"/>
          <w:szCs w:val="20"/>
        </w:rPr>
        <w:t xml:space="preserve"> International journal of Science 9 (3</w:t>
      </w:r>
      <w:proofErr w:type="gramStart"/>
      <w:r w:rsidRPr="004F19E4">
        <w:rPr>
          <w:color w:val="auto"/>
          <w:sz w:val="20"/>
          <w:szCs w:val="20"/>
        </w:rPr>
        <w:t>) :</w:t>
      </w:r>
      <w:proofErr w:type="gramEnd"/>
      <w:r w:rsidRPr="004F19E4">
        <w:rPr>
          <w:color w:val="auto"/>
          <w:sz w:val="20"/>
          <w:szCs w:val="20"/>
        </w:rPr>
        <w:t>231-253.</w:t>
      </w:r>
    </w:p>
    <w:p w:rsidR="00F20F29" w:rsidRPr="004F19E4" w:rsidRDefault="00F20F29" w:rsidP="007D04F0">
      <w:pPr>
        <w:pStyle w:val="Default"/>
        <w:jc w:val="both"/>
        <w:rPr>
          <w:color w:val="auto"/>
          <w:sz w:val="20"/>
          <w:szCs w:val="20"/>
        </w:rPr>
      </w:pPr>
      <w:proofErr w:type="spellStart"/>
      <w:r w:rsidRPr="004F19E4">
        <w:rPr>
          <w:b/>
          <w:bCs/>
          <w:color w:val="auto"/>
          <w:sz w:val="20"/>
          <w:szCs w:val="20"/>
        </w:rPr>
        <w:t>Bains</w:t>
      </w:r>
      <w:proofErr w:type="spellEnd"/>
      <w:r w:rsidRPr="004F19E4">
        <w:rPr>
          <w:b/>
          <w:bCs/>
          <w:color w:val="auto"/>
          <w:sz w:val="20"/>
          <w:szCs w:val="20"/>
        </w:rPr>
        <w:t xml:space="preserve">, B.S., (1996). </w:t>
      </w:r>
      <w:proofErr w:type="gramStart"/>
      <w:r w:rsidRPr="004F19E4">
        <w:rPr>
          <w:color w:val="auto"/>
          <w:sz w:val="20"/>
          <w:szCs w:val="20"/>
        </w:rPr>
        <w:t>The role of vitamin C in stress management.</w:t>
      </w:r>
      <w:proofErr w:type="gramEnd"/>
      <w:r w:rsidRPr="004F19E4">
        <w:rPr>
          <w:color w:val="auto"/>
          <w:sz w:val="20"/>
          <w:szCs w:val="20"/>
        </w:rPr>
        <w:t xml:space="preserve"> </w:t>
      </w:r>
      <w:proofErr w:type="spellStart"/>
      <w:proofErr w:type="gramStart"/>
      <w:r w:rsidRPr="004F19E4">
        <w:rPr>
          <w:color w:val="auto"/>
          <w:sz w:val="20"/>
          <w:szCs w:val="20"/>
        </w:rPr>
        <w:t>Misset</w:t>
      </w:r>
      <w:proofErr w:type="spellEnd"/>
      <w:r w:rsidRPr="004F19E4">
        <w:rPr>
          <w:color w:val="auto"/>
          <w:sz w:val="20"/>
          <w:szCs w:val="20"/>
        </w:rPr>
        <w:t xml:space="preserve"> World </w:t>
      </w:r>
      <w:proofErr w:type="spellStart"/>
      <w:r w:rsidRPr="004F19E4">
        <w:rPr>
          <w:color w:val="auto"/>
          <w:sz w:val="20"/>
          <w:szCs w:val="20"/>
        </w:rPr>
        <w:t>Poult</w:t>
      </w:r>
      <w:proofErr w:type="spellEnd"/>
      <w:r w:rsidRPr="004F19E4">
        <w:rPr>
          <w:color w:val="auto"/>
          <w:sz w:val="20"/>
          <w:szCs w:val="20"/>
        </w:rPr>
        <w:t>.</w:t>
      </w:r>
      <w:proofErr w:type="gramEnd"/>
      <w:r w:rsidRPr="004F19E4">
        <w:rPr>
          <w:color w:val="auto"/>
          <w:sz w:val="20"/>
          <w:szCs w:val="20"/>
        </w:rPr>
        <w:t xml:space="preserve"> Sci., 12: 38-42.</w:t>
      </w:r>
    </w:p>
    <w:p w:rsidR="00423F25" w:rsidRPr="004F19E4" w:rsidRDefault="00F04FF3" w:rsidP="007D04F0">
      <w:pPr>
        <w:pStyle w:val="Default"/>
        <w:jc w:val="both"/>
        <w:rPr>
          <w:color w:val="auto"/>
          <w:sz w:val="20"/>
          <w:szCs w:val="20"/>
        </w:rPr>
      </w:pPr>
      <w:proofErr w:type="spellStart"/>
      <w:r w:rsidRPr="004F19E4">
        <w:rPr>
          <w:b/>
          <w:bCs/>
          <w:color w:val="auto"/>
          <w:sz w:val="20"/>
          <w:szCs w:val="20"/>
        </w:rPr>
        <w:t>Broody</w:t>
      </w:r>
      <w:proofErr w:type="gramStart"/>
      <w:r w:rsidRPr="004F19E4">
        <w:rPr>
          <w:b/>
          <w:bCs/>
          <w:color w:val="auto"/>
          <w:sz w:val="20"/>
          <w:szCs w:val="20"/>
        </w:rPr>
        <w:t>,S</w:t>
      </w:r>
      <w:proofErr w:type="spellEnd"/>
      <w:proofErr w:type="gramEnd"/>
      <w:r w:rsidRPr="004F19E4">
        <w:rPr>
          <w:b/>
          <w:bCs/>
          <w:color w:val="auto"/>
          <w:sz w:val="20"/>
          <w:szCs w:val="20"/>
        </w:rPr>
        <w:t xml:space="preserve">.(1949). </w:t>
      </w:r>
      <w:r w:rsidRPr="004F19E4">
        <w:rPr>
          <w:color w:val="auto"/>
          <w:sz w:val="20"/>
          <w:szCs w:val="20"/>
        </w:rPr>
        <w:t xml:space="preserve">Bioenergetics and </w:t>
      </w:r>
      <w:proofErr w:type="gramStart"/>
      <w:r w:rsidRPr="004F19E4">
        <w:rPr>
          <w:color w:val="auto"/>
          <w:sz w:val="20"/>
          <w:szCs w:val="20"/>
        </w:rPr>
        <w:t>growth .</w:t>
      </w:r>
      <w:proofErr w:type="gramEnd"/>
      <w:r w:rsidRPr="004F19E4">
        <w:rPr>
          <w:color w:val="auto"/>
          <w:sz w:val="20"/>
          <w:szCs w:val="20"/>
        </w:rPr>
        <w:t xml:space="preserve"> </w:t>
      </w:r>
      <w:proofErr w:type="spellStart"/>
      <w:r w:rsidRPr="004F19E4">
        <w:rPr>
          <w:color w:val="auto"/>
          <w:sz w:val="20"/>
          <w:szCs w:val="20"/>
        </w:rPr>
        <w:t>Reinhod</w:t>
      </w:r>
      <w:proofErr w:type="spellEnd"/>
      <w:r w:rsidRPr="004F19E4">
        <w:rPr>
          <w:color w:val="auto"/>
          <w:sz w:val="20"/>
          <w:szCs w:val="20"/>
        </w:rPr>
        <w:t xml:space="preserve"> </w:t>
      </w:r>
      <w:proofErr w:type="gramStart"/>
      <w:r w:rsidRPr="004F19E4">
        <w:rPr>
          <w:color w:val="auto"/>
          <w:sz w:val="20"/>
          <w:szCs w:val="20"/>
        </w:rPr>
        <w:t>publication  crop</w:t>
      </w:r>
      <w:proofErr w:type="gramEnd"/>
      <w:r w:rsidRPr="004F19E4">
        <w:rPr>
          <w:color w:val="auto"/>
          <w:sz w:val="20"/>
          <w:szCs w:val="20"/>
        </w:rPr>
        <w:t xml:space="preserve">.; New </w:t>
      </w:r>
      <w:proofErr w:type="spellStart"/>
      <w:r w:rsidRPr="004F19E4">
        <w:rPr>
          <w:color w:val="auto"/>
          <w:sz w:val="20"/>
          <w:szCs w:val="20"/>
        </w:rPr>
        <w:t>york</w:t>
      </w:r>
      <w:proofErr w:type="spellEnd"/>
      <w:r w:rsidRPr="004F19E4">
        <w:rPr>
          <w:color w:val="auto"/>
          <w:sz w:val="20"/>
          <w:szCs w:val="20"/>
        </w:rPr>
        <w:t xml:space="preserve">, </w:t>
      </w:r>
      <w:proofErr w:type="spellStart"/>
      <w:r w:rsidRPr="004F19E4">
        <w:rPr>
          <w:color w:val="auto"/>
          <w:sz w:val="20"/>
          <w:szCs w:val="20"/>
        </w:rPr>
        <w:t>Ny</w:t>
      </w:r>
      <w:proofErr w:type="spellEnd"/>
      <w:r w:rsidRPr="004F19E4">
        <w:rPr>
          <w:color w:val="auto"/>
          <w:sz w:val="20"/>
          <w:szCs w:val="20"/>
        </w:rPr>
        <w:t>.</w:t>
      </w:r>
    </w:p>
    <w:p w:rsidR="000A589A" w:rsidRPr="004F19E4" w:rsidRDefault="000A589A" w:rsidP="007D04F0">
      <w:pPr>
        <w:pStyle w:val="Default"/>
        <w:jc w:val="both"/>
        <w:rPr>
          <w:color w:val="auto"/>
          <w:sz w:val="20"/>
          <w:szCs w:val="20"/>
        </w:rPr>
      </w:pPr>
      <w:proofErr w:type="spellStart"/>
      <w:r w:rsidRPr="004F19E4">
        <w:rPr>
          <w:b/>
          <w:bCs/>
          <w:color w:val="auto"/>
          <w:sz w:val="20"/>
          <w:szCs w:val="20"/>
        </w:rPr>
        <w:t>Celik</w:t>
      </w:r>
      <w:proofErr w:type="spellEnd"/>
      <w:r w:rsidRPr="004F19E4">
        <w:rPr>
          <w:b/>
          <w:bCs/>
          <w:color w:val="auto"/>
          <w:sz w:val="20"/>
          <w:szCs w:val="20"/>
        </w:rPr>
        <w:t xml:space="preserve"> L. and </w:t>
      </w:r>
      <w:proofErr w:type="spellStart"/>
      <w:r w:rsidRPr="004F19E4">
        <w:rPr>
          <w:b/>
          <w:bCs/>
          <w:color w:val="auto"/>
          <w:sz w:val="20"/>
          <w:szCs w:val="20"/>
        </w:rPr>
        <w:t>Ozturkcan</w:t>
      </w:r>
      <w:proofErr w:type="spellEnd"/>
      <w:r w:rsidRPr="004F19E4">
        <w:rPr>
          <w:b/>
          <w:bCs/>
          <w:color w:val="auto"/>
          <w:sz w:val="20"/>
          <w:szCs w:val="20"/>
        </w:rPr>
        <w:t xml:space="preserve"> .</w:t>
      </w:r>
      <w:proofErr w:type="gramStart"/>
      <w:r w:rsidRPr="004F19E4">
        <w:rPr>
          <w:b/>
          <w:bCs/>
          <w:color w:val="auto"/>
          <w:sz w:val="20"/>
          <w:szCs w:val="20"/>
        </w:rPr>
        <w:t>O. ,(</w:t>
      </w:r>
      <w:proofErr w:type="gramEnd"/>
      <w:r w:rsidRPr="004F19E4">
        <w:rPr>
          <w:b/>
          <w:bCs/>
          <w:color w:val="auto"/>
          <w:sz w:val="20"/>
          <w:szCs w:val="20"/>
        </w:rPr>
        <w:t xml:space="preserve">2003). </w:t>
      </w:r>
      <w:r w:rsidRPr="004F19E4">
        <w:rPr>
          <w:color w:val="auto"/>
          <w:sz w:val="20"/>
          <w:szCs w:val="20"/>
        </w:rPr>
        <w:t>Effects of dietary supplemental L-</w:t>
      </w:r>
      <w:proofErr w:type="spellStart"/>
      <w:r w:rsidRPr="004F19E4">
        <w:rPr>
          <w:color w:val="auto"/>
          <w:sz w:val="20"/>
          <w:szCs w:val="20"/>
        </w:rPr>
        <w:t>carnitine</w:t>
      </w:r>
      <w:proofErr w:type="spellEnd"/>
      <w:r w:rsidRPr="004F19E4">
        <w:rPr>
          <w:color w:val="auto"/>
          <w:sz w:val="20"/>
          <w:szCs w:val="20"/>
        </w:rPr>
        <w:t xml:space="preserve"> and ascorbic acid on performance, carcass composition and plasma L-</w:t>
      </w:r>
      <w:proofErr w:type="spellStart"/>
      <w:r w:rsidRPr="004F19E4">
        <w:rPr>
          <w:color w:val="auto"/>
          <w:sz w:val="20"/>
          <w:szCs w:val="20"/>
        </w:rPr>
        <w:t>carnitine</w:t>
      </w:r>
      <w:proofErr w:type="spellEnd"/>
      <w:r w:rsidRPr="004F19E4">
        <w:rPr>
          <w:color w:val="auto"/>
          <w:sz w:val="20"/>
          <w:szCs w:val="20"/>
        </w:rPr>
        <w:t xml:space="preserve"> concentration of broiler chicks reared under different temperature. Arch. Anim. </w:t>
      </w:r>
      <w:proofErr w:type="spellStart"/>
      <w:r w:rsidRPr="004F19E4">
        <w:rPr>
          <w:color w:val="auto"/>
          <w:sz w:val="20"/>
          <w:szCs w:val="20"/>
        </w:rPr>
        <w:t>Nutr</w:t>
      </w:r>
      <w:proofErr w:type="spellEnd"/>
      <w:r w:rsidRPr="004F19E4">
        <w:rPr>
          <w:color w:val="auto"/>
          <w:sz w:val="20"/>
          <w:szCs w:val="20"/>
        </w:rPr>
        <w:t>. 57: 27-38.</w:t>
      </w:r>
    </w:p>
    <w:p w:rsidR="002F4840" w:rsidRPr="004F19E4" w:rsidRDefault="002F4840" w:rsidP="007D04F0">
      <w:pPr>
        <w:pStyle w:val="Default"/>
        <w:jc w:val="both"/>
        <w:rPr>
          <w:color w:val="auto"/>
          <w:sz w:val="20"/>
          <w:szCs w:val="20"/>
        </w:rPr>
      </w:pPr>
      <w:proofErr w:type="gramStart"/>
      <w:r w:rsidRPr="004F19E4">
        <w:rPr>
          <w:b/>
          <w:bCs/>
          <w:color w:val="auto"/>
          <w:sz w:val="20"/>
          <w:szCs w:val="20"/>
        </w:rPr>
        <w:t xml:space="preserve">Full, A. E.; </w:t>
      </w:r>
      <w:proofErr w:type="spellStart"/>
      <w:r w:rsidRPr="004F19E4">
        <w:rPr>
          <w:b/>
          <w:bCs/>
          <w:color w:val="auto"/>
          <w:sz w:val="20"/>
          <w:szCs w:val="20"/>
        </w:rPr>
        <w:t>Abd</w:t>
      </w:r>
      <w:proofErr w:type="spellEnd"/>
      <w:r w:rsidRPr="004F19E4">
        <w:rPr>
          <w:b/>
          <w:bCs/>
          <w:color w:val="auto"/>
          <w:sz w:val="20"/>
          <w:szCs w:val="20"/>
        </w:rPr>
        <w:t xml:space="preserve"> El </w:t>
      </w:r>
      <w:proofErr w:type="spellStart"/>
      <w:r w:rsidRPr="004F19E4">
        <w:rPr>
          <w:b/>
          <w:bCs/>
          <w:color w:val="auto"/>
          <w:sz w:val="20"/>
          <w:szCs w:val="20"/>
        </w:rPr>
        <w:t>Wahed</w:t>
      </w:r>
      <w:proofErr w:type="spellEnd"/>
      <w:r w:rsidRPr="004F19E4">
        <w:rPr>
          <w:b/>
          <w:bCs/>
          <w:color w:val="auto"/>
          <w:sz w:val="20"/>
          <w:szCs w:val="20"/>
        </w:rPr>
        <w:t xml:space="preserve">, H. M.; </w:t>
      </w:r>
      <w:proofErr w:type="spellStart"/>
      <w:r w:rsidRPr="004F19E4">
        <w:rPr>
          <w:b/>
          <w:bCs/>
          <w:color w:val="auto"/>
          <w:sz w:val="20"/>
          <w:szCs w:val="20"/>
        </w:rPr>
        <w:t>Namra</w:t>
      </w:r>
      <w:proofErr w:type="spellEnd"/>
      <w:r w:rsidRPr="004F19E4">
        <w:rPr>
          <w:b/>
          <w:bCs/>
          <w:color w:val="auto"/>
          <w:sz w:val="20"/>
          <w:szCs w:val="20"/>
        </w:rPr>
        <w:t>, M. M.; Osman, A. M. R.</w:t>
      </w:r>
      <w:proofErr w:type="gramEnd"/>
      <w:r w:rsidRPr="004F19E4">
        <w:rPr>
          <w:b/>
          <w:bCs/>
          <w:color w:val="auto"/>
          <w:sz w:val="20"/>
          <w:szCs w:val="20"/>
        </w:rPr>
        <w:t xml:space="preserve">  </w:t>
      </w:r>
      <w:proofErr w:type="gramStart"/>
      <w:r w:rsidRPr="004F19E4">
        <w:rPr>
          <w:b/>
          <w:bCs/>
          <w:color w:val="auto"/>
          <w:sz w:val="20"/>
          <w:szCs w:val="20"/>
        </w:rPr>
        <w:t>and</w:t>
      </w:r>
      <w:proofErr w:type="gramEnd"/>
      <w:r w:rsidRPr="004F19E4">
        <w:rPr>
          <w:b/>
          <w:bCs/>
          <w:color w:val="auto"/>
          <w:sz w:val="20"/>
          <w:szCs w:val="20"/>
        </w:rPr>
        <w:t xml:space="preserve"> </w:t>
      </w:r>
      <w:proofErr w:type="spellStart"/>
      <w:r w:rsidRPr="004F19E4">
        <w:rPr>
          <w:b/>
          <w:bCs/>
          <w:color w:val="auto"/>
          <w:sz w:val="20"/>
          <w:szCs w:val="20"/>
        </w:rPr>
        <w:t>Hataba</w:t>
      </w:r>
      <w:proofErr w:type="spellEnd"/>
      <w:r w:rsidRPr="004F19E4">
        <w:rPr>
          <w:b/>
          <w:bCs/>
          <w:color w:val="auto"/>
          <w:sz w:val="20"/>
          <w:szCs w:val="20"/>
        </w:rPr>
        <w:t xml:space="preserve">, N.A., (2005). </w:t>
      </w:r>
      <w:r w:rsidRPr="004F19E4">
        <w:rPr>
          <w:color w:val="auto"/>
          <w:sz w:val="20"/>
          <w:szCs w:val="20"/>
        </w:rPr>
        <w:t xml:space="preserve">Results of random sample test for laying performance of nine </w:t>
      </w:r>
      <w:proofErr w:type="spellStart"/>
      <w:proofErr w:type="gramStart"/>
      <w:r w:rsidRPr="004F19E4">
        <w:rPr>
          <w:color w:val="auto"/>
          <w:sz w:val="20"/>
          <w:szCs w:val="20"/>
        </w:rPr>
        <w:t>egyptian</w:t>
      </w:r>
      <w:proofErr w:type="spellEnd"/>
      <w:proofErr w:type="gramEnd"/>
      <w:r w:rsidRPr="004F19E4">
        <w:rPr>
          <w:color w:val="auto"/>
          <w:sz w:val="20"/>
          <w:szCs w:val="20"/>
        </w:rPr>
        <w:t xml:space="preserve"> strains of chickens. Egypt. </w:t>
      </w:r>
      <w:proofErr w:type="spellStart"/>
      <w:proofErr w:type="gramStart"/>
      <w:r w:rsidRPr="004F19E4">
        <w:rPr>
          <w:color w:val="auto"/>
          <w:sz w:val="20"/>
          <w:szCs w:val="20"/>
        </w:rPr>
        <w:t>Poult</w:t>
      </w:r>
      <w:proofErr w:type="spellEnd"/>
      <w:r w:rsidRPr="004F19E4">
        <w:rPr>
          <w:color w:val="auto"/>
          <w:sz w:val="20"/>
          <w:szCs w:val="20"/>
        </w:rPr>
        <w:t>.</w:t>
      </w:r>
      <w:proofErr w:type="gramEnd"/>
      <w:r w:rsidRPr="004F19E4">
        <w:rPr>
          <w:color w:val="auto"/>
          <w:sz w:val="20"/>
          <w:szCs w:val="20"/>
        </w:rPr>
        <w:t xml:space="preserve"> Sci. </w:t>
      </w:r>
      <w:proofErr w:type="spellStart"/>
      <w:r w:rsidRPr="004F19E4">
        <w:rPr>
          <w:color w:val="auto"/>
          <w:sz w:val="20"/>
          <w:szCs w:val="20"/>
        </w:rPr>
        <w:t>vol</w:t>
      </w:r>
      <w:proofErr w:type="spellEnd"/>
      <w:r w:rsidRPr="004F19E4">
        <w:rPr>
          <w:color w:val="auto"/>
          <w:sz w:val="20"/>
          <w:szCs w:val="20"/>
        </w:rPr>
        <w:t xml:space="preserve"> (25) (I): 195 – 208.</w:t>
      </w:r>
    </w:p>
    <w:p w:rsidR="00B85F5C" w:rsidRPr="004F19E4" w:rsidRDefault="00B85F5C" w:rsidP="007D04F0">
      <w:pPr>
        <w:pStyle w:val="Default"/>
        <w:jc w:val="both"/>
        <w:rPr>
          <w:color w:val="auto"/>
          <w:sz w:val="20"/>
          <w:szCs w:val="20"/>
          <w:rtl/>
          <w:lang w:bidi="ar-EG"/>
        </w:rPr>
      </w:pPr>
      <w:proofErr w:type="spellStart"/>
      <w:r w:rsidRPr="004F19E4">
        <w:rPr>
          <w:b/>
          <w:bCs/>
          <w:color w:val="auto"/>
          <w:sz w:val="20"/>
          <w:szCs w:val="20"/>
        </w:rPr>
        <w:lastRenderedPageBreak/>
        <w:t>Ghonim</w:t>
      </w:r>
      <w:proofErr w:type="spellEnd"/>
      <w:r w:rsidRPr="004F19E4">
        <w:rPr>
          <w:b/>
          <w:bCs/>
          <w:color w:val="auto"/>
          <w:sz w:val="20"/>
          <w:szCs w:val="20"/>
        </w:rPr>
        <w:t>, A. I. A</w:t>
      </w:r>
      <w:proofErr w:type="gramStart"/>
      <w:r w:rsidRPr="004F19E4">
        <w:rPr>
          <w:b/>
          <w:bCs/>
          <w:color w:val="auto"/>
          <w:sz w:val="20"/>
          <w:szCs w:val="20"/>
        </w:rPr>
        <w:t>. ;</w:t>
      </w:r>
      <w:proofErr w:type="gramEnd"/>
      <w:r w:rsidRPr="004F19E4">
        <w:rPr>
          <w:b/>
          <w:bCs/>
          <w:color w:val="auto"/>
          <w:sz w:val="20"/>
          <w:szCs w:val="20"/>
        </w:rPr>
        <w:t xml:space="preserve"> </w:t>
      </w:r>
      <w:proofErr w:type="spellStart"/>
      <w:r w:rsidRPr="004F19E4">
        <w:rPr>
          <w:b/>
          <w:bCs/>
          <w:color w:val="auto"/>
          <w:sz w:val="20"/>
          <w:szCs w:val="20"/>
        </w:rPr>
        <w:t>Awad</w:t>
      </w:r>
      <w:proofErr w:type="spellEnd"/>
      <w:r w:rsidRPr="004F19E4">
        <w:rPr>
          <w:b/>
          <w:bCs/>
          <w:color w:val="auto"/>
          <w:sz w:val="20"/>
          <w:szCs w:val="20"/>
        </w:rPr>
        <w:t xml:space="preserve">, A. L.  ; </w:t>
      </w:r>
      <w:proofErr w:type="spellStart"/>
      <w:r w:rsidRPr="004F19E4">
        <w:rPr>
          <w:b/>
          <w:bCs/>
          <w:color w:val="auto"/>
          <w:sz w:val="20"/>
          <w:szCs w:val="20"/>
        </w:rPr>
        <w:t>Fatouh</w:t>
      </w:r>
      <w:proofErr w:type="spellEnd"/>
      <w:r w:rsidRPr="004F19E4">
        <w:rPr>
          <w:b/>
          <w:bCs/>
          <w:color w:val="auto"/>
          <w:sz w:val="20"/>
          <w:szCs w:val="20"/>
        </w:rPr>
        <w:t xml:space="preserve">, M. H. A.; El- </w:t>
      </w:r>
      <w:proofErr w:type="spellStart"/>
      <w:r w:rsidRPr="004F19E4">
        <w:rPr>
          <w:b/>
          <w:bCs/>
          <w:color w:val="auto"/>
          <w:sz w:val="20"/>
          <w:szCs w:val="20"/>
        </w:rPr>
        <w:t>Shhat</w:t>
      </w:r>
      <w:proofErr w:type="spellEnd"/>
      <w:r w:rsidRPr="004F19E4">
        <w:rPr>
          <w:b/>
          <w:bCs/>
          <w:color w:val="auto"/>
          <w:sz w:val="20"/>
          <w:szCs w:val="20"/>
        </w:rPr>
        <w:t>, A. M</w:t>
      </w:r>
      <w:proofErr w:type="gramStart"/>
      <w:r w:rsidRPr="004F19E4">
        <w:rPr>
          <w:b/>
          <w:bCs/>
          <w:color w:val="auto"/>
          <w:sz w:val="20"/>
          <w:szCs w:val="20"/>
        </w:rPr>
        <w:t>. ;</w:t>
      </w:r>
      <w:proofErr w:type="gramEnd"/>
      <w:r w:rsidRPr="004F19E4">
        <w:rPr>
          <w:b/>
          <w:bCs/>
          <w:color w:val="auto"/>
          <w:sz w:val="20"/>
          <w:szCs w:val="20"/>
        </w:rPr>
        <w:t xml:space="preserve"> and </w:t>
      </w:r>
      <w:proofErr w:type="spellStart"/>
      <w:r w:rsidRPr="004F19E4">
        <w:rPr>
          <w:b/>
          <w:bCs/>
          <w:color w:val="auto"/>
          <w:sz w:val="20"/>
          <w:szCs w:val="20"/>
        </w:rPr>
        <w:t>Kh</w:t>
      </w:r>
      <w:proofErr w:type="spellEnd"/>
      <w:r w:rsidRPr="004F19E4">
        <w:rPr>
          <w:b/>
          <w:bCs/>
          <w:color w:val="auto"/>
          <w:sz w:val="20"/>
          <w:szCs w:val="20"/>
        </w:rPr>
        <w:t xml:space="preserve">. A. A. Ali (2008) </w:t>
      </w:r>
      <w:r w:rsidRPr="004F19E4">
        <w:rPr>
          <w:i/>
          <w:iCs/>
          <w:color w:val="auto"/>
          <w:sz w:val="20"/>
          <w:szCs w:val="20"/>
        </w:rPr>
        <w:t xml:space="preserve">. </w:t>
      </w:r>
      <w:proofErr w:type="gramStart"/>
      <w:r w:rsidRPr="004F19E4">
        <w:rPr>
          <w:color w:val="auto"/>
          <w:sz w:val="20"/>
          <w:szCs w:val="20"/>
        </w:rPr>
        <w:t>Effect of dipping and spraying hatching eggs of Muscovy duck by ascorbic acid solutions during incubation period on hatchability traits.</w:t>
      </w:r>
      <w:proofErr w:type="gramEnd"/>
      <w:r w:rsidRPr="004F19E4">
        <w:rPr>
          <w:color w:val="auto"/>
          <w:sz w:val="20"/>
          <w:szCs w:val="20"/>
        </w:rPr>
        <w:t xml:space="preserve"> Egypt. </w:t>
      </w:r>
      <w:proofErr w:type="spellStart"/>
      <w:proofErr w:type="gramStart"/>
      <w:r w:rsidRPr="004F19E4">
        <w:rPr>
          <w:color w:val="auto"/>
          <w:sz w:val="20"/>
          <w:szCs w:val="20"/>
        </w:rPr>
        <w:t>Poult</w:t>
      </w:r>
      <w:proofErr w:type="spellEnd"/>
      <w:r w:rsidRPr="004F19E4">
        <w:rPr>
          <w:color w:val="auto"/>
          <w:sz w:val="20"/>
          <w:szCs w:val="20"/>
        </w:rPr>
        <w:t>.</w:t>
      </w:r>
      <w:proofErr w:type="gramEnd"/>
      <w:r w:rsidRPr="004F19E4">
        <w:rPr>
          <w:color w:val="auto"/>
          <w:sz w:val="20"/>
          <w:szCs w:val="20"/>
        </w:rPr>
        <w:t xml:space="preserve"> Sci., 28: 283 – 293</w:t>
      </w:r>
    </w:p>
    <w:p w:rsidR="00B85F5C" w:rsidRPr="004F19E4" w:rsidRDefault="00B85F5C" w:rsidP="007D04F0">
      <w:pPr>
        <w:pStyle w:val="Default"/>
        <w:jc w:val="both"/>
        <w:rPr>
          <w:color w:val="auto"/>
          <w:sz w:val="20"/>
          <w:szCs w:val="20"/>
        </w:rPr>
      </w:pPr>
      <w:proofErr w:type="spellStart"/>
      <w:r w:rsidRPr="004F19E4">
        <w:rPr>
          <w:b/>
          <w:bCs/>
          <w:color w:val="auto"/>
          <w:sz w:val="20"/>
          <w:szCs w:val="20"/>
        </w:rPr>
        <w:t>Ghonim</w:t>
      </w:r>
      <w:proofErr w:type="spellEnd"/>
      <w:r w:rsidRPr="004F19E4">
        <w:rPr>
          <w:b/>
          <w:bCs/>
          <w:color w:val="auto"/>
          <w:sz w:val="20"/>
          <w:szCs w:val="20"/>
        </w:rPr>
        <w:t xml:space="preserve">; A. L. </w:t>
      </w:r>
      <w:proofErr w:type="spellStart"/>
      <w:proofErr w:type="gramStart"/>
      <w:r w:rsidRPr="004F19E4">
        <w:rPr>
          <w:b/>
          <w:bCs/>
          <w:color w:val="auto"/>
          <w:sz w:val="20"/>
          <w:szCs w:val="20"/>
        </w:rPr>
        <w:t>Awad</w:t>
      </w:r>
      <w:proofErr w:type="spellEnd"/>
      <w:r w:rsidRPr="004F19E4">
        <w:rPr>
          <w:b/>
          <w:bCs/>
          <w:color w:val="auto"/>
          <w:sz w:val="20"/>
          <w:szCs w:val="20"/>
        </w:rPr>
        <w:t xml:space="preserve"> ;</w:t>
      </w:r>
      <w:proofErr w:type="gramEnd"/>
      <w:r w:rsidRPr="004F19E4">
        <w:rPr>
          <w:b/>
          <w:bCs/>
          <w:color w:val="auto"/>
          <w:sz w:val="20"/>
          <w:szCs w:val="20"/>
        </w:rPr>
        <w:t xml:space="preserve"> </w:t>
      </w:r>
      <w:proofErr w:type="spellStart"/>
      <w:r w:rsidRPr="004F19E4">
        <w:rPr>
          <w:b/>
          <w:bCs/>
          <w:color w:val="auto"/>
          <w:sz w:val="20"/>
          <w:szCs w:val="20"/>
        </w:rPr>
        <w:t>Fattouh</w:t>
      </w:r>
      <w:proofErr w:type="spellEnd"/>
      <w:r w:rsidRPr="004F19E4">
        <w:rPr>
          <w:b/>
          <w:bCs/>
          <w:color w:val="auto"/>
          <w:sz w:val="20"/>
          <w:szCs w:val="20"/>
        </w:rPr>
        <w:t xml:space="preserve">, M. H. A.  </w:t>
      </w:r>
      <w:proofErr w:type="gramStart"/>
      <w:r w:rsidRPr="004F19E4">
        <w:rPr>
          <w:b/>
          <w:bCs/>
          <w:color w:val="auto"/>
          <w:sz w:val="20"/>
          <w:szCs w:val="20"/>
        </w:rPr>
        <w:t>and</w:t>
      </w:r>
      <w:proofErr w:type="gramEnd"/>
      <w:r w:rsidRPr="004F19E4">
        <w:rPr>
          <w:b/>
          <w:bCs/>
          <w:color w:val="auto"/>
          <w:sz w:val="20"/>
          <w:szCs w:val="20"/>
        </w:rPr>
        <w:t xml:space="preserve"> El- </w:t>
      </w:r>
      <w:proofErr w:type="spellStart"/>
      <w:r w:rsidRPr="004F19E4">
        <w:rPr>
          <w:b/>
          <w:bCs/>
          <w:color w:val="auto"/>
          <w:sz w:val="20"/>
          <w:szCs w:val="20"/>
        </w:rPr>
        <w:t>Shhat,A.M</w:t>
      </w:r>
      <w:proofErr w:type="spellEnd"/>
      <w:r w:rsidRPr="004F19E4">
        <w:rPr>
          <w:b/>
          <w:bCs/>
          <w:color w:val="auto"/>
          <w:sz w:val="20"/>
          <w:szCs w:val="20"/>
        </w:rPr>
        <w:t>. ,</w:t>
      </w:r>
      <w:r w:rsidRPr="004F19E4">
        <w:rPr>
          <w:color w:val="auto"/>
          <w:sz w:val="20"/>
          <w:szCs w:val="20"/>
        </w:rPr>
        <w:t>(</w:t>
      </w:r>
      <w:r w:rsidRPr="004F19E4">
        <w:rPr>
          <w:b/>
          <w:bCs/>
          <w:color w:val="auto"/>
          <w:sz w:val="20"/>
          <w:szCs w:val="20"/>
        </w:rPr>
        <w:t>2009).</w:t>
      </w:r>
      <w:r w:rsidRPr="004F19E4">
        <w:rPr>
          <w:color w:val="auto"/>
          <w:sz w:val="20"/>
          <w:szCs w:val="20"/>
        </w:rPr>
        <w:t xml:space="preserve"> </w:t>
      </w:r>
      <w:proofErr w:type="gramStart"/>
      <w:r w:rsidRPr="004F19E4">
        <w:rPr>
          <w:color w:val="auto"/>
          <w:sz w:val="20"/>
          <w:szCs w:val="20"/>
        </w:rPr>
        <w:t>Comparative study of ascorbic acid treatment methods on hatchability traits and growth performance of ducklings.</w:t>
      </w:r>
      <w:proofErr w:type="gramEnd"/>
      <w:r w:rsidRPr="004F19E4">
        <w:rPr>
          <w:b/>
          <w:bCs/>
          <w:color w:val="auto"/>
          <w:sz w:val="20"/>
          <w:szCs w:val="20"/>
        </w:rPr>
        <w:t xml:space="preserve"> </w:t>
      </w:r>
      <w:r w:rsidRPr="004F19E4">
        <w:rPr>
          <w:color w:val="auto"/>
          <w:sz w:val="20"/>
          <w:szCs w:val="20"/>
        </w:rPr>
        <w:t xml:space="preserve">Egypt. </w:t>
      </w:r>
      <w:proofErr w:type="spellStart"/>
      <w:proofErr w:type="gramStart"/>
      <w:r w:rsidRPr="004F19E4">
        <w:rPr>
          <w:color w:val="auto"/>
          <w:sz w:val="20"/>
          <w:szCs w:val="20"/>
        </w:rPr>
        <w:t>Poult</w:t>
      </w:r>
      <w:proofErr w:type="spellEnd"/>
      <w:r w:rsidRPr="004F19E4">
        <w:rPr>
          <w:color w:val="auto"/>
          <w:sz w:val="20"/>
          <w:szCs w:val="20"/>
        </w:rPr>
        <w:t>.</w:t>
      </w:r>
      <w:proofErr w:type="gramEnd"/>
      <w:r w:rsidRPr="004F19E4">
        <w:rPr>
          <w:color w:val="auto"/>
          <w:sz w:val="20"/>
          <w:szCs w:val="20"/>
        </w:rPr>
        <w:t xml:space="preserve"> Sci.</w:t>
      </w:r>
      <w:r w:rsidRPr="004F19E4">
        <w:rPr>
          <w:b/>
          <w:bCs/>
          <w:color w:val="auto"/>
          <w:sz w:val="20"/>
          <w:szCs w:val="20"/>
        </w:rPr>
        <w:t xml:space="preserve"> </w:t>
      </w:r>
      <w:proofErr w:type="spellStart"/>
      <w:r w:rsidRPr="004F19E4">
        <w:rPr>
          <w:color w:val="auto"/>
          <w:sz w:val="20"/>
          <w:szCs w:val="20"/>
        </w:rPr>
        <w:t>Vol</w:t>
      </w:r>
      <w:proofErr w:type="spellEnd"/>
      <w:r w:rsidRPr="004F19E4">
        <w:rPr>
          <w:color w:val="auto"/>
          <w:sz w:val="20"/>
          <w:szCs w:val="20"/>
        </w:rPr>
        <w:t xml:space="preserve"> (29) (</w:t>
      </w:r>
      <w:proofErr w:type="gramStart"/>
      <w:r w:rsidRPr="004F19E4">
        <w:rPr>
          <w:color w:val="auto"/>
          <w:sz w:val="20"/>
          <w:szCs w:val="20"/>
        </w:rPr>
        <w:t>iv</w:t>
      </w:r>
      <w:proofErr w:type="gramEnd"/>
      <w:r w:rsidRPr="004F19E4">
        <w:rPr>
          <w:color w:val="auto"/>
          <w:sz w:val="20"/>
          <w:szCs w:val="20"/>
        </w:rPr>
        <w:t>): (1085-1099)</w:t>
      </w:r>
    </w:p>
    <w:p w:rsidR="00F85C7E" w:rsidRPr="004F19E4" w:rsidRDefault="00F85C7E" w:rsidP="007D04F0">
      <w:pPr>
        <w:pStyle w:val="Default"/>
        <w:jc w:val="both"/>
        <w:rPr>
          <w:color w:val="auto"/>
          <w:sz w:val="20"/>
          <w:szCs w:val="20"/>
        </w:rPr>
      </w:pPr>
      <w:proofErr w:type="gramStart"/>
      <w:r w:rsidRPr="004F19E4">
        <w:rPr>
          <w:b/>
          <w:bCs/>
          <w:color w:val="auto"/>
          <w:sz w:val="20"/>
          <w:szCs w:val="20"/>
        </w:rPr>
        <w:t>Hassan .</w:t>
      </w:r>
      <w:proofErr w:type="gramEnd"/>
      <w:r w:rsidRPr="004F19E4">
        <w:rPr>
          <w:b/>
          <w:bCs/>
          <w:color w:val="auto"/>
          <w:sz w:val="20"/>
          <w:szCs w:val="20"/>
        </w:rPr>
        <w:t xml:space="preserve"> </w:t>
      </w:r>
      <w:proofErr w:type="gramStart"/>
      <w:r w:rsidRPr="004F19E4">
        <w:rPr>
          <w:b/>
          <w:bCs/>
          <w:color w:val="auto"/>
          <w:sz w:val="20"/>
          <w:szCs w:val="20"/>
        </w:rPr>
        <w:t>M. S. H; Youssef, S. F.</w:t>
      </w:r>
      <w:proofErr w:type="gramEnd"/>
      <w:r w:rsidRPr="004F19E4">
        <w:rPr>
          <w:b/>
          <w:bCs/>
          <w:color w:val="auto"/>
          <w:sz w:val="20"/>
          <w:szCs w:val="20"/>
        </w:rPr>
        <w:t xml:space="preserve">  </w:t>
      </w:r>
      <w:proofErr w:type="gramStart"/>
      <w:r w:rsidRPr="004F19E4">
        <w:rPr>
          <w:b/>
          <w:bCs/>
          <w:color w:val="auto"/>
          <w:sz w:val="20"/>
          <w:szCs w:val="20"/>
        </w:rPr>
        <w:t>and</w:t>
      </w:r>
      <w:proofErr w:type="gramEnd"/>
      <w:r w:rsidRPr="004F19E4">
        <w:rPr>
          <w:b/>
          <w:bCs/>
          <w:color w:val="auto"/>
          <w:sz w:val="20"/>
          <w:szCs w:val="20"/>
        </w:rPr>
        <w:t xml:space="preserve"> Nadia. El-</w:t>
      </w:r>
      <w:proofErr w:type="spellStart"/>
      <w:r w:rsidRPr="004F19E4">
        <w:rPr>
          <w:b/>
          <w:bCs/>
          <w:color w:val="auto"/>
          <w:sz w:val="20"/>
          <w:szCs w:val="20"/>
        </w:rPr>
        <w:t>bahy</w:t>
      </w:r>
      <w:proofErr w:type="spellEnd"/>
      <w:r w:rsidRPr="004F19E4">
        <w:rPr>
          <w:b/>
          <w:bCs/>
          <w:color w:val="auto"/>
          <w:sz w:val="20"/>
          <w:szCs w:val="20"/>
        </w:rPr>
        <w:t>, M. A., (2011).</w:t>
      </w:r>
      <w:r w:rsidRPr="004F19E4">
        <w:rPr>
          <w:color w:val="auto"/>
          <w:sz w:val="20"/>
          <w:szCs w:val="20"/>
        </w:rPr>
        <w:t>Effects Of L-</w:t>
      </w:r>
      <w:proofErr w:type="spellStart"/>
      <w:r w:rsidRPr="004F19E4">
        <w:rPr>
          <w:color w:val="auto"/>
          <w:sz w:val="20"/>
          <w:szCs w:val="20"/>
        </w:rPr>
        <w:t>Carnitine</w:t>
      </w:r>
      <w:proofErr w:type="spellEnd"/>
      <w:r w:rsidRPr="004F19E4">
        <w:rPr>
          <w:color w:val="auto"/>
          <w:sz w:val="20"/>
          <w:szCs w:val="20"/>
        </w:rPr>
        <w:t xml:space="preserve"> and Ascorbic Acid Supplementation On Productive, Reproductive, Physiological And Immunological Performance Of Golden </w:t>
      </w:r>
      <w:proofErr w:type="spellStart"/>
      <w:r w:rsidRPr="004F19E4">
        <w:rPr>
          <w:color w:val="auto"/>
          <w:sz w:val="20"/>
          <w:szCs w:val="20"/>
        </w:rPr>
        <w:t>Montazah</w:t>
      </w:r>
      <w:proofErr w:type="spellEnd"/>
      <w:r w:rsidRPr="004F19E4">
        <w:rPr>
          <w:color w:val="auto"/>
          <w:sz w:val="20"/>
          <w:szCs w:val="20"/>
        </w:rPr>
        <w:t xml:space="preserve"> Laying Hens. Egypt. </w:t>
      </w:r>
      <w:proofErr w:type="spellStart"/>
      <w:proofErr w:type="gramStart"/>
      <w:r w:rsidRPr="004F19E4">
        <w:rPr>
          <w:color w:val="auto"/>
          <w:sz w:val="20"/>
          <w:szCs w:val="20"/>
        </w:rPr>
        <w:t>Poult</w:t>
      </w:r>
      <w:proofErr w:type="spellEnd"/>
      <w:r w:rsidRPr="004F19E4">
        <w:rPr>
          <w:color w:val="auto"/>
          <w:sz w:val="20"/>
          <w:szCs w:val="20"/>
        </w:rPr>
        <w:t>.</w:t>
      </w:r>
      <w:proofErr w:type="gramEnd"/>
      <w:r w:rsidRPr="004F19E4">
        <w:rPr>
          <w:color w:val="auto"/>
          <w:sz w:val="20"/>
          <w:szCs w:val="20"/>
        </w:rPr>
        <w:t xml:space="preserve"> Sci. </w:t>
      </w:r>
      <w:proofErr w:type="spellStart"/>
      <w:r w:rsidRPr="004F19E4">
        <w:rPr>
          <w:color w:val="auto"/>
          <w:sz w:val="20"/>
          <w:szCs w:val="20"/>
        </w:rPr>
        <w:t>Vol</w:t>
      </w:r>
      <w:proofErr w:type="spellEnd"/>
      <w:r w:rsidRPr="004F19E4">
        <w:rPr>
          <w:color w:val="auto"/>
          <w:sz w:val="20"/>
          <w:szCs w:val="20"/>
        </w:rPr>
        <w:t xml:space="preserve"> (31) (Ii): (557-578)</w:t>
      </w:r>
      <w:r w:rsidR="00C20713" w:rsidRPr="004F19E4">
        <w:rPr>
          <w:color w:val="auto"/>
          <w:sz w:val="20"/>
          <w:szCs w:val="20"/>
        </w:rPr>
        <w:t>.</w:t>
      </w:r>
    </w:p>
    <w:p w:rsidR="00C20713" w:rsidRPr="004F19E4" w:rsidRDefault="00C20713" w:rsidP="007D04F0">
      <w:pPr>
        <w:pStyle w:val="Default"/>
        <w:jc w:val="both"/>
        <w:rPr>
          <w:color w:val="auto"/>
          <w:sz w:val="20"/>
          <w:szCs w:val="20"/>
        </w:rPr>
      </w:pPr>
      <w:proofErr w:type="spellStart"/>
      <w:r w:rsidRPr="004F19E4">
        <w:rPr>
          <w:b/>
          <w:bCs/>
          <w:color w:val="auto"/>
          <w:sz w:val="20"/>
          <w:szCs w:val="20"/>
        </w:rPr>
        <w:t>Hegab</w:t>
      </w:r>
      <w:proofErr w:type="gramStart"/>
      <w:r w:rsidRPr="004F19E4">
        <w:rPr>
          <w:b/>
          <w:bCs/>
          <w:color w:val="auto"/>
          <w:sz w:val="20"/>
          <w:szCs w:val="20"/>
        </w:rPr>
        <w:t>,A</w:t>
      </w:r>
      <w:proofErr w:type="spellEnd"/>
      <w:proofErr w:type="gramEnd"/>
      <w:r w:rsidRPr="004F19E4">
        <w:rPr>
          <w:b/>
          <w:bCs/>
          <w:color w:val="auto"/>
          <w:sz w:val="20"/>
          <w:szCs w:val="20"/>
        </w:rPr>
        <w:t xml:space="preserve">.,(2001) </w:t>
      </w:r>
      <w:r w:rsidRPr="004F19E4">
        <w:rPr>
          <w:color w:val="auto"/>
          <w:sz w:val="20"/>
          <w:szCs w:val="20"/>
        </w:rPr>
        <w:t xml:space="preserve">Study of some incubation problems and factors affecting productive efficiency in commercial hybrids chickens, </w:t>
      </w:r>
      <w:proofErr w:type="spellStart"/>
      <w:r w:rsidRPr="004F19E4">
        <w:rPr>
          <w:color w:val="auto"/>
          <w:sz w:val="20"/>
          <w:szCs w:val="20"/>
        </w:rPr>
        <w:t>Zagazig</w:t>
      </w:r>
      <w:proofErr w:type="spellEnd"/>
      <w:r w:rsidRPr="004F19E4">
        <w:rPr>
          <w:color w:val="auto"/>
          <w:sz w:val="20"/>
          <w:szCs w:val="20"/>
        </w:rPr>
        <w:t xml:space="preserve"> University ,</w:t>
      </w:r>
      <w:proofErr w:type="spellStart"/>
      <w:r w:rsidRPr="004F19E4">
        <w:rPr>
          <w:color w:val="auto"/>
          <w:sz w:val="20"/>
          <w:szCs w:val="20"/>
        </w:rPr>
        <w:t>Benha</w:t>
      </w:r>
      <w:proofErr w:type="spellEnd"/>
      <w:r w:rsidRPr="004F19E4">
        <w:rPr>
          <w:color w:val="auto"/>
          <w:sz w:val="20"/>
          <w:szCs w:val="20"/>
        </w:rPr>
        <w:t xml:space="preserve"> Branch.</w:t>
      </w:r>
    </w:p>
    <w:p w:rsidR="00A8071C" w:rsidRPr="004F19E4" w:rsidRDefault="00A8071C" w:rsidP="007D04F0">
      <w:pPr>
        <w:pStyle w:val="Default"/>
        <w:jc w:val="both"/>
        <w:rPr>
          <w:color w:val="auto"/>
          <w:sz w:val="20"/>
          <w:szCs w:val="20"/>
        </w:rPr>
      </w:pPr>
      <w:proofErr w:type="spellStart"/>
      <w:r w:rsidRPr="004F19E4">
        <w:rPr>
          <w:b/>
          <w:bCs/>
          <w:color w:val="auto"/>
          <w:sz w:val="20"/>
          <w:szCs w:val="20"/>
        </w:rPr>
        <w:t>Lyengar</w:t>
      </w:r>
      <w:proofErr w:type="spellEnd"/>
      <w:r w:rsidRPr="004F19E4">
        <w:rPr>
          <w:b/>
          <w:bCs/>
          <w:color w:val="auto"/>
          <w:sz w:val="20"/>
          <w:szCs w:val="20"/>
        </w:rPr>
        <w:t xml:space="preserve"> </w:t>
      </w:r>
      <w:proofErr w:type="gramStart"/>
      <w:r w:rsidRPr="004F19E4">
        <w:rPr>
          <w:b/>
          <w:bCs/>
          <w:color w:val="auto"/>
          <w:sz w:val="20"/>
          <w:szCs w:val="20"/>
        </w:rPr>
        <w:t>B .</w:t>
      </w:r>
      <w:proofErr w:type="gramEnd"/>
      <w:r w:rsidRPr="004F19E4">
        <w:rPr>
          <w:b/>
          <w:bCs/>
          <w:color w:val="auto"/>
          <w:sz w:val="20"/>
          <w:szCs w:val="20"/>
        </w:rPr>
        <w:t xml:space="preserve"> </w:t>
      </w:r>
      <w:proofErr w:type="gramStart"/>
      <w:r w:rsidRPr="004F19E4">
        <w:rPr>
          <w:b/>
          <w:bCs/>
          <w:color w:val="auto"/>
          <w:sz w:val="20"/>
          <w:szCs w:val="20"/>
        </w:rPr>
        <w:t>and</w:t>
      </w:r>
      <w:proofErr w:type="gramEnd"/>
      <w:r w:rsidRPr="004F19E4">
        <w:rPr>
          <w:b/>
          <w:bCs/>
          <w:color w:val="auto"/>
          <w:sz w:val="20"/>
          <w:szCs w:val="20"/>
        </w:rPr>
        <w:t xml:space="preserve"> </w:t>
      </w:r>
      <w:proofErr w:type="spellStart"/>
      <w:r w:rsidRPr="004F19E4">
        <w:rPr>
          <w:b/>
          <w:bCs/>
          <w:color w:val="auto"/>
          <w:sz w:val="20"/>
          <w:szCs w:val="20"/>
        </w:rPr>
        <w:t>Lal</w:t>
      </w:r>
      <w:proofErr w:type="spellEnd"/>
      <w:r w:rsidRPr="004F19E4">
        <w:rPr>
          <w:b/>
          <w:bCs/>
          <w:color w:val="auto"/>
          <w:sz w:val="20"/>
          <w:szCs w:val="20"/>
        </w:rPr>
        <w:t>, S. K.,(1982).</w:t>
      </w:r>
      <w:r w:rsidRPr="004F19E4">
        <w:rPr>
          <w:color w:val="auto"/>
          <w:sz w:val="20"/>
          <w:szCs w:val="20"/>
        </w:rPr>
        <w:t>The effect of ascorbic acid on a proliferating cell system int.J.Tiss.Reac.4; 265-268.</w:t>
      </w:r>
    </w:p>
    <w:p w:rsidR="00E72287" w:rsidRPr="004F19E4" w:rsidRDefault="00E72287" w:rsidP="007D04F0">
      <w:pPr>
        <w:pStyle w:val="Default"/>
        <w:jc w:val="both"/>
        <w:rPr>
          <w:color w:val="auto"/>
          <w:sz w:val="20"/>
          <w:szCs w:val="20"/>
        </w:rPr>
      </w:pPr>
      <w:proofErr w:type="spellStart"/>
      <w:proofErr w:type="gramStart"/>
      <w:r w:rsidRPr="004F19E4">
        <w:rPr>
          <w:b/>
          <w:bCs/>
          <w:color w:val="auto"/>
          <w:sz w:val="20"/>
          <w:szCs w:val="20"/>
        </w:rPr>
        <w:t>Makram</w:t>
      </w:r>
      <w:proofErr w:type="spellEnd"/>
      <w:r w:rsidRPr="004F19E4">
        <w:rPr>
          <w:b/>
          <w:bCs/>
          <w:color w:val="auto"/>
          <w:sz w:val="20"/>
          <w:szCs w:val="20"/>
        </w:rPr>
        <w:t xml:space="preserve">, A. </w:t>
      </w:r>
      <w:proofErr w:type="spellStart"/>
      <w:r w:rsidRPr="004F19E4">
        <w:rPr>
          <w:b/>
          <w:bCs/>
          <w:color w:val="auto"/>
          <w:sz w:val="20"/>
          <w:szCs w:val="20"/>
        </w:rPr>
        <w:t>Galal</w:t>
      </w:r>
      <w:proofErr w:type="spellEnd"/>
      <w:r w:rsidRPr="004F19E4">
        <w:rPr>
          <w:b/>
          <w:bCs/>
          <w:color w:val="auto"/>
          <w:sz w:val="20"/>
          <w:szCs w:val="20"/>
        </w:rPr>
        <w:t xml:space="preserve">; </w:t>
      </w:r>
      <w:proofErr w:type="spellStart"/>
      <w:r w:rsidRPr="004F19E4">
        <w:rPr>
          <w:b/>
          <w:bCs/>
          <w:color w:val="auto"/>
          <w:sz w:val="20"/>
          <w:szCs w:val="20"/>
        </w:rPr>
        <w:t>Fathi</w:t>
      </w:r>
      <w:proofErr w:type="spellEnd"/>
      <w:r w:rsidRPr="004F19E4">
        <w:rPr>
          <w:b/>
          <w:bCs/>
          <w:color w:val="auto"/>
          <w:sz w:val="20"/>
          <w:szCs w:val="20"/>
        </w:rPr>
        <w:t>, M. M.</w:t>
      </w:r>
      <w:proofErr w:type="gramEnd"/>
      <w:r w:rsidRPr="004F19E4">
        <w:rPr>
          <w:b/>
          <w:bCs/>
          <w:color w:val="auto"/>
          <w:sz w:val="20"/>
          <w:szCs w:val="20"/>
        </w:rPr>
        <w:t xml:space="preserve">  </w:t>
      </w:r>
      <w:proofErr w:type="gramStart"/>
      <w:r w:rsidRPr="004F19E4">
        <w:rPr>
          <w:b/>
          <w:bCs/>
          <w:color w:val="auto"/>
          <w:sz w:val="20"/>
          <w:szCs w:val="20"/>
        </w:rPr>
        <w:t>and</w:t>
      </w:r>
      <w:proofErr w:type="gramEnd"/>
      <w:r w:rsidRPr="004F19E4">
        <w:rPr>
          <w:b/>
          <w:bCs/>
          <w:color w:val="auto"/>
          <w:sz w:val="20"/>
          <w:szCs w:val="20"/>
        </w:rPr>
        <w:t xml:space="preserve"> </w:t>
      </w:r>
      <w:proofErr w:type="spellStart"/>
      <w:r w:rsidRPr="004F19E4">
        <w:rPr>
          <w:b/>
          <w:bCs/>
          <w:color w:val="auto"/>
          <w:sz w:val="20"/>
          <w:szCs w:val="20"/>
        </w:rPr>
        <w:t>H.El</w:t>
      </w:r>
      <w:proofErr w:type="spellEnd"/>
      <w:r w:rsidRPr="004F19E4">
        <w:rPr>
          <w:b/>
          <w:bCs/>
          <w:color w:val="auto"/>
          <w:sz w:val="20"/>
          <w:szCs w:val="20"/>
        </w:rPr>
        <w:t xml:space="preserve">-Attar, A., (2010). </w:t>
      </w:r>
      <w:r w:rsidRPr="004F19E4">
        <w:rPr>
          <w:color w:val="auto"/>
          <w:sz w:val="20"/>
          <w:szCs w:val="20"/>
        </w:rPr>
        <w:t xml:space="preserve">Carcass Characteristics and </w:t>
      </w:r>
      <w:proofErr w:type="spellStart"/>
      <w:r w:rsidRPr="004F19E4">
        <w:rPr>
          <w:color w:val="auto"/>
          <w:sz w:val="20"/>
          <w:szCs w:val="20"/>
        </w:rPr>
        <w:t>immunocopetence</w:t>
      </w:r>
      <w:proofErr w:type="spellEnd"/>
      <w:r w:rsidRPr="004F19E4">
        <w:rPr>
          <w:color w:val="auto"/>
          <w:sz w:val="20"/>
          <w:szCs w:val="20"/>
        </w:rPr>
        <w:t xml:space="preserve"> parameters of four commercial broiler strain chickens under summer season of </w:t>
      </w:r>
      <w:proofErr w:type="spellStart"/>
      <w:r w:rsidRPr="004F19E4">
        <w:rPr>
          <w:color w:val="auto"/>
          <w:sz w:val="20"/>
          <w:szCs w:val="20"/>
        </w:rPr>
        <w:t>Egyp</w:t>
      </w:r>
      <w:proofErr w:type="spellEnd"/>
      <w:r w:rsidRPr="004F19E4">
        <w:rPr>
          <w:color w:val="auto"/>
          <w:sz w:val="20"/>
          <w:szCs w:val="20"/>
        </w:rPr>
        <w:t xml:space="preserve">. </w:t>
      </w:r>
      <w:proofErr w:type="gramStart"/>
      <w:r w:rsidRPr="004F19E4">
        <w:rPr>
          <w:color w:val="auto"/>
          <w:sz w:val="20"/>
          <w:szCs w:val="20"/>
        </w:rPr>
        <w:t>International journal o</w:t>
      </w:r>
      <w:r w:rsidR="009F387B" w:rsidRPr="004F19E4">
        <w:rPr>
          <w:color w:val="auto"/>
          <w:sz w:val="20"/>
          <w:szCs w:val="20"/>
        </w:rPr>
        <w:t>f poultry science 9(2); 171-176.</w:t>
      </w:r>
      <w:proofErr w:type="gramEnd"/>
    </w:p>
    <w:p w:rsidR="009F387B" w:rsidRPr="004F19E4" w:rsidRDefault="009F387B" w:rsidP="007D04F0">
      <w:pPr>
        <w:pStyle w:val="Default"/>
        <w:jc w:val="both"/>
        <w:rPr>
          <w:color w:val="auto"/>
          <w:sz w:val="20"/>
          <w:szCs w:val="20"/>
        </w:rPr>
      </w:pPr>
      <w:proofErr w:type="spellStart"/>
      <w:proofErr w:type="gramStart"/>
      <w:r w:rsidRPr="004F19E4">
        <w:rPr>
          <w:b/>
          <w:bCs/>
          <w:color w:val="auto"/>
          <w:sz w:val="20"/>
          <w:szCs w:val="20"/>
        </w:rPr>
        <w:t>McForlane</w:t>
      </w:r>
      <w:proofErr w:type="spellEnd"/>
      <w:r w:rsidRPr="004F19E4">
        <w:rPr>
          <w:b/>
          <w:bCs/>
          <w:color w:val="auto"/>
          <w:sz w:val="20"/>
          <w:szCs w:val="20"/>
        </w:rPr>
        <w:t xml:space="preserve">; J.M. and </w:t>
      </w:r>
      <w:proofErr w:type="spellStart"/>
      <w:r w:rsidRPr="004F19E4">
        <w:rPr>
          <w:b/>
          <w:bCs/>
          <w:color w:val="auto"/>
          <w:sz w:val="20"/>
          <w:szCs w:val="20"/>
        </w:rPr>
        <w:t>Gurtis</w:t>
      </w:r>
      <w:proofErr w:type="spellEnd"/>
      <w:r w:rsidRPr="004F19E4">
        <w:rPr>
          <w:b/>
          <w:bCs/>
          <w:color w:val="auto"/>
          <w:sz w:val="20"/>
          <w:szCs w:val="20"/>
        </w:rPr>
        <w:t>, S. E., (1988</w:t>
      </w:r>
      <w:r w:rsidRPr="004F19E4">
        <w:rPr>
          <w:color w:val="auto"/>
          <w:sz w:val="20"/>
          <w:szCs w:val="20"/>
        </w:rPr>
        <w:t>).</w:t>
      </w:r>
      <w:proofErr w:type="gramEnd"/>
      <w:r w:rsidRPr="004F19E4">
        <w:rPr>
          <w:color w:val="auto"/>
          <w:sz w:val="20"/>
          <w:szCs w:val="20"/>
        </w:rPr>
        <w:t xml:space="preserve"> Research note: System for studying multiple concurrent stressors in chicks. Poultry Sci. 69: 1900-1904.  </w:t>
      </w:r>
    </w:p>
    <w:p w:rsidR="00DA3EAF" w:rsidRPr="004F19E4" w:rsidRDefault="00DA3EAF" w:rsidP="007D04F0">
      <w:pPr>
        <w:pStyle w:val="Default"/>
        <w:jc w:val="both"/>
        <w:rPr>
          <w:b/>
          <w:bCs/>
          <w:color w:val="auto"/>
          <w:sz w:val="20"/>
          <w:szCs w:val="20"/>
        </w:rPr>
      </w:pPr>
      <w:proofErr w:type="spellStart"/>
      <w:r w:rsidRPr="004F19E4">
        <w:rPr>
          <w:b/>
          <w:bCs/>
          <w:color w:val="auto"/>
          <w:sz w:val="20"/>
          <w:szCs w:val="20"/>
        </w:rPr>
        <w:t>Meglasson</w:t>
      </w:r>
      <w:proofErr w:type="spellEnd"/>
      <w:r w:rsidRPr="004F19E4">
        <w:rPr>
          <w:b/>
          <w:bCs/>
          <w:color w:val="auto"/>
          <w:sz w:val="20"/>
          <w:szCs w:val="20"/>
        </w:rPr>
        <w:t>, M. D. and Hazelwood, R. L</w:t>
      </w:r>
      <w:proofErr w:type="gramStart"/>
      <w:r w:rsidRPr="004F19E4">
        <w:rPr>
          <w:b/>
          <w:bCs/>
          <w:color w:val="auto"/>
          <w:sz w:val="20"/>
          <w:szCs w:val="20"/>
        </w:rPr>
        <w:t>. ,</w:t>
      </w:r>
      <w:proofErr w:type="gramEnd"/>
      <w:r w:rsidRPr="004F19E4">
        <w:rPr>
          <w:b/>
          <w:bCs/>
          <w:color w:val="auto"/>
          <w:sz w:val="20"/>
          <w:szCs w:val="20"/>
        </w:rPr>
        <w:t xml:space="preserve"> (1982)</w:t>
      </w:r>
      <w:r w:rsidRPr="004F19E4">
        <w:rPr>
          <w:color w:val="auto"/>
          <w:sz w:val="20"/>
          <w:szCs w:val="20"/>
        </w:rPr>
        <w:t xml:space="preserve"> .Ascorbic acid</w:t>
      </w:r>
      <w:r w:rsidR="009F387B" w:rsidRPr="004F19E4">
        <w:rPr>
          <w:color w:val="auto"/>
          <w:sz w:val="20"/>
          <w:szCs w:val="20"/>
        </w:rPr>
        <w:t xml:space="preserve"> </w:t>
      </w:r>
      <w:proofErr w:type="spellStart"/>
      <w:r w:rsidRPr="004F19E4">
        <w:rPr>
          <w:color w:val="auto"/>
          <w:sz w:val="20"/>
          <w:szCs w:val="20"/>
        </w:rPr>
        <w:t>diabetogenesis</w:t>
      </w:r>
      <w:proofErr w:type="spellEnd"/>
      <w:r w:rsidRPr="004F19E4">
        <w:rPr>
          <w:color w:val="auto"/>
          <w:sz w:val="20"/>
          <w:szCs w:val="20"/>
        </w:rPr>
        <w:t xml:space="preserve"> in the domestic fowl. Gen. Comp. </w:t>
      </w:r>
      <w:proofErr w:type="spellStart"/>
      <w:r w:rsidRPr="004F19E4">
        <w:rPr>
          <w:color w:val="auto"/>
          <w:sz w:val="20"/>
          <w:szCs w:val="20"/>
        </w:rPr>
        <w:t>Endocrinol</w:t>
      </w:r>
      <w:proofErr w:type="spellEnd"/>
      <w:r w:rsidRPr="004F19E4">
        <w:rPr>
          <w:color w:val="auto"/>
          <w:sz w:val="20"/>
          <w:szCs w:val="20"/>
        </w:rPr>
        <w:t xml:space="preserve"> 47, 205–212.</w:t>
      </w:r>
    </w:p>
    <w:p w:rsidR="00153B66" w:rsidRPr="004F19E4" w:rsidRDefault="00153B66" w:rsidP="007D04F0">
      <w:pPr>
        <w:pStyle w:val="Default"/>
        <w:jc w:val="both"/>
        <w:rPr>
          <w:color w:val="auto"/>
          <w:sz w:val="20"/>
          <w:szCs w:val="20"/>
        </w:rPr>
      </w:pPr>
      <w:proofErr w:type="gramStart"/>
      <w:r w:rsidRPr="004F19E4">
        <w:rPr>
          <w:b/>
          <w:bCs/>
          <w:color w:val="auto"/>
          <w:sz w:val="20"/>
          <w:szCs w:val="20"/>
        </w:rPr>
        <w:t xml:space="preserve">Meir, M. and </w:t>
      </w:r>
      <w:proofErr w:type="spellStart"/>
      <w:r w:rsidRPr="004F19E4">
        <w:rPr>
          <w:b/>
          <w:bCs/>
          <w:color w:val="auto"/>
          <w:sz w:val="20"/>
          <w:szCs w:val="20"/>
        </w:rPr>
        <w:t>Ar</w:t>
      </w:r>
      <w:proofErr w:type="spellEnd"/>
      <w:r w:rsidRPr="004F19E4">
        <w:rPr>
          <w:b/>
          <w:bCs/>
          <w:color w:val="auto"/>
          <w:sz w:val="20"/>
          <w:szCs w:val="20"/>
        </w:rPr>
        <w:t>, A. (1996).</w:t>
      </w:r>
      <w:proofErr w:type="gramEnd"/>
      <w:r w:rsidRPr="004F19E4">
        <w:rPr>
          <w:b/>
          <w:bCs/>
          <w:color w:val="auto"/>
          <w:sz w:val="20"/>
          <w:szCs w:val="20"/>
        </w:rPr>
        <w:t xml:space="preserve"> </w:t>
      </w:r>
    </w:p>
    <w:p w:rsidR="00153B66" w:rsidRPr="004F19E4" w:rsidRDefault="00153B66" w:rsidP="007D04F0">
      <w:pPr>
        <w:pStyle w:val="Default"/>
        <w:jc w:val="both"/>
        <w:rPr>
          <w:color w:val="auto"/>
          <w:sz w:val="20"/>
          <w:szCs w:val="20"/>
        </w:rPr>
      </w:pPr>
      <w:proofErr w:type="spellStart"/>
      <w:r w:rsidRPr="004F19E4">
        <w:rPr>
          <w:color w:val="auto"/>
          <w:sz w:val="20"/>
          <w:szCs w:val="20"/>
        </w:rPr>
        <w:t>Arificial</w:t>
      </w:r>
      <w:proofErr w:type="spellEnd"/>
      <w:r w:rsidRPr="004F19E4">
        <w:rPr>
          <w:color w:val="auto"/>
          <w:sz w:val="20"/>
          <w:szCs w:val="20"/>
        </w:rPr>
        <w:t xml:space="preserve"> increase of egg shell conductance improves hatchability of early laid goose eggs. </w:t>
      </w:r>
    </w:p>
    <w:p w:rsidR="00153B66" w:rsidRPr="004F19E4" w:rsidRDefault="00153B66" w:rsidP="007D04F0">
      <w:pPr>
        <w:bidi w:val="0"/>
        <w:spacing w:before="60"/>
        <w:jc w:val="both"/>
        <w:rPr>
          <w:sz w:val="20"/>
          <w:szCs w:val="20"/>
        </w:rPr>
      </w:pPr>
      <w:r w:rsidRPr="004F19E4">
        <w:rPr>
          <w:sz w:val="20"/>
          <w:szCs w:val="20"/>
        </w:rPr>
        <w:t>British Poultry Sci., 37: 937-951.</w:t>
      </w:r>
    </w:p>
    <w:p w:rsidR="00705C1B" w:rsidRPr="004F19E4" w:rsidRDefault="00F04FF3" w:rsidP="007D04F0">
      <w:pPr>
        <w:pStyle w:val="Default"/>
        <w:jc w:val="both"/>
        <w:rPr>
          <w:color w:val="auto"/>
          <w:sz w:val="20"/>
          <w:szCs w:val="20"/>
        </w:rPr>
      </w:pPr>
      <w:r w:rsidRPr="004F19E4">
        <w:rPr>
          <w:b/>
          <w:bCs/>
          <w:color w:val="auto"/>
          <w:sz w:val="20"/>
          <w:szCs w:val="20"/>
        </w:rPr>
        <w:t>N.R.C</w:t>
      </w:r>
      <w:proofErr w:type="gramStart"/>
      <w:r w:rsidRPr="004F19E4">
        <w:rPr>
          <w:b/>
          <w:bCs/>
          <w:color w:val="auto"/>
          <w:sz w:val="20"/>
          <w:szCs w:val="20"/>
        </w:rPr>
        <w:t>,(</w:t>
      </w:r>
      <w:proofErr w:type="gramEnd"/>
      <w:r w:rsidRPr="004F19E4">
        <w:rPr>
          <w:b/>
          <w:bCs/>
          <w:color w:val="auto"/>
          <w:sz w:val="20"/>
          <w:szCs w:val="20"/>
        </w:rPr>
        <w:t>1994</w:t>
      </w:r>
      <w:r w:rsidRPr="004F19E4">
        <w:rPr>
          <w:color w:val="auto"/>
          <w:sz w:val="20"/>
          <w:szCs w:val="20"/>
        </w:rPr>
        <w:t xml:space="preserve">).Nutrient requirements of poultry .National Academy of Science, Washington, D.C. </w:t>
      </w:r>
    </w:p>
    <w:p w:rsidR="00CF2CA1" w:rsidRPr="004F19E4" w:rsidRDefault="00CF2CA1" w:rsidP="007D04F0">
      <w:pPr>
        <w:pStyle w:val="Default"/>
        <w:jc w:val="both"/>
        <w:rPr>
          <w:color w:val="auto"/>
          <w:sz w:val="20"/>
          <w:szCs w:val="20"/>
        </w:rPr>
      </w:pPr>
      <w:proofErr w:type="spellStart"/>
      <w:r w:rsidRPr="004F19E4">
        <w:rPr>
          <w:b/>
          <w:bCs/>
          <w:color w:val="auto"/>
          <w:sz w:val="20"/>
          <w:szCs w:val="20"/>
        </w:rPr>
        <w:t>Njoku</w:t>
      </w:r>
      <w:proofErr w:type="spellEnd"/>
      <w:r w:rsidRPr="004F19E4">
        <w:rPr>
          <w:b/>
          <w:bCs/>
          <w:color w:val="auto"/>
          <w:sz w:val="20"/>
          <w:szCs w:val="20"/>
        </w:rPr>
        <w:t>, P.C.</w:t>
      </w:r>
      <w:proofErr w:type="gramStart"/>
      <w:r w:rsidRPr="004F19E4">
        <w:rPr>
          <w:b/>
          <w:bCs/>
          <w:color w:val="auto"/>
          <w:sz w:val="20"/>
          <w:szCs w:val="20"/>
        </w:rPr>
        <w:t>,(</w:t>
      </w:r>
      <w:proofErr w:type="gramEnd"/>
      <w:r w:rsidRPr="004F19E4">
        <w:rPr>
          <w:b/>
          <w:bCs/>
          <w:color w:val="auto"/>
          <w:sz w:val="20"/>
          <w:szCs w:val="20"/>
        </w:rPr>
        <w:t xml:space="preserve">1986). </w:t>
      </w:r>
      <w:proofErr w:type="gramStart"/>
      <w:r w:rsidRPr="004F19E4">
        <w:rPr>
          <w:color w:val="auto"/>
          <w:sz w:val="20"/>
          <w:szCs w:val="20"/>
        </w:rPr>
        <w:t>Effect of dietary ascorbic acidic vitamin c.)</w:t>
      </w:r>
      <w:proofErr w:type="gramEnd"/>
      <w:r w:rsidRPr="004F19E4">
        <w:rPr>
          <w:color w:val="auto"/>
          <w:sz w:val="20"/>
          <w:szCs w:val="20"/>
        </w:rPr>
        <w:t xml:space="preserve"> </w:t>
      </w:r>
      <w:proofErr w:type="gramStart"/>
      <w:r w:rsidRPr="004F19E4">
        <w:rPr>
          <w:color w:val="auto"/>
          <w:sz w:val="20"/>
          <w:szCs w:val="20"/>
        </w:rPr>
        <w:t>supplementation</w:t>
      </w:r>
      <w:proofErr w:type="gramEnd"/>
      <w:r w:rsidRPr="004F19E4">
        <w:rPr>
          <w:color w:val="auto"/>
          <w:sz w:val="20"/>
          <w:szCs w:val="20"/>
        </w:rPr>
        <w:t xml:space="preserve"> of broiler chickens in a tropical environment. Animal Feed Science and technology, 16:17-24.</w:t>
      </w:r>
    </w:p>
    <w:p w:rsidR="00585CFD" w:rsidRPr="004F19E4" w:rsidRDefault="00585CFD" w:rsidP="007D04F0">
      <w:pPr>
        <w:pStyle w:val="Default"/>
        <w:jc w:val="both"/>
        <w:rPr>
          <w:color w:val="auto"/>
          <w:sz w:val="20"/>
          <w:szCs w:val="20"/>
        </w:rPr>
      </w:pPr>
      <w:proofErr w:type="gramStart"/>
      <w:r w:rsidRPr="004F19E4">
        <w:rPr>
          <w:b/>
          <w:bCs/>
          <w:color w:val="auto"/>
          <w:sz w:val="20"/>
          <w:szCs w:val="20"/>
        </w:rPr>
        <w:t>Robertson, K.D. and Edwards, H. M., (1994).</w:t>
      </w:r>
      <w:proofErr w:type="gramEnd"/>
      <w:r w:rsidRPr="004F19E4">
        <w:rPr>
          <w:color w:val="auto"/>
          <w:sz w:val="20"/>
          <w:szCs w:val="20"/>
        </w:rPr>
        <w:t xml:space="preserve"> Effects of </w:t>
      </w:r>
      <w:proofErr w:type="spellStart"/>
      <w:r w:rsidRPr="004F19E4">
        <w:rPr>
          <w:color w:val="auto"/>
          <w:sz w:val="20"/>
          <w:szCs w:val="20"/>
        </w:rPr>
        <w:t>aseorbK</w:t>
      </w:r>
      <w:proofErr w:type="spellEnd"/>
      <w:r w:rsidRPr="004F19E4">
        <w:rPr>
          <w:color w:val="auto"/>
          <w:sz w:val="20"/>
          <w:szCs w:val="20"/>
        </w:rPr>
        <w:t xml:space="preserve"> </w:t>
      </w:r>
      <w:proofErr w:type="gramStart"/>
      <w:r w:rsidRPr="004F19E4">
        <w:rPr>
          <w:color w:val="auto"/>
          <w:sz w:val="20"/>
          <w:szCs w:val="20"/>
        </w:rPr>
        <w:t xml:space="preserve">acid  </w:t>
      </w:r>
      <w:proofErr w:type="spellStart"/>
      <w:r w:rsidRPr="004F19E4">
        <w:rPr>
          <w:color w:val="auto"/>
          <w:sz w:val="20"/>
          <w:szCs w:val="20"/>
        </w:rPr>
        <w:t>aad</w:t>
      </w:r>
      <w:proofErr w:type="spellEnd"/>
      <w:proofErr w:type="gramEnd"/>
      <w:r w:rsidRPr="004F19E4">
        <w:rPr>
          <w:color w:val="auto"/>
          <w:sz w:val="20"/>
          <w:szCs w:val="20"/>
        </w:rPr>
        <w:t xml:space="preserve"> 1.25 - </w:t>
      </w:r>
      <w:proofErr w:type="spellStart"/>
      <w:r w:rsidRPr="004F19E4">
        <w:rPr>
          <w:color w:val="auto"/>
          <w:sz w:val="20"/>
          <w:szCs w:val="20"/>
        </w:rPr>
        <w:t>dihydroxyeholecalcifrol</w:t>
      </w:r>
      <w:proofErr w:type="spellEnd"/>
      <w:r w:rsidRPr="004F19E4">
        <w:rPr>
          <w:color w:val="auto"/>
          <w:sz w:val="20"/>
          <w:szCs w:val="20"/>
        </w:rPr>
        <w:t xml:space="preserve"> on alkaline phosphatase and </w:t>
      </w:r>
      <w:proofErr w:type="spellStart"/>
      <w:r w:rsidRPr="004F19E4">
        <w:rPr>
          <w:color w:val="auto"/>
          <w:sz w:val="20"/>
          <w:szCs w:val="20"/>
        </w:rPr>
        <w:t>tibial</w:t>
      </w:r>
      <w:proofErr w:type="spellEnd"/>
      <w:r w:rsidRPr="004F19E4">
        <w:rPr>
          <w:color w:val="auto"/>
          <w:sz w:val="20"/>
          <w:szCs w:val="20"/>
        </w:rPr>
        <w:t xml:space="preserve"> </w:t>
      </w:r>
      <w:proofErr w:type="spellStart"/>
      <w:r w:rsidRPr="004F19E4">
        <w:rPr>
          <w:color w:val="auto"/>
          <w:sz w:val="20"/>
          <w:szCs w:val="20"/>
        </w:rPr>
        <w:t>dyschondroplasia</w:t>
      </w:r>
      <w:proofErr w:type="spellEnd"/>
      <w:r w:rsidRPr="004F19E4">
        <w:rPr>
          <w:color w:val="auto"/>
          <w:sz w:val="20"/>
          <w:szCs w:val="20"/>
        </w:rPr>
        <w:t xml:space="preserve"> in broiler chickens. Br. Poultry Sci. </w:t>
      </w:r>
      <w:proofErr w:type="gramStart"/>
      <w:r w:rsidRPr="004F19E4">
        <w:rPr>
          <w:color w:val="auto"/>
          <w:sz w:val="20"/>
          <w:szCs w:val="20"/>
        </w:rPr>
        <w:t>35 :</w:t>
      </w:r>
      <w:proofErr w:type="gramEnd"/>
      <w:r w:rsidRPr="004F19E4">
        <w:rPr>
          <w:color w:val="auto"/>
          <w:sz w:val="20"/>
          <w:szCs w:val="20"/>
        </w:rPr>
        <w:t xml:space="preserve"> 763 - 773.72: 691-700.</w:t>
      </w:r>
    </w:p>
    <w:p w:rsidR="00705C1B" w:rsidRPr="004F19E4" w:rsidRDefault="00705C1B" w:rsidP="007D04F0">
      <w:pPr>
        <w:pStyle w:val="Default"/>
        <w:jc w:val="both"/>
        <w:rPr>
          <w:color w:val="auto"/>
          <w:sz w:val="20"/>
          <w:szCs w:val="20"/>
        </w:rPr>
      </w:pPr>
      <w:proofErr w:type="spellStart"/>
      <w:proofErr w:type="gramStart"/>
      <w:r w:rsidRPr="004F19E4">
        <w:rPr>
          <w:b/>
          <w:bCs/>
          <w:color w:val="auto"/>
          <w:sz w:val="20"/>
          <w:szCs w:val="20"/>
        </w:rPr>
        <w:t>Rolon</w:t>
      </w:r>
      <w:proofErr w:type="spellEnd"/>
      <w:r w:rsidRPr="004F19E4">
        <w:rPr>
          <w:b/>
          <w:bCs/>
          <w:color w:val="auto"/>
          <w:sz w:val="20"/>
          <w:szCs w:val="20"/>
        </w:rPr>
        <w:t xml:space="preserve">, A. and </w:t>
      </w:r>
      <w:proofErr w:type="spellStart"/>
      <w:r w:rsidRPr="004F19E4">
        <w:rPr>
          <w:b/>
          <w:bCs/>
          <w:color w:val="auto"/>
          <w:sz w:val="20"/>
          <w:szCs w:val="20"/>
        </w:rPr>
        <w:t>Buhr</w:t>
      </w:r>
      <w:proofErr w:type="spellEnd"/>
      <w:r w:rsidRPr="004F19E4">
        <w:rPr>
          <w:b/>
          <w:bCs/>
          <w:color w:val="auto"/>
          <w:sz w:val="20"/>
          <w:szCs w:val="20"/>
        </w:rPr>
        <w:t>, R.J. (1992).</w:t>
      </w:r>
      <w:proofErr w:type="gramEnd"/>
      <w:r w:rsidRPr="004F19E4">
        <w:rPr>
          <w:b/>
          <w:bCs/>
          <w:color w:val="auto"/>
          <w:sz w:val="20"/>
          <w:szCs w:val="20"/>
        </w:rPr>
        <w:t xml:space="preserve"> </w:t>
      </w:r>
    </w:p>
    <w:p w:rsidR="00705C1B" w:rsidRPr="004F19E4" w:rsidRDefault="00705C1B" w:rsidP="007D04F0">
      <w:pPr>
        <w:pStyle w:val="Default"/>
        <w:jc w:val="both"/>
        <w:rPr>
          <w:color w:val="auto"/>
          <w:sz w:val="20"/>
          <w:szCs w:val="20"/>
        </w:rPr>
      </w:pPr>
      <w:proofErr w:type="gramStart"/>
      <w:r w:rsidRPr="004F19E4">
        <w:rPr>
          <w:color w:val="auto"/>
          <w:sz w:val="20"/>
          <w:szCs w:val="20"/>
        </w:rPr>
        <w:t>Effect on hatchability of drilling a hole through the egg shell prior to and during incubation.</w:t>
      </w:r>
      <w:proofErr w:type="gramEnd"/>
      <w:r w:rsidRPr="004F19E4">
        <w:rPr>
          <w:color w:val="auto"/>
          <w:sz w:val="20"/>
          <w:szCs w:val="20"/>
        </w:rPr>
        <w:t xml:space="preserve"> </w:t>
      </w:r>
    </w:p>
    <w:p w:rsidR="00705C1B" w:rsidRPr="004F19E4" w:rsidRDefault="00705C1B" w:rsidP="007D04F0">
      <w:pPr>
        <w:bidi w:val="0"/>
        <w:spacing w:before="60"/>
        <w:jc w:val="both"/>
        <w:rPr>
          <w:sz w:val="20"/>
          <w:szCs w:val="20"/>
        </w:rPr>
      </w:pPr>
      <w:proofErr w:type="spellStart"/>
      <w:proofErr w:type="gramStart"/>
      <w:r w:rsidRPr="004F19E4">
        <w:rPr>
          <w:sz w:val="20"/>
          <w:szCs w:val="20"/>
        </w:rPr>
        <w:t>Poult</w:t>
      </w:r>
      <w:proofErr w:type="spellEnd"/>
      <w:r w:rsidRPr="004F19E4">
        <w:rPr>
          <w:sz w:val="20"/>
          <w:szCs w:val="20"/>
        </w:rPr>
        <w:t>.</w:t>
      </w:r>
      <w:proofErr w:type="gramEnd"/>
      <w:r w:rsidRPr="004F19E4">
        <w:rPr>
          <w:sz w:val="20"/>
          <w:szCs w:val="20"/>
        </w:rPr>
        <w:t xml:space="preserve"> Sci. Suppl., 71: 173.</w:t>
      </w:r>
    </w:p>
    <w:p w:rsidR="00A60393" w:rsidRPr="004F19E4" w:rsidRDefault="00A60393" w:rsidP="007D04F0">
      <w:pPr>
        <w:bidi w:val="0"/>
        <w:spacing w:before="60"/>
        <w:jc w:val="both"/>
        <w:rPr>
          <w:sz w:val="20"/>
          <w:szCs w:val="20"/>
        </w:rPr>
      </w:pPr>
      <w:proofErr w:type="spellStart"/>
      <w:r w:rsidRPr="004F19E4">
        <w:rPr>
          <w:b/>
          <w:bCs/>
          <w:sz w:val="20"/>
          <w:szCs w:val="20"/>
        </w:rPr>
        <w:t>Samak</w:t>
      </w:r>
      <w:proofErr w:type="spellEnd"/>
      <w:r w:rsidRPr="004F19E4">
        <w:rPr>
          <w:b/>
          <w:bCs/>
          <w:sz w:val="20"/>
          <w:szCs w:val="20"/>
        </w:rPr>
        <w:t>, H. R.</w:t>
      </w:r>
      <w:proofErr w:type="gramStart"/>
      <w:r w:rsidRPr="004F19E4">
        <w:rPr>
          <w:b/>
          <w:bCs/>
          <w:sz w:val="20"/>
          <w:szCs w:val="20"/>
        </w:rPr>
        <w:t>,(</w:t>
      </w:r>
      <w:proofErr w:type="gramEnd"/>
      <w:r w:rsidRPr="004F19E4">
        <w:rPr>
          <w:b/>
          <w:bCs/>
          <w:sz w:val="20"/>
          <w:szCs w:val="20"/>
        </w:rPr>
        <w:t xml:space="preserve">2001). </w:t>
      </w:r>
      <w:r w:rsidRPr="004F19E4">
        <w:rPr>
          <w:sz w:val="20"/>
          <w:szCs w:val="20"/>
        </w:rPr>
        <w:t xml:space="preserve">Evaluating and improving the productive performance in some local </w:t>
      </w:r>
      <w:proofErr w:type="gramStart"/>
      <w:r w:rsidRPr="004F19E4">
        <w:rPr>
          <w:sz w:val="20"/>
          <w:szCs w:val="20"/>
        </w:rPr>
        <w:t>chickens .</w:t>
      </w:r>
      <w:proofErr w:type="gramEnd"/>
      <w:r w:rsidRPr="004F19E4">
        <w:rPr>
          <w:sz w:val="20"/>
          <w:szCs w:val="20"/>
        </w:rPr>
        <w:t xml:space="preserve"> </w:t>
      </w:r>
      <w:proofErr w:type="spellStart"/>
      <w:proofErr w:type="gramStart"/>
      <w:r w:rsidRPr="004F19E4">
        <w:rPr>
          <w:sz w:val="20"/>
          <w:szCs w:val="20"/>
        </w:rPr>
        <w:t>ph</w:t>
      </w:r>
      <w:proofErr w:type="spellEnd"/>
      <w:proofErr w:type="gramEnd"/>
      <w:r w:rsidRPr="004F19E4">
        <w:rPr>
          <w:sz w:val="20"/>
          <w:szCs w:val="20"/>
        </w:rPr>
        <w:t xml:space="preserve"> .D .Thesis ,Fac. Of </w:t>
      </w:r>
      <w:proofErr w:type="spellStart"/>
      <w:proofErr w:type="gramStart"/>
      <w:r w:rsidRPr="004F19E4">
        <w:rPr>
          <w:sz w:val="20"/>
          <w:szCs w:val="20"/>
        </w:rPr>
        <w:t>Agric</w:t>
      </w:r>
      <w:proofErr w:type="spellEnd"/>
      <w:r w:rsidRPr="004F19E4">
        <w:rPr>
          <w:sz w:val="20"/>
          <w:szCs w:val="20"/>
        </w:rPr>
        <w:t xml:space="preserve"> ,</w:t>
      </w:r>
      <w:proofErr w:type="spellStart"/>
      <w:r w:rsidRPr="004F19E4">
        <w:rPr>
          <w:sz w:val="20"/>
          <w:szCs w:val="20"/>
        </w:rPr>
        <w:t>Moshtohor</w:t>
      </w:r>
      <w:proofErr w:type="spellEnd"/>
      <w:proofErr w:type="gramEnd"/>
      <w:r w:rsidRPr="004F19E4">
        <w:rPr>
          <w:sz w:val="20"/>
          <w:szCs w:val="20"/>
        </w:rPr>
        <w:t xml:space="preserve"> .</w:t>
      </w:r>
      <w:proofErr w:type="spellStart"/>
      <w:r w:rsidRPr="004F19E4">
        <w:rPr>
          <w:sz w:val="20"/>
          <w:szCs w:val="20"/>
        </w:rPr>
        <w:t>zagazig</w:t>
      </w:r>
      <w:proofErr w:type="spellEnd"/>
      <w:r w:rsidRPr="004F19E4">
        <w:rPr>
          <w:sz w:val="20"/>
          <w:szCs w:val="20"/>
        </w:rPr>
        <w:t xml:space="preserve"> </w:t>
      </w:r>
      <w:proofErr w:type="spellStart"/>
      <w:r w:rsidRPr="004F19E4">
        <w:rPr>
          <w:sz w:val="20"/>
          <w:szCs w:val="20"/>
        </w:rPr>
        <w:t>Univ</w:t>
      </w:r>
      <w:proofErr w:type="spellEnd"/>
      <w:r w:rsidRPr="004F19E4">
        <w:rPr>
          <w:sz w:val="20"/>
          <w:szCs w:val="20"/>
        </w:rPr>
        <w:t xml:space="preserve"> .</w:t>
      </w:r>
      <w:proofErr w:type="spellStart"/>
      <w:r w:rsidRPr="004F19E4">
        <w:rPr>
          <w:sz w:val="20"/>
          <w:szCs w:val="20"/>
        </w:rPr>
        <w:t>Benha</w:t>
      </w:r>
      <w:proofErr w:type="spellEnd"/>
      <w:r w:rsidRPr="004F19E4">
        <w:rPr>
          <w:sz w:val="20"/>
          <w:szCs w:val="20"/>
        </w:rPr>
        <w:t xml:space="preserve"> Branch .</w:t>
      </w:r>
    </w:p>
    <w:p w:rsidR="002E3934" w:rsidRPr="004F19E4" w:rsidRDefault="002E3934" w:rsidP="007D04F0">
      <w:pPr>
        <w:bidi w:val="0"/>
        <w:spacing w:before="60"/>
        <w:jc w:val="both"/>
        <w:rPr>
          <w:rFonts w:eastAsia="Times New Roman"/>
          <w:sz w:val="20"/>
          <w:szCs w:val="20"/>
          <w:lang w:eastAsia="en-US" w:bidi="ar-SA"/>
        </w:rPr>
      </w:pPr>
      <w:proofErr w:type="gramStart"/>
      <w:r w:rsidRPr="004F19E4">
        <w:rPr>
          <w:rFonts w:eastAsia="Times New Roman"/>
          <w:b/>
          <w:bCs/>
          <w:sz w:val="20"/>
          <w:szCs w:val="20"/>
          <w:lang w:eastAsia="en-US" w:bidi="ar-SA"/>
        </w:rPr>
        <w:t>SAS.</w:t>
      </w:r>
      <w:proofErr w:type="gramEnd"/>
      <w:r w:rsidRPr="004F19E4">
        <w:rPr>
          <w:rFonts w:eastAsia="Times New Roman"/>
          <w:b/>
          <w:bCs/>
          <w:sz w:val="20"/>
          <w:szCs w:val="20"/>
          <w:lang w:eastAsia="en-US" w:bidi="ar-SA"/>
        </w:rPr>
        <w:t xml:space="preserve"> (2004</w:t>
      </w:r>
      <w:r w:rsidRPr="004F19E4">
        <w:rPr>
          <w:rFonts w:eastAsia="Times New Roman"/>
          <w:sz w:val="20"/>
          <w:szCs w:val="20"/>
          <w:lang w:eastAsia="en-US" w:bidi="ar-SA"/>
        </w:rPr>
        <w:t>). SAS procedure guide version 6.12</w:t>
      </w:r>
      <w:r w:rsidRPr="004F19E4">
        <w:rPr>
          <w:rFonts w:eastAsia="Times New Roman"/>
          <w:sz w:val="20"/>
          <w:szCs w:val="20"/>
          <w:vertAlign w:val="superscript"/>
          <w:lang w:eastAsia="en-US" w:bidi="ar-SA"/>
        </w:rPr>
        <w:t>th</w:t>
      </w:r>
      <w:r w:rsidRPr="004F19E4">
        <w:rPr>
          <w:rFonts w:eastAsia="Times New Roman"/>
          <w:sz w:val="20"/>
          <w:szCs w:val="20"/>
          <w:lang w:eastAsia="en-US" w:bidi="ar-SA"/>
        </w:rPr>
        <w:t xml:space="preserve"> Ed., SAS institute </w:t>
      </w:r>
      <w:proofErr w:type="spellStart"/>
      <w:proofErr w:type="gramStart"/>
      <w:r w:rsidRPr="004F19E4">
        <w:rPr>
          <w:rFonts w:eastAsia="Times New Roman"/>
          <w:sz w:val="20"/>
          <w:szCs w:val="20"/>
          <w:lang w:eastAsia="en-US" w:bidi="ar-SA"/>
        </w:rPr>
        <w:t>Ine</w:t>
      </w:r>
      <w:proofErr w:type="spellEnd"/>
      <w:r w:rsidRPr="004F19E4">
        <w:rPr>
          <w:rFonts w:eastAsia="Times New Roman"/>
          <w:sz w:val="20"/>
          <w:szCs w:val="20"/>
          <w:lang w:eastAsia="en-US" w:bidi="ar-SA"/>
        </w:rPr>
        <w:t>.,</w:t>
      </w:r>
      <w:proofErr w:type="gramEnd"/>
      <w:r w:rsidRPr="004F19E4">
        <w:rPr>
          <w:rFonts w:eastAsia="Times New Roman"/>
          <w:sz w:val="20"/>
          <w:szCs w:val="20"/>
          <w:lang w:eastAsia="en-US" w:bidi="ar-SA"/>
        </w:rPr>
        <w:t xml:space="preserve"> </w:t>
      </w:r>
      <w:proofErr w:type="spellStart"/>
      <w:r w:rsidRPr="004F19E4">
        <w:rPr>
          <w:rFonts w:eastAsia="Times New Roman"/>
          <w:sz w:val="20"/>
          <w:szCs w:val="20"/>
          <w:lang w:eastAsia="en-US" w:bidi="ar-SA"/>
        </w:rPr>
        <w:t>cary</w:t>
      </w:r>
      <w:proofErr w:type="spellEnd"/>
      <w:r w:rsidRPr="004F19E4">
        <w:rPr>
          <w:rFonts w:eastAsia="Times New Roman"/>
          <w:sz w:val="20"/>
          <w:szCs w:val="20"/>
          <w:lang w:eastAsia="en-US" w:bidi="ar-SA"/>
        </w:rPr>
        <w:t>, NC, NC, USA.</w:t>
      </w:r>
    </w:p>
    <w:p w:rsidR="00963903" w:rsidRPr="004F19E4" w:rsidRDefault="00963903" w:rsidP="007D04F0">
      <w:pPr>
        <w:bidi w:val="0"/>
        <w:spacing w:before="60"/>
        <w:jc w:val="both"/>
        <w:rPr>
          <w:rFonts w:eastAsia="Times New Roman"/>
          <w:sz w:val="20"/>
          <w:szCs w:val="20"/>
          <w:lang w:eastAsia="en-US" w:bidi="ar-SA"/>
        </w:rPr>
      </w:pPr>
      <w:proofErr w:type="spellStart"/>
      <w:r w:rsidRPr="004F19E4">
        <w:rPr>
          <w:rFonts w:eastAsia="Times New Roman"/>
          <w:b/>
          <w:bCs/>
          <w:sz w:val="20"/>
          <w:szCs w:val="20"/>
          <w:lang w:eastAsia="en-US" w:bidi="ar-SA"/>
        </w:rPr>
        <w:t>Selim</w:t>
      </w:r>
      <w:proofErr w:type="spellEnd"/>
      <w:r w:rsidRPr="004F19E4">
        <w:rPr>
          <w:rFonts w:eastAsia="Times New Roman"/>
          <w:b/>
          <w:bCs/>
          <w:sz w:val="20"/>
          <w:szCs w:val="20"/>
          <w:lang w:eastAsia="en-US" w:bidi="ar-SA"/>
        </w:rPr>
        <w:t xml:space="preserve">, K. M.; </w:t>
      </w:r>
      <w:proofErr w:type="spellStart"/>
      <w:r w:rsidRPr="004F19E4">
        <w:rPr>
          <w:rFonts w:eastAsia="Times New Roman"/>
          <w:b/>
          <w:bCs/>
          <w:sz w:val="20"/>
          <w:szCs w:val="20"/>
          <w:lang w:eastAsia="en-US" w:bidi="ar-SA"/>
        </w:rPr>
        <w:t>Gaafar</w:t>
      </w:r>
      <w:proofErr w:type="spellEnd"/>
      <w:r w:rsidRPr="004F19E4">
        <w:rPr>
          <w:rFonts w:eastAsia="Times New Roman"/>
          <w:b/>
          <w:bCs/>
          <w:sz w:val="20"/>
          <w:szCs w:val="20"/>
          <w:lang w:eastAsia="en-US" w:bidi="ar-SA"/>
        </w:rPr>
        <w:t xml:space="preserve"> and El-</w:t>
      </w:r>
      <w:proofErr w:type="spellStart"/>
      <w:r w:rsidRPr="004F19E4">
        <w:rPr>
          <w:rFonts w:eastAsia="Times New Roman"/>
          <w:b/>
          <w:bCs/>
          <w:sz w:val="20"/>
          <w:szCs w:val="20"/>
          <w:lang w:eastAsia="en-US" w:bidi="ar-SA"/>
        </w:rPr>
        <w:t>balla</w:t>
      </w:r>
      <w:proofErr w:type="spellEnd"/>
      <w:r w:rsidRPr="004F19E4">
        <w:rPr>
          <w:rFonts w:eastAsia="Times New Roman"/>
          <w:b/>
          <w:bCs/>
          <w:sz w:val="20"/>
          <w:szCs w:val="20"/>
          <w:lang w:eastAsia="en-US" w:bidi="ar-SA"/>
        </w:rPr>
        <w:t>, S. S.</w:t>
      </w:r>
      <w:proofErr w:type="gramStart"/>
      <w:r w:rsidRPr="004F19E4">
        <w:rPr>
          <w:rFonts w:eastAsia="Times New Roman"/>
          <w:b/>
          <w:bCs/>
          <w:sz w:val="20"/>
          <w:szCs w:val="20"/>
          <w:lang w:eastAsia="en-US" w:bidi="ar-SA"/>
        </w:rPr>
        <w:t>,(</w:t>
      </w:r>
      <w:proofErr w:type="gramEnd"/>
      <w:r w:rsidRPr="004F19E4">
        <w:rPr>
          <w:rFonts w:eastAsia="Times New Roman"/>
          <w:b/>
          <w:bCs/>
          <w:sz w:val="20"/>
          <w:szCs w:val="20"/>
          <w:lang w:eastAsia="en-US" w:bidi="ar-SA"/>
        </w:rPr>
        <w:t xml:space="preserve">2012) </w:t>
      </w:r>
      <w:r w:rsidRPr="004F19E4">
        <w:rPr>
          <w:rFonts w:eastAsia="Times New Roman"/>
          <w:sz w:val="20"/>
          <w:szCs w:val="20"/>
          <w:lang w:eastAsia="en-US" w:bidi="ar-SA"/>
        </w:rPr>
        <w:t>Influence of in-</w:t>
      </w:r>
      <w:proofErr w:type="spellStart"/>
      <w:r w:rsidRPr="004F19E4">
        <w:rPr>
          <w:rFonts w:eastAsia="Times New Roman"/>
          <w:sz w:val="20"/>
          <w:szCs w:val="20"/>
          <w:lang w:eastAsia="en-US" w:bidi="ar-SA"/>
        </w:rPr>
        <w:t>ovo</w:t>
      </w:r>
      <w:proofErr w:type="spellEnd"/>
      <w:r w:rsidRPr="004F19E4">
        <w:rPr>
          <w:rFonts w:eastAsia="Times New Roman"/>
          <w:sz w:val="20"/>
          <w:szCs w:val="20"/>
          <w:lang w:eastAsia="en-US" w:bidi="ar-SA"/>
        </w:rPr>
        <w:t xml:space="preserve"> administration with vitamin E and ascorbic acid on </w:t>
      </w:r>
      <w:proofErr w:type="spellStart"/>
      <w:r w:rsidRPr="004F19E4">
        <w:rPr>
          <w:rFonts w:eastAsia="Times New Roman"/>
          <w:sz w:val="20"/>
          <w:szCs w:val="20"/>
          <w:lang w:eastAsia="en-US" w:bidi="ar-SA"/>
        </w:rPr>
        <w:t>theperformance</w:t>
      </w:r>
      <w:proofErr w:type="spellEnd"/>
      <w:r w:rsidRPr="004F19E4">
        <w:rPr>
          <w:rFonts w:eastAsia="Times New Roman"/>
          <w:sz w:val="20"/>
          <w:szCs w:val="20"/>
          <w:lang w:eastAsia="en-US" w:bidi="ar-SA"/>
        </w:rPr>
        <w:t xml:space="preserve"> of Muscovy ducks. </w:t>
      </w:r>
      <w:proofErr w:type="gramStart"/>
      <w:r w:rsidRPr="004F19E4">
        <w:rPr>
          <w:rFonts w:eastAsia="Times New Roman"/>
          <w:sz w:val="20"/>
          <w:szCs w:val="20"/>
          <w:lang w:eastAsia="en-US" w:bidi="ar-SA"/>
        </w:rPr>
        <w:t>Emir.</w:t>
      </w:r>
      <w:proofErr w:type="gramEnd"/>
      <w:r w:rsidRPr="004F19E4">
        <w:rPr>
          <w:rFonts w:eastAsia="Times New Roman"/>
          <w:sz w:val="20"/>
          <w:szCs w:val="20"/>
          <w:lang w:eastAsia="en-US" w:bidi="ar-SA"/>
        </w:rPr>
        <w:t xml:space="preserve"> J. Food Agric. 2012. 24 (3): 264-271.</w:t>
      </w:r>
    </w:p>
    <w:p w:rsidR="002D43F8" w:rsidRPr="004F19E4" w:rsidRDefault="002D43F8" w:rsidP="007D04F0">
      <w:pPr>
        <w:bidi w:val="0"/>
        <w:spacing w:before="60"/>
        <w:jc w:val="both"/>
        <w:rPr>
          <w:rFonts w:eastAsia="Times New Roman"/>
          <w:sz w:val="20"/>
          <w:szCs w:val="20"/>
          <w:lang w:eastAsia="en-US" w:bidi="ar-SA"/>
        </w:rPr>
      </w:pPr>
      <w:proofErr w:type="spellStart"/>
      <w:r w:rsidRPr="004F19E4">
        <w:rPr>
          <w:rFonts w:eastAsia="Times New Roman"/>
          <w:b/>
          <w:bCs/>
          <w:sz w:val="20"/>
          <w:szCs w:val="20"/>
          <w:lang w:eastAsia="en-US" w:bidi="ar-SA"/>
        </w:rPr>
        <w:t>Surai</w:t>
      </w:r>
      <w:proofErr w:type="spellEnd"/>
      <w:r w:rsidRPr="004F19E4">
        <w:rPr>
          <w:rFonts w:eastAsia="Times New Roman"/>
          <w:b/>
          <w:bCs/>
          <w:sz w:val="20"/>
          <w:szCs w:val="20"/>
          <w:lang w:eastAsia="en-US" w:bidi="ar-SA"/>
        </w:rPr>
        <w:t xml:space="preserve">, P. F.; </w:t>
      </w:r>
      <w:proofErr w:type="spellStart"/>
      <w:r w:rsidRPr="004F19E4">
        <w:rPr>
          <w:rFonts w:eastAsia="Times New Roman"/>
          <w:b/>
          <w:bCs/>
          <w:sz w:val="20"/>
          <w:szCs w:val="20"/>
          <w:lang w:eastAsia="en-US" w:bidi="ar-SA"/>
        </w:rPr>
        <w:t>Ionov</w:t>
      </w:r>
      <w:proofErr w:type="spellEnd"/>
      <w:r w:rsidRPr="004F19E4">
        <w:rPr>
          <w:rFonts w:eastAsia="Times New Roman"/>
          <w:b/>
          <w:bCs/>
          <w:sz w:val="20"/>
          <w:szCs w:val="20"/>
          <w:lang w:eastAsia="en-US" w:bidi="ar-SA"/>
        </w:rPr>
        <w:t xml:space="preserve"> I. A.; </w:t>
      </w:r>
      <w:proofErr w:type="spellStart"/>
      <w:r w:rsidRPr="004F19E4">
        <w:rPr>
          <w:rFonts w:eastAsia="Times New Roman"/>
          <w:b/>
          <w:bCs/>
          <w:sz w:val="20"/>
          <w:szCs w:val="20"/>
          <w:lang w:eastAsia="en-US" w:bidi="ar-SA"/>
        </w:rPr>
        <w:t>Kuchmistova</w:t>
      </w:r>
      <w:proofErr w:type="spellEnd"/>
      <w:r w:rsidRPr="004F19E4">
        <w:rPr>
          <w:rFonts w:eastAsia="Times New Roman"/>
          <w:b/>
          <w:bCs/>
          <w:sz w:val="20"/>
          <w:szCs w:val="20"/>
          <w:lang w:eastAsia="en-US" w:bidi="ar-SA"/>
        </w:rPr>
        <w:t xml:space="preserve">, E. F.; Noble, R. </w:t>
      </w:r>
      <w:proofErr w:type="gramStart"/>
      <w:r w:rsidRPr="004F19E4">
        <w:rPr>
          <w:rFonts w:eastAsia="Times New Roman"/>
          <w:b/>
          <w:bCs/>
          <w:sz w:val="20"/>
          <w:szCs w:val="20"/>
          <w:lang w:eastAsia="en-US" w:bidi="ar-SA"/>
        </w:rPr>
        <w:t>C .</w:t>
      </w:r>
      <w:proofErr w:type="gramEnd"/>
      <w:r w:rsidRPr="004F19E4">
        <w:rPr>
          <w:rFonts w:eastAsia="Times New Roman"/>
          <w:b/>
          <w:bCs/>
          <w:sz w:val="20"/>
          <w:szCs w:val="20"/>
          <w:lang w:eastAsia="en-US" w:bidi="ar-SA"/>
        </w:rPr>
        <w:t xml:space="preserve"> </w:t>
      </w:r>
      <w:proofErr w:type="gramStart"/>
      <w:r w:rsidRPr="004F19E4">
        <w:rPr>
          <w:rFonts w:eastAsia="Times New Roman"/>
          <w:b/>
          <w:bCs/>
          <w:sz w:val="20"/>
          <w:szCs w:val="20"/>
          <w:lang w:eastAsia="en-US" w:bidi="ar-SA"/>
        </w:rPr>
        <w:t>and</w:t>
      </w:r>
      <w:proofErr w:type="gramEnd"/>
      <w:r w:rsidRPr="004F19E4">
        <w:rPr>
          <w:rFonts w:eastAsia="Times New Roman"/>
          <w:b/>
          <w:bCs/>
          <w:sz w:val="20"/>
          <w:szCs w:val="20"/>
          <w:lang w:eastAsia="en-US" w:bidi="ar-SA"/>
        </w:rPr>
        <w:t xml:space="preserve"> </w:t>
      </w:r>
      <w:proofErr w:type="spellStart"/>
      <w:r w:rsidRPr="004F19E4">
        <w:rPr>
          <w:rFonts w:eastAsia="Times New Roman"/>
          <w:b/>
          <w:bCs/>
          <w:sz w:val="20"/>
          <w:szCs w:val="20"/>
          <w:lang w:eastAsia="en-US" w:bidi="ar-SA"/>
        </w:rPr>
        <w:t>Speake</w:t>
      </w:r>
      <w:proofErr w:type="spellEnd"/>
      <w:r w:rsidRPr="004F19E4">
        <w:rPr>
          <w:rFonts w:eastAsia="Times New Roman"/>
          <w:b/>
          <w:bCs/>
          <w:sz w:val="20"/>
          <w:szCs w:val="20"/>
          <w:lang w:eastAsia="en-US" w:bidi="ar-SA"/>
        </w:rPr>
        <w:t xml:space="preserve">, B. K., (1998). </w:t>
      </w:r>
      <w:r w:rsidRPr="004F19E4">
        <w:rPr>
          <w:rFonts w:eastAsia="Times New Roman"/>
          <w:sz w:val="20"/>
          <w:szCs w:val="20"/>
          <w:lang w:eastAsia="en-US" w:bidi="ar-SA"/>
        </w:rPr>
        <w:t xml:space="preserve">The relationship between the levels of </w:t>
      </w:r>
      <w:proofErr w:type="spellStart"/>
      <w:r w:rsidRPr="004F19E4">
        <w:rPr>
          <w:rFonts w:eastAsia="Times New Roman"/>
          <w:sz w:val="20"/>
          <w:szCs w:val="20"/>
          <w:lang w:eastAsia="en-US" w:bidi="ar-SA"/>
        </w:rPr>
        <w:t>alphatocopherol</w:t>
      </w:r>
      <w:proofErr w:type="spellEnd"/>
      <w:r w:rsidRPr="004F19E4">
        <w:rPr>
          <w:rFonts w:eastAsia="Times New Roman"/>
          <w:sz w:val="20"/>
          <w:szCs w:val="20"/>
          <w:lang w:eastAsia="en-US" w:bidi="ar-SA"/>
        </w:rPr>
        <w:t xml:space="preserve"> and carotenoids in the maternal feed, yolk and neonatal tissues: comparison between the chicken, turkey, duck and </w:t>
      </w:r>
      <w:proofErr w:type="spellStart"/>
      <w:r w:rsidRPr="004F19E4">
        <w:rPr>
          <w:rFonts w:eastAsia="Times New Roman"/>
          <w:sz w:val="20"/>
          <w:szCs w:val="20"/>
          <w:lang w:eastAsia="en-US" w:bidi="ar-SA"/>
        </w:rPr>
        <w:t>goose.J</w:t>
      </w:r>
      <w:proofErr w:type="spellEnd"/>
      <w:r w:rsidRPr="004F19E4">
        <w:rPr>
          <w:rFonts w:eastAsia="Times New Roman"/>
          <w:sz w:val="20"/>
          <w:szCs w:val="20"/>
          <w:lang w:eastAsia="en-US" w:bidi="ar-SA"/>
        </w:rPr>
        <w:t>. Sci. Food Agric. 76 (4):593-598.</w:t>
      </w:r>
    </w:p>
    <w:p w:rsidR="002D43F8" w:rsidRPr="004F19E4" w:rsidRDefault="002D43F8" w:rsidP="007D04F0">
      <w:pPr>
        <w:bidi w:val="0"/>
        <w:spacing w:before="60"/>
        <w:jc w:val="both"/>
        <w:rPr>
          <w:rFonts w:eastAsia="Times New Roman"/>
          <w:b/>
          <w:bCs/>
          <w:sz w:val="20"/>
          <w:szCs w:val="20"/>
          <w:lang w:eastAsia="en-US" w:bidi="ar-SA"/>
        </w:rPr>
      </w:pPr>
      <w:proofErr w:type="spellStart"/>
      <w:proofErr w:type="gramStart"/>
      <w:r w:rsidRPr="004F19E4">
        <w:rPr>
          <w:rFonts w:eastAsia="Times New Roman"/>
          <w:b/>
          <w:bCs/>
          <w:sz w:val="20"/>
          <w:szCs w:val="20"/>
          <w:lang w:eastAsia="en-US" w:bidi="ar-SA"/>
        </w:rPr>
        <w:t>Surai</w:t>
      </w:r>
      <w:proofErr w:type="spellEnd"/>
      <w:r w:rsidRPr="004F19E4">
        <w:rPr>
          <w:rFonts w:eastAsia="Times New Roman"/>
          <w:b/>
          <w:bCs/>
          <w:sz w:val="20"/>
          <w:szCs w:val="20"/>
          <w:lang w:eastAsia="en-US" w:bidi="ar-SA"/>
        </w:rPr>
        <w:t>, P. F.; Noble, R. C.</w:t>
      </w:r>
      <w:proofErr w:type="gramEnd"/>
      <w:r w:rsidRPr="004F19E4">
        <w:rPr>
          <w:rFonts w:eastAsia="Times New Roman"/>
          <w:b/>
          <w:bCs/>
          <w:sz w:val="20"/>
          <w:szCs w:val="20"/>
          <w:lang w:eastAsia="en-US" w:bidi="ar-SA"/>
        </w:rPr>
        <w:t xml:space="preserve">  </w:t>
      </w:r>
      <w:proofErr w:type="gramStart"/>
      <w:r w:rsidRPr="004F19E4">
        <w:rPr>
          <w:rFonts w:eastAsia="Times New Roman"/>
          <w:b/>
          <w:bCs/>
          <w:sz w:val="20"/>
          <w:szCs w:val="20"/>
          <w:lang w:eastAsia="en-US" w:bidi="ar-SA"/>
        </w:rPr>
        <w:t>and</w:t>
      </w:r>
      <w:proofErr w:type="gramEnd"/>
      <w:r w:rsidRPr="004F19E4">
        <w:rPr>
          <w:rFonts w:eastAsia="Times New Roman"/>
          <w:b/>
          <w:bCs/>
          <w:sz w:val="20"/>
          <w:szCs w:val="20"/>
          <w:lang w:eastAsia="en-US" w:bidi="ar-SA"/>
        </w:rPr>
        <w:t xml:space="preserve"> </w:t>
      </w:r>
      <w:proofErr w:type="spellStart"/>
      <w:r w:rsidRPr="004F19E4">
        <w:rPr>
          <w:rFonts w:eastAsia="Times New Roman"/>
          <w:b/>
          <w:bCs/>
          <w:sz w:val="20"/>
          <w:szCs w:val="20"/>
          <w:lang w:eastAsia="en-US" w:bidi="ar-SA"/>
        </w:rPr>
        <w:t>Speake</w:t>
      </w:r>
      <w:proofErr w:type="spellEnd"/>
      <w:r w:rsidRPr="004F19E4">
        <w:rPr>
          <w:rFonts w:eastAsia="Times New Roman"/>
          <w:b/>
          <w:bCs/>
          <w:sz w:val="20"/>
          <w:szCs w:val="20"/>
          <w:lang w:eastAsia="en-US" w:bidi="ar-SA"/>
        </w:rPr>
        <w:t xml:space="preserve">, B. K., (1996). </w:t>
      </w:r>
      <w:proofErr w:type="gramStart"/>
      <w:r w:rsidRPr="004F19E4">
        <w:rPr>
          <w:rFonts w:eastAsia="Times New Roman"/>
          <w:sz w:val="20"/>
          <w:szCs w:val="20"/>
          <w:lang w:eastAsia="en-US" w:bidi="ar-SA"/>
        </w:rPr>
        <w:t>Tissue-specific differences in antioxidant distribution and susceptibility of lipid peroxidation during development of the chick embryo.</w:t>
      </w:r>
      <w:proofErr w:type="gramEnd"/>
      <w:r w:rsidRPr="004F19E4">
        <w:rPr>
          <w:rFonts w:eastAsia="Times New Roman"/>
          <w:sz w:val="20"/>
          <w:szCs w:val="20"/>
          <w:lang w:eastAsia="en-US" w:bidi="ar-SA"/>
        </w:rPr>
        <w:t xml:space="preserve"> </w:t>
      </w:r>
      <w:proofErr w:type="spellStart"/>
      <w:proofErr w:type="gramStart"/>
      <w:r w:rsidRPr="004F19E4">
        <w:rPr>
          <w:rFonts w:eastAsia="Times New Roman"/>
          <w:sz w:val="20"/>
          <w:szCs w:val="20"/>
          <w:lang w:eastAsia="en-US" w:bidi="ar-SA"/>
        </w:rPr>
        <w:t>Biochem</w:t>
      </w:r>
      <w:proofErr w:type="spellEnd"/>
      <w:r w:rsidRPr="004F19E4">
        <w:rPr>
          <w:rFonts w:eastAsia="Times New Roman"/>
          <w:sz w:val="20"/>
          <w:szCs w:val="20"/>
          <w:lang w:eastAsia="en-US" w:bidi="ar-SA"/>
        </w:rPr>
        <w:t>.</w:t>
      </w:r>
      <w:proofErr w:type="gramEnd"/>
      <w:r w:rsidRPr="004F19E4">
        <w:rPr>
          <w:rFonts w:eastAsia="Times New Roman"/>
          <w:sz w:val="20"/>
          <w:szCs w:val="20"/>
          <w:lang w:eastAsia="en-US" w:bidi="ar-SA"/>
        </w:rPr>
        <w:t xml:space="preserve"> </w:t>
      </w:r>
      <w:proofErr w:type="spellStart"/>
      <w:proofErr w:type="gramStart"/>
      <w:r w:rsidRPr="004F19E4">
        <w:rPr>
          <w:rFonts w:eastAsia="Times New Roman"/>
          <w:sz w:val="20"/>
          <w:szCs w:val="20"/>
          <w:lang w:eastAsia="en-US" w:bidi="ar-SA"/>
        </w:rPr>
        <w:t>Biophys</w:t>
      </w:r>
      <w:proofErr w:type="spellEnd"/>
      <w:r w:rsidRPr="004F19E4">
        <w:rPr>
          <w:rFonts w:eastAsia="Times New Roman"/>
          <w:sz w:val="20"/>
          <w:szCs w:val="20"/>
          <w:lang w:eastAsia="en-US" w:bidi="ar-SA"/>
        </w:rPr>
        <w:t xml:space="preserve"> </w:t>
      </w:r>
      <w:proofErr w:type="spellStart"/>
      <w:r w:rsidRPr="004F19E4">
        <w:rPr>
          <w:rFonts w:eastAsia="Times New Roman"/>
          <w:sz w:val="20"/>
          <w:szCs w:val="20"/>
          <w:lang w:eastAsia="en-US" w:bidi="ar-SA"/>
        </w:rPr>
        <w:t>Acta</w:t>
      </w:r>
      <w:proofErr w:type="spellEnd"/>
      <w:r w:rsidRPr="004F19E4">
        <w:rPr>
          <w:rFonts w:eastAsia="Times New Roman"/>
          <w:sz w:val="20"/>
          <w:szCs w:val="20"/>
          <w:lang w:eastAsia="en-US" w:bidi="ar-SA"/>
        </w:rPr>
        <w:t>.</w:t>
      </w:r>
      <w:proofErr w:type="gramEnd"/>
      <w:r w:rsidRPr="004F19E4">
        <w:rPr>
          <w:rFonts w:eastAsia="Times New Roman"/>
          <w:sz w:val="20"/>
          <w:szCs w:val="20"/>
          <w:lang w:eastAsia="en-US" w:bidi="ar-SA"/>
        </w:rPr>
        <w:t xml:space="preserve"> 1304:1-10.</w:t>
      </w:r>
    </w:p>
    <w:p w:rsidR="00801F18" w:rsidRPr="004F19E4" w:rsidRDefault="00801F18" w:rsidP="007D04F0">
      <w:pPr>
        <w:autoSpaceDE w:val="0"/>
        <w:autoSpaceDN w:val="0"/>
        <w:bidi w:val="0"/>
        <w:adjustRightInd w:val="0"/>
        <w:spacing w:before="120" w:after="120"/>
        <w:jc w:val="both"/>
        <w:rPr>
          <w:rFonts w:eastAsia="Times New Roman"/>
          <w:sz w:val="20"/>
          <w:szCs w:val="20"/>
          <w:lang w:eastAsia="en-US" w:bidi="ar-SA"/>
        </w:rPr>
      </w:pPr>
      <w:proofErr w:type="spellStart"/>
      <w:r w:rsidRPr="004F19E4">
        <w:rPr>
          <w:rFonts w:eastAsia="Times New Roman"/>
          <w:b/>
          <w:bCs/>
          <w:sz w:val="20"/>
          <w:szCs w:val="20"/>
          <w:lang w:eastAsia="en-US" w:bidi="ar-SA"/>
        </w:rPr>
        <w:t>Tullet</w:t>
      </w:r>
      <w:proofErr w:type="spellEnd"/>
      <w:r w:rsidRPr="004F19E4">
        <w:rPr>
          <w:rFonts w:eastAsia="Times New Roman"/>
          <w:b/>
          <w:bCs/>
          <w:sz w:val="20"/>
          <w:szCs w:val="20"/>
          <w:lang w:eastAsia="en-US" w:bidi="ar-SA"/>
        </w:rPr>
        <w:t>, S.G.</w:t>
      </w:r>
      <w:proofErr w:type="gramStart"/>
      <w:r w:rsidRPr="004F19E4">
        <w:rPr>
          <w:rFonts w:eastAsia="Times New Roman"/>
          <w:b/>
          <w:bCs/>
          <w:sz w:val="20"/>
          <w:szCs w:val="20"/>
          <w:lang w:eastAsia="en-US" w:bidi="ar-SA"/>
        </w:rPr>
        <w:t>,(</w:t>
      </w:r>
      <w:proofErr w:type="gramEnd"/>
      <w:r w:rsidRPr="004F19E4">
        <w:rPr>
          <w:rFonts w:eastAsia="Times New Roman"/>
          <w:b/>
          <w:bCs/>
          <w:sz w:val="20"/>
          <w:szCs w:val="20"/>
          <w:lang w:eastAsia="en-US" w:bidi="ar-SA"/>
        </w:rPr>
        <w:t>1990).</w:t>
      </w:r>
      <w:r w:rsidRPr="004F19E4">
        <w:rPr>
          <w:rFonts w:eastAsia="Times New Roman"/>
          <w:sz w:val="20"/>
          <w:szCs w:val="20"/>
          <w:lang w:eastAsia="en-US" w:bidi="ar-SA"/>
        </w:rPr>
        <w:t xml:space="preserve"> Science and the art of </w:t>
      </w:r>
      <w:proofErr w:type="spellStart"/>
      <w:r w:rsidRPr="004F19E4">
        <w:rPr>
          <w:rFonts w:eastAsia="Times New Roman"/>
          <w:sz w:val="20"/>
          <w:szCs w:val="20"/>
          <w:lang w:eastAsia="en-US" w:bidi="ar-SA"/>
        </w:rPr>
        <w:t>incubation.Poultry</w:t>
      </w:r>
      <w:proofErr w:type="spellEnd"/>
      <w:r w:rsidRPr="004F19E4">
        <w:rPr>
          <w:rFonts w:eastAsia="Times New Roman"/>
          <w:sz w:val="20"/>
          <w:szCs w:val="20"/>
          <w:lang w:eastAsia="en-US" w:bidi="ar-SA"/>
        </w:rPr>
        <w:t xml:space="preserve"> Sci.69:1-15.</w:t>
      </w:r>
    </w:p>
    <w:p w:rsidR="00801F18" w:rsidRPr="004F19E4" w:rsidRDefault="00801F18" w:rsidP="007D04F0">
      <w:pPr>
        <w:bidi w:val="0"/>
        <w:spacing w:before="60"/>
        <w:jc w:val="both"/>
        <w:rPr>
          <w:rFonts w:eastAsia="Times New Roman"/>
          <w:sz w:val="20"/>
          <w:szCs w:val="20"/>
          <w:lang w:eastAsia="en-US" w:bidi="ar-SA"/>
        </w:rPr>
      </w:pPr>
      <w:proofErr w:type="spellStart"/>
      <w:r w:rsidRPr="004F19E4">
        <w:rPr>
          <w:rFonts w:eastAsia="Times New Roman"/>
          <w:b/>
          <w:bCs/>
          <w:sz w:val="20"/>
          <w:szCs w:val="20"/>
          <w:lang w:eastAsia="en-US" w:bidi="ar-SA"/>
        </w:rPr>
        <w:t>Zakaria</w:t>
      </w:r>
      <w:proofErr w:type="spellEnd"/>
      <w:r w:rsidRPr="004F19E4">
        <w:rPr>
          <w:rFonts w:eastAsia="Times New Roman"/>
          <w:b/>
          <w:bCs/>
          <w:sz w:val="20"/>
          <w:szCs w:val="20"/>
          <w:lang w:eastAsia="en-US" w:bidi="ar-SA"/>
        </w:rPr>
        <w:t>, A. H., and</w:t>
      </w:r>
      <w:r w:rsidR="00F20F29" w:rsidRPr="004F19E4">
        <w:rPr>
          <w:rFonts w:eastAsia="Times New Roman"/>
          <w:b/>
          <w:bCs/>
          <w:sz w:val="20"/>
          <w:szCs w:val="20"/>
          <w:lang w:eastAsia="en-US" w:bidi="ar-SA"/>
        </w:rPr>
        <w:t xml:space="preserve"> </w:t>
      </w:r>
      <w:r w:rsidRPr="004F19E4">
        <w:rPr>
          <w:rFonts w:eastAsia="Times New Roman"/>
          <w:b/>
          <w:bCs/>
          <w:sz w:val="20"/>
          <w:szCs w:val="20"/>
          <w:lang w:eastAsia="en-US" w:bidi="ar-SA"/>
        </w:rPr>
        <w:t>Al-</w:t>
      </w:r>
      <w:proofErr w:type="spellStart"/>
      <w:proofErr w:type="gramStart"/>
      <w:r w:rsidRPr="004F19E4">
        <w:rPr>
          <w:rFonts w:eastAsia="Times New Roman"/>
          <w:b/>
          <w:bCs/>
          <w:sz w:val="20"/>
          <w:szCs w:val="20"/>
          <w:lang w:eastAsia="en-US" w:bidi="ar-SA"/>
        </w:rPr>
        <w:t>Anezi</w:t>
      </w:r>
      <w:proofErr w:type="spellEnd"/>
      <w:r w:rsidRPr="004F19E4">
        <w:rPr>
          <w:rFonts w:eastAsia="Times New Roman"/>
          <w:b/>
          <w:bCs/>
          <w:sz w:val="20"/>
          <w:szCs w:val="20"/>
          <w:lang w:eastAsia="en-US" w:bidi="ar-SA"/>
        </w:rPr>
        <w:t xml:space="preserve"> ,M</w:t>
      </w:r>
      <w:proofErr w:type="gramEnd"/>
      <w:r w:rsidRPr="004F19E4">
        <w:rPr>
          <w:rFonts w:eastAsia="Times New Roman"/>
          <w:b/>
          <w:bCs/>
          <w:sz w:val="20"/>
          <w:szCs w:val="20"/>
          <w:lang w:eastAsia="en-US" w:bidi="ar-SA"/>
        </w:rPr>
        <w:t>. A., (1996</w:t>
      </w:r>
      <w:r w:rsidRPr="004F19E4">
        <w:rPr>
          <w:rFonts w:eastAsia="Times New Roman"/>
          <w:sz w:val="20"/>
          <w:szCs w:val="20"/>
          <w:lang w:eastAsia="en-US" w:bidi="ar-SA"/>
        </w:rPr>
        <w:t xml:space="preserve">). </w:t>
      </w:r>
      <w:proofErr w:type="gramStart"/>
      <w:r w:rsidRPr="004F19E4">
        <w:rPr>
          <w:rFonts w:eastAsia="Times New Roman"/>
          <w:sz w:val="20"/>
          <w:szCs w:val="20"/>
          <w:lang w:eastAsia="en-US" w:bidi="ar-SA"/>
        </w:rPr>
        <w:t>Effect of ascorbic acid and cooling during egg incubation on hatchability culling,   mortality, and body weights of broiler chickens.</w:t>
      </w:r>
      <w:proofErr w:type="gramEnd"/>
      <w:r w:rsidRPr="004F19E4">
        <w:rPr>
          <w:rFonts w:eastAsia="Times New Roman"/>
          <w:sz w:val="20"/>
          <w:szCs w:val="20"/>
          <w:lang w:eastAsia="en-US" w:bidi="ar-SA"/>
        </w:rPr>
        <w:t xml:space="preserve"> </w:t>
      </w:r>
      <w:proofErr w:type="spellStart"/>
      <w:proofErr w:type="gramStart"/>
      <w:r w:rsidRPr="004F19E4">
        <w:rPr>
          <w:rFonts w:eastAsia="Times New Roman"/>
          <w:sz w:val="20"/>
          <w:szCs w:val="20"/>
          <w:lang w:eastAsia="en-US" w:bidi="ar-SA"/>
        </w:rPr>
        <w:t>Poult</w:t>
      </w:r>
      <w:proofErr w:type="spellEnd"/>
      <w:r w:rsidRPr="004F19E4">
        <w:rPr>
          <w:rFonts w:eastAsia="Times New Roman"/>
          <w:sz w:val="20"/>
          <w:szCs w:val="20"/>
          <w:lang w:eastAsia="en-US" w:bidi="ar-SA"/>
        </w:rPr>
        <w:t>.</w:t>
      </w:r>
      <w:proofErr w:type="gramEnd"/>
      <w:r w:rsidRPr="004F19E4">
        <w:rPr>
          <w:rFonts w:eastAsia="Times New Roman"/>
          <w:sz w:val="20"/>
          <w:szCs w:val="20"/>
          <w:lang w:eastAsia="en-US" w:bidi="ar-SA"/>
        </w:rPr>
        <w:t xml:space="preserve">   Sci. 75: 1204-1209.</w:t>
      </w:r>
    </w:p>
    <w:p w:rsidR="00801F18" w:rsidRPr="004F19E4" w:rsidRDefault="00801F18" w:rsidP="007D04F0">
      <w:pPr>
        <w:bidi w:val="0"/>
        <w:spacing w:before="60"/>
        <w:jc w:val="both"/>
        <w:rPr>
          <w:rFonts w:eastAsia="Times New Roman"/>
          <w:sz w:val="20"/>
          <w:szCs w:val="20"/>
          <w:lang w:eastAsia="en-US" w:bidi="ar-SA"/>
        </w:rPr>
      </w:pPr>
      <w:proofErr w:type="spellStart"/>
      <w:r w:rsidRPr="004F19E4">
        <w:rPr>
          <w:rFonts w:eastAsia="Times New Roman"/>
          <w:b/>
          <w:bCs/>
          <w:sz w:val="20"/>
          <w:szCs w:val="20"/>
          <w:lang w:eastAsia="en-US" w:bidi="ar-SA"/>
        </w:rPr>
        <w:t>Zakaria</w:t>
      </w:r>
      <w:proofErr w:type="spellEnd"/>
      <w:r w:rsidRPr="004F19E4">
        <w:rPr>
          <w:rFonts w:eastAsia="Times New Roman"/>
          <w:b/>
          <w:bCs/>
          <w:sz w:val="20"/>
          <w:szCs w:val="20"/>
          <w:lang w:eastAsia="en-US" w:bidi="ar-SA"/>
        </w:rPr>
        <w:t xml:space="preserve">, A. </w:t>
      </w:r>
      <w:proofErr w:type="spellStart"/>
      <w:r w:rsidRPr="004F19E4">
        <w:rPr>
          <w:rFonts w:eastAsia="Times New Roman"/>
          <w:b/>
          <w:bCs/>
          <w:sz w:val="20"/>
          <w:szCs w:val="20"/>
          <w:lang w:eastAsia="en-US" w:bidi="ar-SA"/>
        </w:rPr>
        <w:t>H.n</w:t>
      </w:r>
      <w:proofErr w:type="spellEnd"/>
      <w:r w:rsidRPr="004F19E4">
        <w:rPr>
          <w:rFonts w:eastAsia="Times New Roman"/>
          <w:b/>
          <w:bCs/>
          <w:sz w:val="20"/>
          <w:szCs w:val="20"/>
          <w:lang w:eastAsia="en-US" w:bidi="ar-SA"/>
        </w:rPr>
        <w:t xml:space="preserve"> and Al-</w:t>
      </w:r>
      <w:proofErr w:type="spellStart"/>
      <w:r w:rsidRPr="004F19E4">
        <w:rPr>
          <w:rFonts w:eastAsia="Times New Roman"/>
          <w:b/>
          <w:bCs/>
          <w:sz w:val="20"/>
          <w:szCs w:val="20"/>
          <w:lang w:eastAsia="en-US" w:bidi="ar-SA"/>
        </w:rPr>
        <w:t>Latif</w:t>
      </w:r>
      <w:proofErr w:type="spellEnd"/>
      <w:r w:rsidRPr="004F19E4">
        <w:rPr>
          <w:rFonts w:eastAsia="Times New Roman"/>
          <w:b/>
          <w:bCs/>
          <w:sz w:val="20"/>
          <w:szCs w:val="20"/>
          <w:lang w:eastAsia="en-US" w:bidi="ar-SA"/>
        </w:rPr>
        <w:t>, A. A., (1998</w:t>
      </w:r>
      <w:proofErr w:type="gramStart"/>
      <w:r w:rsidRPr="004F19E4">
        <w:rPr>
          <w:rFonts w:eastAsia="Times New Roman"/>
          <w:b/>
          <w:bCs/>
          <w:sz w:val="20"/>
          <w:szCs w:val="20"/>
          <w:lang w:eastAsia="en-US" w:bidi="ar-SA"/>
        </w:rPr>
        <w:t>) .</w:t>
      </w:r>
      <w:proofErr w:type="gramEnd"/>
      <w:r w:rsidRPr="004F19E4">
        <w:rPr>
          <w:rFonts w:eastAsia="Times New Roman"/>
          <w:b/>
          <w:bCs/>
          <w:sz w:val="20"/>
          <w:szCs w:val="20"/>
          <w:lang w:eastAsia="en-US" w:bidi="ar-SA"/>
        </w:rPr>
        <w:t xml:space="preserve"> </w:t>
      </w:r>
      <w:r w:rsidRPr="004F19E4">
        <w:rPr>
          <w:rFonts w:eastAsia="Times New Roman"/>
          <w:sz w:val="20"/>
          <w:szCs w:val="20"/>
          <w:lang w:eastAsia="en-US" w:bidi="ar-SA"/>
        </w:rPr>
        <w:t xml:space="preserve">Effect of ascorbic acid   treatment during egg incubation and after hatch on embryonic   development, hatch time, and body weight changes </w:t>
      </w:r>
      <w:proofErr w:type="gramStart"/>
      <w:r w:rsidRPr="004F19E4">
        <w:rPr>
          <w:rFonts w:eastAsia="Times New Roman"/>
          <w:sz w:val="20"/>
          <w:szCs w:val="20"/>
          <w:lang w:eastAsia="en-US" w:bidi="ar-SA"/>
        </w:rPr>
        <w:t xml:space="preserve">of  </w:t>
      </w:r>
      <w:proofErr w:type="spellStart"/>
      <w:r w:rsidRPr="004F19E4">
        <w:rPr>
          <w:rFonts w:eastAsia="Times New Roman"/>
          <w:sz w:val="20"/>
          <w:szCs w:val="20"/>
          <w:lang w:eastAsia="en-US" w:bidi="ar-SA"/>
        </w:rPr>
        <w:t>posthatch</w:t>
      </w:r>
      <w:proofErr w:type="spellEnd"/>
      <w:proofErr w:type="gramEnd"/>
      <w:r w:rsidRPr="004F19E4">
        <w:rPr>
          <w:rFonts w:eastAsia="Times New Roman"/>
          <w:sz w:val="20"/>
          <w:szCs w:val="20"/>
          <w:lang w:eastAsia="en-US" w:bidi="ar-SA"/>
        </w:rPr>
        <w:t xml:space="preserve"> incubation time of broiler chickens. Arch. </w:t>
      </w:r>
      <w:proofErr w:type="spellStart"/>
      <w:r w:rsidRPr="004F19E4">
        <w:rPr>
          <w:rFonts w:eastAsia="Times New Roman"/>
          <w:sz w:val="20"/>
          <w:szCs w:val="20"/>
          <w:lang w:eastAsia="en-US" w:bidi="ar-SA"/>
        </w:rPr>
        <w:t>Geflugelk</w:t>
      </w:r>
      <w:proofErr w:type="spellEnd"/>
      <w:r w:rsidRPr="004F19E4">
        <w:rPr>
          <w:rFonts w:eastAsia="Times New Roman"/>
          <w:sz w:val="20"/>
          <w:szCs w:val="20"/>
          <w:lang w:eastAsia="en-US" w:bidi="ar-SA"/>
        </w:rPr>
        <w:t>.   62: 176-182.</w:t>
      </w:r>
    </w:p>
    <w:p w:rsidR="00801F18" w:rsidRPr="004F19E4" w:rsidRDefault="00801F18" w:rsidP="00801F18">
      <w:pPr>
        <w:bidi w:val="0"/>
        <w:spacing w:before="60"/>
        <w:rPr>
          <w:rFonts w:eastAsia="Times New Roman"/>
          <w:b/>
          <w:bCs/>
          <w:sz w:val="20"/>
          <w:szCs w:val="20"/>
          <w:lang w:eastAsia="en-US" w:bidi="ar-SA"/>
        </w:rPr>
      </w:pPr>
    </w:p>
    <w:sectPr w:rsidR="00801F18" w:rsidRPr="004F19E4">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4B5" w:rsidRDefault="005264B5" w:rsidP="001D3542">
      <w:r>
        <w:separator/>
      </w:r>
    </w:p>
  </w:endnote>
  <w:endnote w:type="continuationSeparator" w:id="0">
    <w:p w:rsidR="005264B5" w:rsidRDefault="005264B5" w:rsidP="001D3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AS Monospace">
    <w:panose1 w:val="020B060902020202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50069996"/>
      <w:docPartObj>
        <w:docPartGallery w:val="Page Numbers (Bottom of Page)"/>
        <w:docPartUnique/>
      </w:docPartObj>
    </w:sdtPr>
    <w:sdtContent>
      <w:p w:rsidR="004856D3" w:rsidRDefault="004856D3">
        <w:pPr>
          <w:pStyle w:val="Footer"/>
          <w:jc w:val="center"/>
        </w:pPr>
        <w:r>
          <w:fldChar w:fldCharType="begin"/>
        </w:r>
        <w:r>
          <w:instrText xml:space="preserve"> PAGE   \* MERGEFORMAT </w:instrText>
        </w:r>
        <w:r>
          <w:fldChar w:fldCharType="separate"/>
        </w:r>
        <w:r w:rsidR="0090647C">
          <w:rPr>
            <w:noProof/>
            <w:rtl/>
          </w:rPr>
          <w:t>1</w:t>
        </w:r>
        <w:r>
          <w:rPr>
            <w:noProof/>
          </w:rPr>
          <w:fldChar w:fldCharType="end"/>
        </w:r>
      </w:p>
    </w:sdtContent>
  </w:sdt>
  <w:p w:rsidR="004856D3" w:rsidRDefault="004856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4B5" w:rsidRDefault="005264B5" w:rsidP="001D3542">
      <w:r>
        <w:separator/>
      </w:r>
    </w:p>
  </w:footnote>
  <w:footnote w:type="continuationSeparator" w:id="0">
    <w:p w:rsidR="005264B5" w:rsidRDefault="005264B5" w:rsidP="001D35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36BE1"/>
    <w:multiLevelType w:val="hybridMultilevel"/>
    <w:tmpl w:val="95F67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67001A"/>
    <w:multiLevelType w:val="hybridMultilevel"/>
    <w:tmpl w:val="1C006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0475A1"/>
    <w:multiLevelType w:val="hybridMultilevel"/>
    <w:tmpl w:val="27A2FCE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647356"/>
    <w:multiLevelType w:val="hybridMultilevel"/>
    <w:tmpl w:val="05422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B83F56"/>
    <w:multiLevelType w:val="hybridMultilevel"/>
    <w:tmpl w:val="968C2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CB2B85"/>
    <w:multiLevelType w:val="hybridMultilevel"/>
    <w:tmpl w:val="7A34A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5C8"/>
    <w:rsid w:val="00002F5B"/>
    <w:rsid w:val="00007F8D"/>
    <w:rsid w:val="000104ED"/>
    <w:rsid w:val="000116EC"/>
    <w:rsid w:val="00011A71"/>
    <w:rsid w:val="000155B3"/>
    <w:rsid w:val="000237EA"/>
    <w:rsid w:val="000264D9"/>
    <w:rsid w:val="00030DF9"/>
    <w:rsid w:val="000325EC"/>
    <w:rsid w:val="00036310"/>
    <w:rsid w:val="000415C8"/>
    <w:rsid w:val="00055B05"/>
    <w:rsid w:val="00055B50"/>
    <w:rsid w:val="0006495D"/>
    <w:rsid w:val="00067C3E"/>
    <w:rsid w:val="000766C2"/>
    <w:rsid w:val="00082A83"/>
    <w:rsid w:val="00086797"/>
    <w:rsid w:val="000900DE"/>
    <w:rsid w:val="00093A9F"/>
    <w:rsid w:val="00096022"/>
    <w:rsid w:val="00096167"/>
    <w:rsid w:val="000A2525"/>
    <w:rsid w:val="000A589A"/>
    <w:rsid w:val="000B77DB"/>
    <w:rsid w:val="000C5F9A"/>
    <w:rsid w:val="000D05E5"/>
    <w:rsid w:val="000D09E0"/>
    <w:rsid w:val="000D2F25"/>
    <w:rsid w:val="000D58CA"/>
    <w:rsid w:val="000D637B"/>
    <w:rsid w:val="000F02C8"/>
    <w:rsid w:val="000F2B60"/>
    <w:rsid w:val="000F367B"/>
    <w:rsid w:val="00100FF1"/>
    <w:rsid w:val="00114E15"/>
    <w:rsid w:val="00115BEF"/>
    <w:rsid w:val="00117531"/>
    <w:rsid w:val="001209B3"/>
    <w:rsid w:val="00122772"/>
    <w:rsid w:val="00124B88"/>
    <w:rsid w:val="00132FEE"/>
    <w:rsid w:val="001372B3"/>
    <w:rsid w:val="001469E6"/>
    <w:rsid w:val="0015143B"/>
    <w:rsid w:val="00152DB3"/>
    <w:rsid w:val="00153B66"/>
    <w:rsid w:val="00154A94"/>
    <w:rsid w:val="00154F48"/>
    <w:rsid w:val="00161967"/>
    <w:rsid w:val="00162345"/>
    <w:rsid w:val="00164164"/>
    <w:rsid w:val="001652D4"/>
    <w:rsid w:val="00172983"/>
    <w:rsid w:val="001A5A66"/>
    <w:rsid w:val="001B2A75"/>
    <w:rsid w:val="001B3EE0"/>
    <w:rsid w:val="001B4E1E"/>
    <w:rsid w:val="001C44BE"/>
    <w:rsid w:val="001C4C6E"/>
    <w:rsid w:val="001C565F"/>
    <w:rsid w:val="001D054C"/>
    <w:rsid w:val="001D08B0"/>
    <w:rsid w:val="001D3542"/>
    <w:rsid w:val="001D43BC"/>
    <w:rsid w:val="001E60A1"/>
    <w:rsid w:val="001F469D"/>
    <w:rsid w:val="002033E9"/>
    <w:rsid w:val="00204738"/>
    <w:rsid w:val="00204FA5"/>
    <w:rsid w:val="00206A19"/>
    <w:rsid w:val="002105B6"/>
    <w:rsid w:val="002133F9"/>
    <w:rsid w:val="00214A11"/>
    <w:rsid w:val="00221543"/>
    <w:rsid w:val="00223747"/>
    <w:rsid w:val="002352AC"/>
    <w:rsid w:val="00250A52"/>
    <w:rsid w:val="00265A47"/>
    <w:rsid w:val="002676DC"/>
    <w:rsid w:val="00293321"/>
    <w:rsid w:val="0029425B"/>
    <w:rsid w:val="00296119"/>
    <w:rsid w:val="002B15E3"/>
    <w:rsid w:val="002B39A6"/>
    <w:rsid w:val="002B6252"/>
    <w:rsid w:val="002C61CF"/>
    <w:rsid w:val="002C7C20"/>
    <w:rsid w:val="002D43F8"/>
    <w:rsid w:val="002E1147"/>
    <w:rsid w:val="002E3934"/>
    <w:rsid w:val="002E645C"/>
    <w:rsid w:val="002E6D38"/>
    <w:rsid w:val="002E7E68"/>
    <w:rsid w:val="002F4840"/>
    <w:rsid w:val="00301AA5"/>
    <w:rsid w:val="00304F40"/>
    <w:rsid w:val="0030534C"/>
    <w:rsid w:val="00320A13"/>
    <w:rsid w:val="00322161"/>
    <w:rsid w:val="00325236"/>
    <w:rsid w:val="00325F9D"/>
    <w:rsid w:val="00330591"/>
    <w:rsid w:val="003349B6"/>
    <w:rsid w:val="00336433"/>
    <w:rsid w:val="003416CA"/>
    <w:rsid w:val="00357A84"/>
    <w:rsid w:val="00363F36"/>
    <w:rsid w:val="00367BF5"/>
    <w:rsid w:val="003847AD"/>
    <w:rsid w:val="0038545D"/>
    <w:rsid w:val="00390DA6"/>
    <w:rsid w:val="0039678B"/>
    <w:rsid w:val="003A40F1"/>
    <w:rsid w:val="003A69BE"/>
    <w:rsid w:val="003B6AA5"/>
    <w:rsid w:val="003C0FC9"/>
    <w:rsid w:val="003C124C"/>
    <w:rsid w:val="003D38A9"/>
    <w:rsid w:val="0040559C"/>
    <w:rsid w:val="004118D3"/>
    <w:rsid w:val="0041456F"/>
    <w:rsid w:val="00414C2C"/>
    <w:rsid w:val="00414C51"/>
    <w:rsid w:val="00417B81"/>
    <w:rsid w:val="00421F50"/>
    <w:rsid w:val="004225C4"/>
    <w:rsid w:val="00422ED8"/>
    <w:rsid w:val="00423F25"/>
    <w:rsid w:val="00427488"/>
    <w:rsid w:val="004319BF"/>
    <w:rsid w:val="0045149E"/>
    <w:rsid w:val="00451D3F"/>
    <w:rsid w:val="00454011"/>
    <w:rsid w:val="00457EB9"/>
    <w:rsid w:val="004609CD"/>
    <w:rsid w:val="004632BC"/>
    <w:rsid w:val="00463F7E"/>
    <w:rsid w:val="00466C39"/>
    <w:rsid w:val="004856D3"/>
    <w:rsid w:val="004904A9"/>
    <w:rsid w:val="004A1680"/>
    <w:rsid w:val="004A7772"/>
    <w:rsid w:val="004B1612"/>
    <w:rsid w:val="004C1AF8"/>
    <w:rsid w:val="004C6417"/>
    <w:rsid w:val="004D2B2D"/>
    <w:rsid w:val="004D5E6D"/>
    <w:rsid w:val="004E37A2"/>
    <w:rsid w:val="004E3DEE"/>
    <w:rsid w:val="004E4B33"/>
    <w:rsid w:val="004E6FD4"/>
    <w:rsid w:val="004E7F15"/>
    <w:rsid w:val="004F0354"/>
    <w:rsid w:val="004F19E4"/>
    <w:rsid w:val="00501F2A"/>
    <w:rsid w:val="00512086"/>
    <w:rsid w:val="005264B5"/>
    <w:rsid w:val="00530945"/>
    <w:rsid w:val="0054099B"/>
    <w:rsid w:val="005418B5"/>
    <w:rsid w:val="00570CE2"/>
    <w:rsid w:val="0057247A"/>
    <w:rsid w:val="00585071"/>
    <w:rsid w:val="00585CFD"/>
    <w:rsid w:val="005A07CE"/>
    <w:rsid w:val="005A0A22"/>
    <w:rsid w:val="005A5457"/>
    <w:rsid w:val="005A681E"/>
    <w:rsid w:val="005B4EDC"/>
    <w:rsid w:val="005B5A1C"/>
    <w:rsid w:val="005B7DA1"/>
    <w:rsid w:val="005C02C6"/>
    <w:rsid w:val="005E23C6"/>
    <w:rsid w:val="005E5C61"/>
    <w:rsid w:val="006037CF"/>
    <w:rsid w:val="00607119"/>
    <w:rsid w:val="00620164"/>
    <w:rsid w:val="00623BF1"/>
    <w:rsid w:val="006255E9"/>
    <w:rsid w:val="00650C2C"/>
    <w:rsid w:val="00651247"/>
    <w:rsid w:val="006636CD"/>
    <w:rsid w:val="00676798"/>
    <w:rsid w:val="00677105"/>
    <w:rsid w:val="00680B42"/>
    <w:rsid w:val="00681F86"/>
    <w:rsid w:val="00684833"/>
    <w:rsid w:val="0068699F"/>
    <w:rsid w:val="006878E9"/>
    <w:rsid w:val="00690969"/>
    <w:rsid w:val="00697F84"/>
    <w:rsid w:val="006A0A4E"/>
    <w:rsid w:val="006A49DD"/>
    <w:rsid w:val="006B1265"/>
    <w:rsid w:val="006B1CAF"/>
    <w:rsid w:val="006B3B07"/>
    <w:rsid w:val="006B7386"/>
    <w:rsid w:val="006B78C9"/>
    <w:rsid w:val="006C1F87"/>
    <w:rsid w:val="006C2C57"/>
    <w:rsid w:val="006D4AC6"/>
    <w:rsid w:val="006E0044"/>
    <w:rsid w:val="006E5D43"/>
    <w:rsid w:val="006F13D2"/>
    <w:rsid w:val="006F2F3A"/>
    <w:rsid w:val="006F4828"/>
    <w:rsid w:val="00705C1B"/>
    <w:rsid w:val="007113F9"/>
    <w:rsid w:val="007118C8"/>
    <w:rsid w:val="00726D07"/>
    <w:rsid w:val="00731CC2"/>
    <w:rsid w:val="0074135A"/>
    <w:rsid w:val="00756D6B"/>
    <w:rsid w:val="007611CF"/>
    <w:rsid w:val="007612BD"/>
    <w:rsid w:val="00765451"/>
    <w:rsid w:val="007714F5"/>
    <w:rsid w:val="007746CF"/>
    <w:rsid w:val="007765ED"/>
    <w:rsid w:val="0078342F"/>
    <w:rsid w:val="007838E8"/>
    <w:rsid w:val="00793765"/>
    <w:rsid w:val="00793C1B"/>
    <w:rsid w:val="007A69CF"/>
    <w:rsid w:val="007A7911"/>
    <w:rsid w:val="007B0E4A"/>
    <w:rsid w:val="007B2822"/>
    <w:rsid w:val="007B7C7A"/>
    <w:rsid w:val="007C25D3"/>
    <w:rsid w:val="007C59B3"/>
    <w:rsid w:val="007D04F0"/>
    <w:rsid w:val="007D2D9F"/>
    <w:rsid w:val="007D7566"/>
    <w:rsid w:val="007F1CD8"/>
    <w:rsid w:val="007F1FA9"/>
    <w:rsid w:val="007F203A"/>
    <w:rsid w:val="007F3BCF"/>
    <w:rsid w:val="007F3C30"/>
    <w:rsid w:val="007F5083"/>
    <w:rsid w:val="00801F18"/>
    <w:rsid w:val="008064A8"/>
    <w:rsid w:val="00810BB4"/>
    <w:rsid w:val="00810DF1"/>
    <w:rsid w:val="008119D6"/>
    <w:rsid w:val="00813985"/>
    <w:rsid w:val="00821FC6"/>
    <w:rsid w:val="008256AC"/>
    <w:rsid w:val="00826558"/>
    <w:rsid w:val="00830A54"/>
    <w:rsid w:val="00831AF4"/>
    <w:rsid w:val="0083205C"/>
    <w:rsid w:val="00832F72"/>
    <w:rsid w:val="00840974"/>
    <w:rsid w:val="00842CF3"/>
    <w:rsid w:val="008444B4"/>
    <w:rsid w:val="0085186E"/>
    <w:rsid w:val="00866DF2"/>
    <w:rsid w:val="008710F5"/>
    <w:rsid w:val="00871A0F"/>
    <w:rsid w:val="0088516A"/>
    <w:rsid w:val="00891850"/>
    <w:rsid w:val="00893748"/>
    <w:rsid w:val="00893F7E"/>
    <w:rsid w:val="008949F3"/>
    <w:rsid w:val="00895A95"/>
    <w:rsid w:val="008A1704"/>
    <w:rsid w:val="008A1B31"/>
    <w:rsid w:val="008A1FEF"/>
    <w:rsid w:val="008A5DFD"/>
    <w:rsid w:val="008A73FD"/>
    <w:rsid w:val="008B03DD"/>
    <w:rsid w:val="008B7270"/>
    <w:rsid w:val="008C0F20"/>
    <w:rsid w:val="008C308B"/>
    <w:rsid w:val="008C7825"/>
    <w:rsid w:val="008C7C6E"/>
    <w:rsid w:val="008D197D"/>
    <w:rsid w:val="008D78F0"/>
    <w:rsid w:val="008E083F"/>
    <w:rsid w:val="008E1283"/>
    <w:rsid w:val="008E3134"/>
    <w:rsid w:val="008E67FD"/>
    <w:rsid w:val="008E78B9"/>
    <w:rsid w:val="008F131A"/>
    <w:rsid w:val="008F5CB3"/>
    <w:rsid w:val="0090647C"/>
    <w:rsid w:val="00911EE7"/>
    <w:rsid w:val="0091246E"/>
    <w:rsid w:val="0091327C"/>
    <w:rsid w:val="00916B53"/>
    <w:rsid w:val="00920431"/>
    <w:rsid w:val="0092297F"/>
    <w:rsid w:val="00925343"/>
    <w:rsid w:val="00926B71"/>
    <w:rsid w:val="00927034"/>
    <w:rsid w:val="00935CAC"/>
    <w:rsid w:val="00950487"/>
    <w:rsid w:val="00954316"/>
    <w:rsid w:val="00955FD7"/>
    <w:rsid w:val="00956FAD"/>
    <w:rsid w:val="00963903"/>
    <w:rsid w:val="009708B1"/>
    <w:rsid w:val="00970F9A"/>
    <w:rsid w:val="00974BD2"/>
    <w:rsid w:val="00975FC9"/>
    <w:rsid w:val="009813FC"/>
    <w:rsid w:val="00981A12"/>
    <w:rsid w:val="0098433A"/>
    <w:rsid w:val="009959B2"/>
    <w:rsid w:val="0099739A"/>
    <w:rsid w:val="009975C5"/>
    <w:rsid w:val="009A5147"/>
    <w:rsid w:val="009A780F"/>
    <w:rsid w:val="009A7E51"/>
    <w:rsid w:val="009B41B1"/>
    <w:rsid w:val="009C5C87"/>
    <w:rsid w:val="009C6D02"/>
    <w:rsid w:val="009D15B2"/>
    <w:rsid w:val="009E3B3F"/>
    <w:rsid w:val="009E6DEA"/>
    <w:rsid w:val="009F2678"/>
    <w:rsid w:val="009F387B"/>
    <w:rsid w:val="00A000E4"/>
    <w:rsid w:val="00A135DC"/>
    <w:rsid w:val="00A22577"/>
    <w:rsid w:val="00A337BD"/>
    <w:rsid w:val="00A3472D"/>
    <w:rsid w:val="00A369F1"/>
    <w:rsid w:val="00A36DA6"/>
    <w:rsid w:val="00A45F51"/>
    <w:rsid w:val="00A460BE"/>
    <w:rsid w:val="00A60364"/>
    <w:rsid w:val="00A60393"/>
    <w:rsid w:val="00A650A8"/>
    <w:rsid w:val="00A77D72"/>
    <w:rsid w:val="00A8071C"/>
    <w:rsid w:val="00A80E98"/>
    <w:rsid w:val="00A90208"/>
    <w:rsid w:val="00A908EF"/>
    <w:rsid w:val="00A94E6A"/>
    <w:rsid w:val="00AA408E"/>
    <w:rsid w:val="00AA51C9"/>
    <w:rsid w:val="00AB66C8"/>
    <w:rsid w:val="00AC09F7"/>
    <w:rsid w:val="00AC368A"/>
    <w:rsid w:val="00AC485F"/>
    <w:rsid w:val="00AD49C6"/>
    <w:rsid w:val="00AE50E8"/>
    <w:rsid w:val="00AE53D3"/>
    <w:rsid w:val="00AF2141"/>
    <w:rsid w:val="00AF2A55"/>
    <w:rsid w:val="00AF32D8"/>
    <w:rsid w:val="00AF40CD"/>
    <w:rsid w:val="00B04B5D"/>
    <w:rsid w:val="00B059DB"/>
    <w:rsid w:val="00B23F3E"/>
    <w:rsid w:val="00B31A1A"/>
    <w:rsid w:val="00B31C5C"/>
    <w:rsid w:val="00B32530"/>
    <w:rsid w:val="00B41DBB"/>
    <w:rsid w:val="00B4267B"/>
    <w:rsid w:val="00B4316C"/>
    <w:rsid w:val="00B665D3"/>
    <w:rsid w:val="00B66B9E"/>
    <w:rsid w:val="00B73635"/>
    <w:rsid w:val="00B85F5C"/>
    <w:rsid w:val="00B96DAD"/>
    <w:rsid w:val="00BA2751"/>
    <w:rsid w:val="00BA695F"/>
    <w:rsid w:val="00BA784F"/>
    <w:rsid w:val="00BB764F"/>
    <w:rsid w:val="00BC2F51"/>
    <w:rsid w:val="00BC4394"/>
    <w:rsid w:val="00BD5114"/>
    <w:rsid w:val="00C01A35"/>
    <w:rsid w:val="00C13BB6"/>
    <w:rsid w:val="00C17B5D"/>
    <w:rsid w:val="00C20713"/>
    <w:rsid w:val="00C26F07"/>
    <w:rsid w:val="00C31025"/>
    <w:rsid w:val="00C40C0E"/>
    <w:rsid w:val="00C414B2"/>
    <w:rsid w:val="00C47707"/>
    <w:rsid w:val="00C51964"/>
    <w:rsid w:val="00C56CB6"/>
    <w:rsid w:val="00C600E2"/>
    <w:rsid w:val="00C61CAA"/>
    <w:rsid w:val="00C6646E"/>
    <w:rsid w:val="00C71BAA"/>
    <w:rsid w:val="00C82C43"/>
    <w:rsid w:val="00C86DD6"/>
    <w:rsid w:val="00C927B5"/>
    <w:rsid w:val="00C9338B"/>
    <w:rsid w:val="00CA2800"/>
    <w:rsid w:val="00CA6E03"/>
    <w:rsid w:val="00CB022E"/>
    <w:rsid w:val="00CB0F2F"/>
    <w:rsid w:val="00CB27F9"/>
    <w:rsid w:val="00CB366E"/>
    <w:rsid w:val="00CC00AD"/>
    <w:rsid w:val="00CC1B40"/>
    <w:rsid w:val="00CD0C4A"/>
    <w:rsid w:val="00CE4DB8"/>
    <w:rsid w:val="00CE5F82"/>
    <w:rsid w:val="00CF2CA1"/>
    <w:rsid w:val="00CF505C"/>
    <w:rsid w:val="00CF5A59"/>
    <w:rsid w:val="00CF684C"/>
    <w:rsid w:val="00D05C44"/>
    <w:rsid w:val="00D11289"/>
    <w:rsid w:val="00D12567"/>
    <w:rsid w:val="00D23E8B"/>
    <w:rsid w:val="00D26C3B"/>
    <w:rsid w:val="00D34315"/>
    <w:rsid w:val="00D358D3"/>
    <w:rsid w:val="00D63ECD"/>
    <w:rsid w:val="00D67ADF"/>
    <w:rsid w:val="00D70AEC"/>
    <w:rsid w:val="00D740B2"/>
    <w:rsid w:val="00D74B4A"/>
    <w:rsid w:val="00D86C2E"/>
    <w:rsid w:val="00D9338D"/>
    <w:rsid w:val="00D97658"/>
    <w:rsid w:val="00DA3EAF"/>
    <w:rsid w:val="00DA57DF"/>
    <w:rsid w:val="00DA5919"/>
    <w:rsid w:val="00DA62CE"/>
    <w:rsid w:val="00DB61C1"/>
    <w:rsid w:val="00DB7B39"/>
    <w:rsid w:val="00DC08BC"/>
    <w:rsid w:val="00DC12EB"/>
    <w:rsid w:val="00DC19E7"/>
    <w:rsid w:val="00DC22DA"/>
    <w:rsid w:val="00DC4F7C"/>
    <w:rsid w:val="00DD415C"/>
    <w:rsid w:val="00DF2127"/>
    <w:rsid w:val="00DF49EF"/>
    <w:rsid w:val="00DF58AC"/>
    <w:rsid w:val="00DF6D30"/>
    <w:rsid w:val="00DF7196"/>
    <w:rsid w:val="00E00236"/>
    <w:rsid w:val="00E00748"/>
    <w:rsid w:val="00E114D9"/>
    <w:rsid w:val="00E12E3E"/>
    <w:rsid w:val="00E2602A"/>
    <w:rsid w:val="00E33A8C"/>
    <w:rsid w:val="00E4079F"/>
    <w:rsid w:val="00E438B1"/>
    <w:rsid w:val="00E47D95"/>
    <w:rsid w:val="00E5058B"/>
    <w:rsid w:val="00E51C48"/>
    <w:rsid w:val="00E6210C"/>
    <w:rsid w:val="00E65E30"/>
    <w:rsid w:val="00E72287"/>
    <w:rsid w:val="00E73CE3"/>
    <w:rsid w:val="00E77330"/>
    <w:rsid w:val="00E77739"/>
    <w:rsid w:val="00E82197"/>
    <w:rsid w:val="00E8366C"/>
    <w:rsid w:val="00E845F8"/>
    <w:rsid w:val="00E95AC0"/>
    <w:rsid w:val="00E96772"/>
    <w:rsid w:val="00E96E14"/>
    <w:rsid w:val="00EC43E7"/>
    <w:rsid w:val="00ED4A80"/>
    <w:rsid w:val="00ED69E2"/>
    <w:rsid w:val="00EE356B"/>
    <w:rsid w:val="00EE4B7B"/>
    <w:rsid w:val="00EE5497"/>
    <w:rsid w:val="00EE672A"/>
    <w:rsid w:val="00EF5450"/>
    <w:rsid w:val="00F00973"/>
    <w:rsid w:val="00F04FF3"/>
    <w:rsid w:val="00F056F2"/>
    <w:rsid w:val="00F20F29"/>
    <w:rsid w:val="00F23514"/>
    <w:rsid w:val="00F34FFA"/>
    <w:rsid w:val="00F371EC"/>
    <w:rsid w:val="00F40A77"/>
    <w:rsid w:val="00F40EE6"/>
    <w:rsid w:val="00F468F0"/>
    <w:rsid w:val="00F51A73"/>
    <w:rsid w:val="00F52338"/>
    <w:rsid w:val="00F52547"/>
    <w:rsid w:val="00F62D4C"/>
    <w:rsid w:val="00F6553E"/>
    <w:rsid w:val="00F71982"/>
    <w:rsid w:val="00F85C7E"/>
    <w:rsid w:val="00F91777"/>
    <w:rsid w:val="00F962BA"/>
    <w:rsid w:val="00FB775A"/>
    <w:rsid w:val="00FC0F67"/>
    <w:rsid w:val="00FC0FCE"/>
    <w:rsid w:val="00FD3D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3D2"/>
    <w:pPr>
      <w:bidi/>
      <w:spacing w:after="0" w:line="240" w:lineRule="auto"/>
    </w:pPr>
    <w:rPr>
      <w:rFonts w:ascii="Times New Roman" w:eastAsia="SimSun" w:hAnsi="Times New Roman" w:cs="Times New Roman"/>
      <w:sz w:val="24"/>
      <w:szCs w:val="24"/>
      <w:lang w:eastAsia="zh-CN"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3542"/>
    <w:pPr>
      <w:tabs>
        <w:tab w:val="center" w:pos="4513"/>
        <w:tab w:val="right" w:pos="9026"/>
      </w:tabs>
    </w:pPr>
  </w:style>
  <w:style w:type="character" w:customStyle="1" w:styleId="HeaderChar">
    <w:name w:val="Header Char"/>
    <w:basedOn w:val="DefaultParagraphFont"/>
    <w:link w:val="Header"/>
    <w:uiPriority w:val="99"/>
    <w:rsid w:val="001D3542"/>
    <w:rPr>
      <w:rFonts w:ascii="Times New Roman" w:eastAsia="SimSun" w:hAnsi="Times New Roman" w:cs="Times New Roman"/>
      <w:sz w:val="24"/>
      <w:szCs w:val="24"/>
      <w:lang w:eastAsia="zh-CN" w:bidi="ar-EG"/>
    </w:rPr>
  </w:style>
  <w:style w:type="paragraph" w:styleId="Footer">
    <w:name w:val="footer"/>
    <w:basedOn w:val="Normal"/>
    <w:link w:val="FooterChar"/>
    <w:uiPriority w:val="99"/>
    <w:unhideWhenUsed/>
    <w:rsid w:val="001D3542"/>
    <w:pPr>
      <w:tabs>
        <w:tab w:val="center" w:pos="4513"/>
        <w:tab w:val="right" w:pos="9026"/>
      </w:tabs>
    </w:pPr>
  </w:style>
  <w:style w:type="character" w:customStyle="1" w:styleId="FooterChar">
    <w:name w:val="Footer Char"/>
    <w:basedOn w:val="DefaultParagraphFont"/>
    <w:link w:val="Footer"/>
    <w:uiPriority w:val="99"/>
    <w:rsid w:val="001D3542"/>
    <w:rPr>
      <w:rFonts w:ascii="Times New Roman" w:eastAsia="SimSun" w:hAnsi="Times New Roman" w:cs="Times New Roman"/>
      <w:sz w:val="24"/>
      <w:szCs w:val="24"/>
      <w:lang w:eastAsia="zh-CN" w:bidi="ar-EG"/>
    </w:rPr>
  </w:style>
  <w:style w:type="paragraph" w:styleId="ListParagraph">
    <w:name w:val="List Paragraph"/>
    <w:basedOn w:val="Normal"/>
    <w:uiPriority w:val="34"/>
    <w:qFormat/>
    <w:rsid w:val="00CC1B40"/>
    <w:pPr>
      <w:ind w:left="720"/>
      <w:contextualSpacing/>
    </w:pPr>
  </w:style>
  <w:style w:type="paragraph" w:customStyle="1" w:styleId="Default">
    <w:name w:val="Default"/>
    <w:rsid w:val="00153B66"/>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3D2"/>
    <w:pPr>
      <w:bidi/>
      <w:spacing w:after="0" w:line="240" w:lineRule="auto"/>
    </w:pPr>
    <w:rPr>
      <w:rFonts w:ascii="Times New Roman" w:eastAsia="SimSun" w:hAnsi="Times New Roman" w:cs="Times New Roman"/>
      <w:sz w:val="24"/>
      <w:szCs w:val="24"/>
      <w:lang w:eastAsia="zh-CN"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3542"/>
    <w:pPr>
      <w:tabs>
        <w:tab w:val="center" w:pos="4513"/>
        <w:tab w:val="right" w:pos="9026"/>
      </w:tabs>
    </w:pPr>
  </w:style>
  <w:style w:type="character" w:customStyle="1" w:styleId="HeaderChar">
    <w:name w:val="Header Char"/>
    <w:basedOn w:val="DefaultParagraphFont"/>
    <w:link w:val="Header"/>
    <w:uiPriority w:val="99"/>
    <w:rsid w:val="001D3542"/>
    <w:rPr>
      <w:rFonts w:ascii="Times New Roman" w:eastAsia="SimSun" w:hAnsi="Times New Roman" w:cs="Times New Roman"/>
      <w:sz w:val="24"/>
      <w:szCs w:val="24"/>
      <w:lang w:eastAsia="zh-CN" w:bidi="ar-EG"/>
    </w:rPr>
  </w:style>
  <w:style w:type="paragraph" w:styleId="Footer">
    <w:name w:val="footer"/>
    <w:basedOn w:val="Normal"/>
    <w:link w:val="FooterChar"/>
    <w:uiPriority w:val="99"/>
    <w:unhideWhenUsed/>
    <w:rsid w:val="001D3542"/>
    <w:pPr>
      <w:tabs>
        <w:tab w:val="center" w:pos="4513"/>
        <w:tab w:val="right" w:pos="9026"/>
      </w:tabs>
    </w:pPr>
  </w:style>
  <w:style w:type="character" w:customStyle="1" w:styleId="FooterChar">
    <w:name w:val="Footer Char"/>
    <w:basedOn w:val="DefaultParagraphFont"/>
    <w:link w:val="Footer"/>
    <w:uiPriority w:val="99"/>
    <w:rsid w:val="001D3542"/>
    <w:rPr>
      <w:rFonts w:ascii="Times New Roman" w:eastAsia="SimSun" w:hAnsi="Times New Roman" w:cs="Times New Roman"/>
      <w:sz w:val="24"/>
      <w:szCs w:val="24"/>
      <w:lang w:eastAsia="zh-CN" w:bidi="ar-EG"/>
    </w:rPr>
  </w:style>
  <w:style w:type="paragraph" w:styleId="ListParagraph">
    <w:name w:val="List Paragraph"/>
    <w:basedOn w:val="Normal"/>
    <w:uiPriority w:val="34"/>
    <w:qFormat/>
    <w:rsid w:val="00CC1B40"/>
    <w:pPr>
      <w:ind w:left="720"/>
      <w:contextualSpacing/>
    </w:pPr>
  </w:style>
  <w:style w:type="paragraph" w:customStyle="1" w:styleId="Default">
    <w:name w:val="Default"/>
    <w:rsid w:val="00153B6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6952">
      <w:bodyDiv w:val="1"/>
      <w:marLeft w:val="0"/>
      <w:marRight w:val="0"/>
      <w:marTop w:val="0"/>
      <w:marBottom w:val="0"/>
      <w:divBdr>
        <w:top w:val="none" w:sz="0" w:space="0" w:color="auto"/>
        <w:left w:val="none" w:sz="0" w:space="0" w:color="auto"/>
        <w:bottom w:val="none" w:sz="0" w:space="0" w:color="auto"/>
        <w:right w:val="none" w:sz="0" w:space="0" w:color="auto"/>
      </w:divBdr>
    </w:div>
    <w:div w:id="329793688">
      <w:bodyDiv w:val="1"/>
      <w:marLeft w:val="0"/>
      <w:marRight w:val="0"/>
      <w:marTop w:val="0"/>
      <w:marBottom w:val="0"/>
      <w:divBdr>
        <w:top w:val="none" w:sz="0" w:space="0" w:color="auto"/>
        <w:left w:val="none" w:sz="0" w:space="0" w:color="auto"/>
        <w:bottom w:val="none" w:sz="0" w:space="0" w:color="auto"/>
        <w:right w:val="none" w:sz="0" w:space="0" w:color="auto"/>
      </w:divBdr>
    </w:div>
    <w:div w:id="379282294">
      <w:bodyDiv w:val="1"/>
      <w:marLeft w:val="0"/>
      <w:marRight w:val="0"/>
      <w:marTop w:val="0"/>
      <w:marBottom w:val="0"/>
      <w:divBdr>
        <w:top w:val="none" w:sz="0" w:space="0" w:color="auto"/>
        <w:left w:val="none" w:sz="0" w:space="0" w:color="auto"/>
        <w:bottom w:val="none" w:sz="0" w:space="0" w:color="auto"/>
        <w:right w:val="none" w:sz="0" w:space="0" w:color="auto"/>
      </w:divBdr>
    </w:div>
    <w:div w:id="414595585">
      <w:bodyDiv w:val="1"/>
      <w:marLeft w:val="0"/>
      <w:marRight w:val="0"/>
      <w:marTop w:val="0"/>
      <w:marBottom w:val="0"/>
      <w:divBdr>
        <w:top w:val="none" w:sz="0" w:space="0" w:color="auto"/>
        <w:left w:val="none" w:sz="0" w:space="0" w:color="auto"/>
        <w:bottom w:val="none" w:sz="0" w:space="0" w:color="auto"/>
        <w:right w:val="none" w:sz="0" w:space="0" w:color="auto"/>
      </w:divBdr>
    </w:div>
    <w:div w:id="446894873">
      <w:bodyDiv w:val="1"/>
      <w:marLeft w:val="0"/>
      <w:marRight w:val="0"/>
      <w:marTop w:val="0"/>
      <w:marBottom w:val="0"/>
      <w:divBdr>
        <w:top w:val="none" w:sz="0" w:space="0" w:color="auto"/>
        <w:left w:val="none" w:sz="0" w:space="0" w:color="auto"/>
        <w:bottom w:val="none" w:sz="0" w:space="0" w:color="auto"/>
        <w:right w:val="none" w:sz="0" w:space="0" w:color="auto"/>
      </w:divBdr>
    </w:div>
    <w:div w:id="593248150">
      <w:bodyDiv w:val="1"/>
      <w:marLeft w:val="0"/>
      <w:marRight w:val="0"/>
      <w:marTop w:val="0"/>
      <w:marBottom w:val="0"/>
      <w:divBdr>
        <w:top w:val="none" w:sz="0" w:space="0" w:color="auto"/>
        <w:left w:val="none" w:sz="0" w:space="0" w:color="auto"/>
        <w:bottom w:val="none" w:sz="0" w:space="0" w:color="auto"/>
        <w:right w:val="none" w:sz="0" w:space="0" w:color="auto"/>
      </w:divBdr>
    </w:div>
    <w:div w:id="975836424">
      <w:bodyDiv w:val="1"/>
      <w:marLeft w:val="0"/>
      <w:marRight w:val="0"/>
      <w:marTop w:val="0"/>
      <w:marBottom w:val="0"/>
      <w:divBdr>
        <w:top w:val="none" w:sz="0" w:space="0" w:color="auto"/>
        <w:left w:val="none" w:sz="0" w:space="0" w:color="auto"/>
        <w:bottom w:val="none" w:sz="0" w:space="0" w:color="auto"/>
        <w:right w:val="none" w:sz="0" w:space="0" w:color="auto"/>
      </w:divBdr>
    </w:div>
    <w:div w:id="1033313237">
      <w:bodyDiv w:val="1"/>
      <w:marLeft w:val="0"/>
      <w:marRight w:val="0"/>
      <w:marTop w:val="0"/>
      <w:marBottom w:val="0"/>
      <w:divBdr>
        <w:top w:val="none" w:sz="0" w:space="0" w:color="auto"/>
        <w:left w:val="none" w:sz="0" w:space="0" w:color="auto"/>
        <w:bottom w:val="none" w:sz="0" w:space="0" w:color="auto"/>
        <w:right w:val="none" w:sz="0" w:space="0" w:color="auto"/>
      </w:divBdr>
    </w:div>
    <w:div w:id="1134640538">
      <w:bodyDiv w:val="1"/>
      <w:marLeft w:val="0"/>
      <w:marRight w:val="0"/>
      <w:marTop w:val="0"/>
      <w:marBottom w:val="0"/>
      <w:divBdr>
        <w:top w:val="none" w:sz="0" w:space="0" w:color="auto"/>
        <w:left w:val="none" w:sz="0" w:space="0" w:color="auto"/>
        <w:bottom w:val="none" w:sz="0" w:space="0" w:color="auto"/>
        <w:right w:val="none" w:sz="0" w:space="0" w:color="auto"/>
      </w:divBdr>
    </w:div>
    <w:div w:id="125339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12</Pages>
  <Words>5623</Words>
  <Characters>32056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osama</dc:creator>
  <cp:lastModifiedBy>osama</cp:lastModifiedBy>
  <cp:revision>50</cp:revision>
  <dcterms:created xsi:type="dcterms:W3CDTF">2014-03-19T08:40:00Z</dcterms:created>
  <dcterms:modified xsi:type="dcterms:W3CDTF">2014-04-16T11:20:00Z</dcterms:modified>
</cp:coreProperties>
</file>